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BA" w:rsidRPr="007202ED" w:rsidRDefault="00211E47" w:rsidP="008824A2">
      <w:pPr>
        <w:spacing w:line="276" w:lineRule="auto"/>
        <w:jc w:val="center"/>
        <w:rPr>
          <w:rFonts w:eastAsia="Batang"/>
          <w:b/>
          <w:bCs/>
          <w:sz w:val="32"/>
          <w:szCs w:val="32"/>
          <w:lang w:val="sq-AL"/>
        </w:rPr>
      </w:pPr>
      <w:r w:rsidRPr="008769FE">
        <w:rPr>
          <w:noProof/>
          <w:lang w:val="en-US"/>
        </w:rPr>
        <w:drawing>
          <wp:inline distT="0" distB="0" distL="0" distR="0">
            <wp:extent cx="762000" cy="84772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srcRect/>
                    <a:stretch>
                      <a:fillRect/>
                    </a:stretch>
                  </pic:blipFill>
                  <pic:spPr bwMode="auto">
                    <a:xfrm>
                      <a:off x="0" y="0"/>
                      <a:ext cx="762000" cy="847725"/>
                    </a:xfrm>
                    <a:prstGeom prst="rect">
                      <a:avLst/>
                    </a:prstGeom>
                    <a:noFill/>
                    <a:ln w="9525">
                      <a:noFill/>
                      <a:miter lim="800000"/>
                      <a:headEnd/>
                      <a:tailEnd/>
                    </a:ln>
                  </pic:spPr>
                </pic:pic>
              </a:graphicData>
            </a:graphic>
          </wp:inline>
        </w:drawing>
      </w:r>
      <w:r w:rsidR="007701F3" w:rsidRPr="007701F3">
        <w:rPr>
          <w:b/>
          <w:lang w:val="sq-AL"/>
        </w:rPr>
        <w:br w:type="textWrapping" w:clear="all"/>
      </w:r>
      <w:r w:rsidR="007701F3" w:rsidRPr="007701F3">
        <w:rPr>
          <w:b/>
          <w:bCs/>
          <w:sz w:val="32"/>
          <w:szCs w:val="32"/>
          <w:lang w:val="sq-AL"/>
        </w:rPr>
        <w:t>Republika e Kosovës</w:t>
      </w:r>
    </w:p>
    <w:p w:rsidR="000D65BA" w:rsidRPr="007202ED" w:rsidRDefault="007701F3" w:rsidP="008824A2">
      <w:pPr>
        <w:spacing w:line="276" w:lineRule="auto"/>
        <w:jc w:val="center"/>
        <w:rPr>
          <w:b/>
          <w:bCs/>
          <w:sz w:val="26"/>
          <w:szCs w:val="26"/>
          <w:lang w:val="sq-AL"/>
        </w:rPr>
      </w:pPr>
      <w:r w:rsidRPr="007701F3">
        <w:rPr>
          <w:rFonts w:eastAsia="Batang"/>
          <w:b/>
          <w:bCs/>
          <w:sz w:val="26"/>
          <w:szCs w:val="26"/>
          <w:lang w:val="sq-AL"/>
        </w:rPr>
        <w:t>Republika Kosovo-</w:t>
      </w:r>
      <w:r w:rsidRPr="007701F3">
        <w:rPr>
          <w:b/>
          <w:bCs/>
          <w:sz w:val="26"/>
          <w:szCs w:val="26"/>
          <w:lang w:val="sq-AL"/>
        </w:rPr>
        <w:t>Republic of Kosovo</w:t>
      </w:r>
    </w:p>
    <w:p w:rsidR="000D65BA" w:rsidRPr="007202ED" w:rsidRDefault="007701F3" w:rsidP="008824A2">
      <w:pPr>
        <w:pStyle w:val="CharChar2CharCharCharChar"/>
        <w:spacing w:line="276" w:lineRule="auto"/>
        <w:jc w:val="center"/>
        <w:rPr>
          <w:rFonts w:ascii="Times New Roman" w:hAnsi="Times New Roman" w:cs="Times New Roman"/>
          <w:b/>
          <w:i/>
          <w:sz w:val="24"/>
          <w:szCs w:val="24"/>
          <w:lang w:val="sq-AL"/>
        </w:rPr>
      </w:pPr>
      <w:r w:rsidRPr="007701F3">
        <w:rPr>
          <w:rFonts w:ascii="Times New Roman" w:hAnsi="Times New Roman" w:cs="Times New Roman"/>
          <w:b/>
          <w:i/>
          <w:sz w:val="24"/>
          <w:szCs w:val="24"/>
          <w:lang w:val="sq-AL"/>
        </w:rPr>
        <w:t>Qeveria - Vlada - Government</w:t>
      </w:r>
    </w:p>
    <w:p w:rsidR="009D3FB2" w:rsidRPr="007202ED" w:rsidRDefault="007701F3" w:rsidP="008824A2">
      <w:pPr>
        <w:tabs>
          <w:tab w:val="left" w:pos="720"/>
        </w:tabs>
        <w:spacing w:line="276" w:lineRule="auto"/>
        <w:ind w:left="-360" w:right="-136"/>
        <w:jc w:val="center"/>
        <w:rPr>
          <w:rFonts w:eastAsia="SimSun"/>
          <w:sz w:val="12"/>
          <w:szCs w:val="22"/>
          <w:lang w:val="sq-AL"/>
        </w:rPr>
      </w:pPr>
      <w:r w:rsidRPr="007701F3">
        <w:rPr>
          <w:rFonts w:eastAsia="SimSun"/>
          <w:sz w:val="12"/>
          <w:szCs w:val="22"/>
          <w:lang w:val="sq-AL"/>
        </w:rPr>
        <w:t>_________________________________________________________________________________________________________________________________________________________________________________________________</w:t>
      </w:r>
    </w:p>
    <w:p w:rsidR="004A1390" w:rsidRDefault="004A1390" w:rsidP="008824A2">
      <w:pPr>
        <w:pStyle w:val="NormalWeb"/>
        <w:tabs>
          <w:tab w:val="left" w:pos="10320"/>
        </w:tabs>
        <w:spacing w:before="0" w:after="0" w:line="276" w:lineRule="auto"/>
        <w:rPr>
          <w:rFonts w:ascii="Times New Roman" w:hAnsi="Times New Roman" w:cs="Times New Roman"/>
          <w:lang w:val="sq-AL"/>
        </w:rPr>
      </w:pPr>
    </w:p>
    <w:p w:rsidR="00B84B68" w:rsidRPr="007202ED" w:rsidRDefault="005F2791" w:rsidP="008824A2">
      <w:pPr>
        <w:pStyle w:val="NormalWeb"/>
        <w:tabs>
          <w:tab w:val="left" w:pos="10320"/>
        </w:tabs>
        <w:spacing w:before="0" w:after="0" w:line="276" w:lineRule="auto"/>
        <w:rPr>
          <w:rFonts w:ascii="Times New Roman" w:hAnsi="Times New Roman" w:cs="Times New Roman"/>
          <w:lang w:val="sq-AL"/>
        </w:rPr>
      </w:pPr>
      <w:r w:rsidRPr="007202ED">
        <w:rPr>
          <w:rFonts w:ascii="Times New Roman" w:hAnsi="Times New Roman" w:cs="Times New Roman"/>
          <w:lang w:val="sq-AL"/>
        </w:rPr>
        <w:tab/>
      </w:r>
    </w:p>
    <w:p w:rsidR="004A1390" w:rsidRPr="004A1390" w:rsidRDefault="004A1390" w:rsidP="008824A2">
      <w:pPr>
        <w:spacing w:line="276" w:lineRule="auto"/>
        <w:jc w:val="center"/>
        <w:rPr>
          <w:sz w:val="28"/>
          <w:szCs w:val="28"/>
        </w:rPr>
      </w:pPr>
      <w:r w:rsidRPr="004A1390">
        <w:rPr>
          <w:b/>
          <w:sz w:val="28"/>
          <w:szCs w:val="28"/>
        </w:rPr>
        <w:t>PROJEKT RREGULLORE (QRK) NR...2018 PËR SHËRBIMIN E KOMUNIKIMIT QEVERITAR ME PUBLIKUN</w:t>
      </w:r>
    </w:p>
    <w:p w:rsidR="00EF4E99" w:rsidRPr="007202ED" w:rsidRDefault="00EF4E99" w:rsidP="008824A2">
      <w:pPr>
        <w:spacing w:line="276" w:lineRule="auto"/>
        <w:jc w:val="center"/>
        <w:rPr>
          <w:b/>
          <w:sz w:val="28"/>
          <w:szCs w:val="28"/>
          <w:lang w:val="sq-AL"/>
        </w:rPr>
      </w:pPr>
    </w:p>
    <w:p w:rsidR="00833C50" w:rsidRPr="00833C50" w:rsidRDefault="00833C50" w:rsidP="008824A2">
      <w:pPr>
        <w:spacing w:line="276" w:lineRule="auto"/>
        <w:jc w:val="center"/>
        <w:rPr>
          <w:b/>
          <w:sz w:val="28"/>
          <w:szCs w:val="28"/>
        </w:rPr>
      </w:pPr>
      <w:r w:rsidRPr="00833C50">
        <w:rPr>
          <w:b/>
          <w:sz w:val="28"/>
          <w:szCs w:val="28"/>
        </w:rPr>
        <w:t>DRAFT REGULATION (GRK) NO...2018 ON THE GOVERNMENT PUBLIC COMMUNICATION SERVICE</w:t>
      </w:r>
    </w:p>
    <w:p w:rsidR="006B0EC6" w:rsidRDefault="006B0EC6" w:rsidP="008824A2">
      <w:pPr>
        <w:spacing w:line="276" w:lineRule="auto"/>
        <w:jc w:val="center"/>
        <w:rPr>
          <w:b/>
          <w:sz w:val="28"/>
          <w:szCs w:val="28"/>
          <w:lang w:val="sq-AL"/>
        </w:rPr>
      </w:pPr>
    </w:p>
    <w:p w:rsidR="00BF15B6" w:rsidRPr="00BF15B6" w:rsidRDefault="00BF15B6" w:rsidP="008824A2">
      <w:pPr>
        <w:spacing w:line="276" w:lineRule="auto"/>
        <w:jc w:val="center"/>
        <w:rPr>
          <w:b/>
          <w:sz w:val="28"/>
          <w:szCs w:val="28"/>
        </w:rPr>
      </w:pPr>
      <w:r w:rsidRPr="00BF15B6">
        <w:rPr>
          <w:b/>
          <w:sz w:val="28"/>
          <w:szCs w:val="28"/>
        </w:rPr>
        <w:t>NACRT UREDBE (VRK) BR...2018 O SLUŽBI ZA KOMUNIKACIJU VLADE S JAVNOŠĆU</w:t>
      </w:r>
    </w:p>
    <w:p w:rsidR="00992524" w:rsidRPr="00BF15B6" w:rsidRDefault="00992524" w:rsidP="008824A2">
      <w:pPr>
        <w:spacing w:line="276" w:lineRule="auto"/>
        <w:jc w:val="center"/>
        <w:rPr>
          <w:b/>
          <w:sz w:val="28"/>
          <w:szCs w:val="28"/>
        </w:rPr>
      </w:pPr>
    </w:p>
    <w:p w:rsidR="00E46F3F" w:rsidRDefault="00E46F3F" w:rsidP="008824A2">
      <w:pPr>
        <w:spacing w:line="276" w:lineRule="auto"/>
        <w:rPr>
          <w:rFonts w:eastAsia="Arial Unicode MS"/>
          <w:b/>
          <w:sz w:val="28"/>
          <w:szCs w:val="28"/>
          <w:lang w:val="sq-AL"/>
        </w:rPr>
      </w:pPr>
      <w:r>
        <w:rPr>
          <w:rFonts w:ascii="Times New Roman" w:hAnsi="Times New Roman"/>
          <w:sz w:val="28"/>
          <w:szCs w:val="28"/>
          <w:lang w:val="sq-AL"/>
        </w:rPr>
        <w:br w:type="page"/>
      </w:r>
    </w:p>
    <w:tbl>
      <w:tblPr>
        <w:tblStyle w:val="TableGrid"/>
        <w:tblW w:w="14385" w:type="dxa"/>
        <w:tblInd w:w="-995" w:type="dxa"/>
        <w:tblBorders>
          <w:insideH w:val="none" w:sz="0" w:space="0" w:color="auto"/>
        </w:tblBorders>
        <w:tblLayout w:type="fixed"/>
        <w:tblLook w:val="04A0" w:firstRow="1" w:lastRow="0" w:firstColumn="1" w:lastColumn="0" w:noHBand="0" w:noVBand="1"/>
      </w:tblPr>
      <w:tblGrid>
        <w:gridCol w:w="4795"/>
        <w:gridCol w:w="4795"/>
        <w:gridCol w:w="4795"/>
      </w:tblGrid>
      <w:tr w:rsidR="00E5171D" w:rsidTr="00B47EAD">
        <w:tc>
          <w:tcPr>
            <w:tcW w:w="4795" w:type="dxa"/>
          </w:tcPr>
          <w:p w:rsidR="00E5171D" w:rsidRPr="00E46F3F" w:rsidRDefault="00E5171D" w:rsidP="00E5171D">
            <w:pPr>
              <w:spacing w:line="276" w:lineRule="auto"/>
              <w:rPr>
                <w:b/>
                <w:lang w:val="sq-AL"/>
              </w:rPr>
            </w:pPr>
            <w:r w:rsidRPr="00E46F3F">
              <w:rPr>
                <w:b/>
                <w:lang w:val="sq-AL"/>
              </w:rPr>
              <w:lastRenderedPageBreak/>
              <w:t>Qeveria e Republikës së Kosovës</w:t>
            </w:r>
          </w:p>
          <w:p w:rsidR="00E5171D" w:rsidRPr="00E46F3F" w:rsidRDefault="00E5171D" w:rsidP="008824A2">
            <w:pPr>
              <w:spacing w:line="276" w:lineRule="auto"/>
              <w:rPr>
                <w:b/>
                <w:lang w:val="sq-AL"/>
              </w:rPr>
            </w:pPr>
          </w:p>
        </w:tc>
        <w:tc>
          <w:tcPr>
            <w:tcW w:w="4795" w:type="dxa"/>
          </w:tcPr>
          <w:p w:rsidR="00E5171D" w:rsidRPr="00E46F3F" w:rsidRDefault="00E5171D" w:rsidP="00E5171D">
            <w:pPr>
              <w:spacing w:line="276" w:lineRule="auto"/>
              <w:rPr>
                <w:b/>
                <w:lang w:val="sq-AL"/>
              </w:rPr>
            </w:pPr>
            <w:r w:rsidRPr="00E46F3F">
              <w:rPr>
                <w:b/>
                <w:lang w:val="sq-AL"/>
              </w:rPr>
              <w:t>The Government of the Republic of Kosovo</w:t>
            </w:r>
          </w:p>
          <w:p w:rsidR="00E5171D" w:rsidRPr="00E46F3F" w:rsidRDefault="00E5171D" w:rsidP="008824A2">
            <w:pPr>
              <w:spacing w:line="276" w:lineRule="auto"/>
              <w:rPr>
                <w:b/>
                <w:lang w:val="sq-AL"/>
              </w:rPr>
            </w:pPr>
          </w:p>
        </w:tc>
        <w:tc>
          <w:tcPr>
            <w:tcW w:w="4795" w:type="dxa"/>
          </w:tcPr>
          <w:p w:rsidR="00E5171D" w:rsidRPr="00E46F3F" w:rsidRDefault="00E5171D" w:rsidP="00E5171D">
            <w:pPr>
              <w:spacing w:line="276" w:lineRule="auto"/>
              <w:rPr>
                <w:b/>
                <w:lang w:val="sq-AL"/>
              </w:rPr>
            </w:pPr>
            <w:r w:rsidRPr="00E46F3F">
              <w:rPr>
                <w:b/>
                <w:lang w:val="sq-AL"/>
              </w:rPr>
              <w:t>Vlada Republike Kosova</w:t>
            </w:r>
          </w:p>
          <w:p w:rsidR="00E5171D" w:rsidRPr="00E46F3F" w:rsidRDefault="00E5171D" w:rsidP="008824A2">
            <w:pPr>
              <w:spacing w:line="276" w:lineRule="auto"/>
              <w:rPr>
                <w:b/>
                <w:lang w:val="sq-AL"/>
              </w:rPr>
            </w:pPr>
          </w:p>
        </w:tc>
      </w:tr>
      <w:tr w:rsidR="00E5171D" w:rsidTr="00B47EAD">
        <w:tc>
          <w:tcPr>
            <w:tcW w:w="4795" w:type="dxa"/>
          </w:tcPr>
          <w:p w:rsidR="00E5171D" w:rsidRPr="00E46F3F" w:rsidRDefault="00E5171D" w:rsidP="008824A2">
            <w:pPr>
              <w:spacing w:line="276" w:lineRule="auto"/>
              <w:rPr>
                <w:lang w:val="sq-AL"/>
              </w:rPr>
            </w:pPr>
          </w:p>
        </w:tc>
        <w:tc>
          <w:tcPr>
            <w:tcW w:w="4795" w:type="dxa"/>
          </w:tcPr>
          <w:p w:rsidR="00E5171D" w:rsidRPr="00E46F3F" w:rsidRDefault="00E5171D" w:rsidP="008824A2">
            <w:pPr>
              <w:spacing w:line="276" w:lineRule="auto"/>
              <w:rPr>
                <w:lang w:val="sq-AL"/>
              </w:rPr>
            </w:pPr>
          </w:p>
        </w:tc>
        <w:tc>
          <w:tcPr>
            <w:tcW w:w="4795" w:type="dxa"/>
          </w:tcPr>
          <w:p w:rsidR="00E5171D" w:rsidRPr="00E46F3F" w:rsidRDefault="00E5171D" w:rsidP="008824A2">
            <w:pPr>
              <w:spacing w:line="276" w:lineRule="auto"/>
              <w:rPr>
                <w:lang w:val="sq-AL"/>
              </w:rPr>
            </w:pPr>
          </w:p>
        </w:tc>
      </w:tr>
      <w:tr w:rsidR="00E46F3F" w:rsidTr="00B47EAD">
        <w:tc>
          <w:tcPr>
            <w:tcW w:w="4795" w:type="dxa"/>
          </w:tcPr>
          <w:p w:rsidR="00E46F3F" w:rsidRDefault="00E46F3F" w:rsidP="00E5171D">
            <w:pPr>
              <w:spacing w:line="276" w:lineRule="auto"/>
              <w:rPr>
                <w:lang w:val="sq-AL"/>
              </w:rPr>
            </w:pPr>
            <w:r w:rsidRPr="00E46F3F">
              <w:rPr>
                <w:lang w:val="sq-AL"/>
              </w:rPr>
              <w:t>Në mbështetje të nenit 93 (4) të Kushtetutës së Republikës së Kosovës, në pajtim me nenet 5 dhe 26 të Ligjit nr. 03/L-215 për Qasje në Dokumente Publike, (Gazeta Zyrtare nr. 88, 25.11.2010), nenet 17, 53 dhe 56 të Ligjit nr. 03/L-189 për Administratën Shtetërore të Republikës së Kosovës (Gazeta Zyrtare nr.82, 21.10.2010), dhe nenin 19, paragrafi 6, nën-paragrafi 2 të Rregullores së Punës së Qeverisë së Republikës së Kosovës Nr. 09/2011(Gazeta Zyrtare, nr. 15, 12.09.2011).</w:t>
            </w:r>
          </w:p>
          <w:p w:rsidR="00E5171D" w:rsidRDefault="00E5171D" w:rsidP="00E5171D">
            <w:pPr>
              <w:spacing w:line="276" w:lineRule="auto"/>
              <w:rPr>
                <w:lang w:val="sq-AL"/>
              </w:rPr>
            </w:pPr>
          </w:p>
        </w:tc>
        <w:tc>
          <w:tcPr>
            <w:tcW w:w="4795" w:type="dxa"/>
          </w:tcPr>
          <w:p w:rsidR="00E46F3F" w:rsidRPr="00E46F3F" w:rsidRDefault="00E46F3F" w:rsidP="00E5171D">
            <w:pPr>
              <w:spacing w:line="276" w:lineRule="auto"/>
              <w:rPr>
                <w:lang w:val="sq-AL"/>
              </w:rPr>
            </w:pPr>
            <w:r w:rsidRPr="00E46F3F">
              <w:rPr>
                <w:lang w:val="sq-AL"/>
              </w:rPr>
              <w:t>Pursuant to Article 93 (4) of the Constitution of the Republic of Kosovo, based on Articles 5 and 26 of the La</w:t>
            </w:r>
            <w:r w:rsidR="00EC44E3">
              <w:rPr>
                <w:lang w:val="sq-AL"/>
              </w:rPr>
              <w:t>w</w:t>
            </w:r>
            <w:r w:rsidRPr="00E46F3F">
              <w:rPr>
                <w:lang w:val="sq-AL"/>
              </w:rPr>
              <w:t xml:space="preserve"> No. 03/L-215 on Access to Public Documents, (Official Gazette No. 88, 25.11.2010), Articles 17, 53 and 56 of the La</w:t>
            </w:r>
            <w:r w:rsidR="00EC44E3">
              <w:rPr>
                <w:lang w:val="sq-AL"/>
              </w:rPr>
              <w:t>w</w:t>
            </w:r>
            <w:r w:rsidRPr="00E46F3F">
              <w:rPr>
                <w:lang w:val="sq-AL"/>
              </w:rPr>
              <w:t xml:space="preserve"> No. 03/L-189 on State Administration of the Republic of Kosovo (Official Gazette No. 82, 21.10.2010), and Article 19, paragraph 6, sub-paragraph 2 of Regulation No. 01/2007 of Rules and Procedure of the Government (Official Gazette, No. 15, 12.09.2011).</w:t>
            </w:r>
          </w:p>
        </w:tc>
        <w:tc>
          <w:tcPr>
            <w:tcW w:w="4795" w:type="dxa"/>
          </w:tcPr>
          <w:p w:rsidR="00E46F3F" w:rsidRDefault="00E46F3F" w:rsidP="00E5171D">
            <w:pPr>
              <w:spacing w:line="276" w:lineRule="auto"/>
              <w:rPr>
                <w:lang w:val="sq-AL"/>
              </w:rPr>
            </w:pPr>
            <w:r w:rsidRPr="00E46F3F">
              <w:rPr>
                <w:lang w:val="sq-AL"/>
              </w:rPr>
              <w:t>Na osnovu člana 93 (4) Ustava Republike Kosovo, u skladu sa članovima 5 i 26 Zakona br. 03/L-215 o uvidu u javnim dokumentima, (Službeni list br. 88, 25.11.2010.), članovima 17, 53 i 56 Zakona br. 03/L-189 o državnoj administraciji Republike Kosovo (Službeni list br. 82, 21.10.2010.) i članom 19. stav 6. tačka 2. Pravilnika o radu Vlade Republike Kosovo, br. 09/2011 (Službeni list, br. 15, 12.09.2011.).</w:t>
            </w:r>
          </w:p>
        </w:tc>
      </w:tr>
      <w:tr w:rsidR="00E5171D" w:rsidTr="00B47EAD">
        <w:tc>
          <w:tcPr>
            <w:tcW w:w="4795" w:type="dxa"/>
          </w:tcPr>
          <w:p w:rsidR="00E5171D" w:rsidRPr="00E46F3F" w:rsidRDefault="00E5171D" w:rsidP="008824A2">
            <w:pPr>
              <w:spacing w:line="276" w:lineRule="auto"/>
              <w:rPr>
                <w:lang w:val="sq-AL"/>
              </w:rPr>
            </w:pPr>
            <w:r>
              <w:rPr>
                <w:lang w:val="sq-AL"/>
              </w:rPr>
              <w:t>Miraton</w:t>
            </w:r>
          </w:p>
        </w:tc>
        <w:tc>
          <w:tcPr>
            <w:tcW w:w="4795" w:type="dxa"/>
          </w:tcPr>
          <w:p w:rsidR="00E5171D" w:rsidRPr="00E46F3F" w:rsidRDefault="00E5171D" w:rsidP="008824A2">
            <w:pPr>
              <w:spacing w:line="276" w:lineRule="auto"/>
              <w:rPr>
                <w:lang w:val="sq-AL"/>
              </w:rPr>
            </w:pPr>
            <w:r w:rsidRPr="00BF15B6">
              <w:rPr>
                <w:lang w:val="sq-AL"/>
              </w:rPr>
              <w:t>Approvers:</w:t>
            </w:r>
          </w:p>
        </w:tc>
        <w:tc>
          <w:tcPr>
            <w:tcW w:w="4795" w:type="dxa"/>
          </w:tcPr>
          <w:p w:rsidR="00E5171D" w:rsidRPr="00E46F3F" w:rsidRDefault="00E5171D" w:rsidP="008824A2">
            <w:pPr>
              <w:spacing w:line="276" w:lineRule="auto"/>
              <w:rPr>
                <w:lang w:val="sq-AL"/>
              </w:rPr>
            </w:pPr>
            <w:r w:rsidRPr="00E46F3F">
              <w:rPr>
                <w:lang w:val="sq-AL"/>
              </w:rPr>
              <w:t>Odobrava:</w:t>
            </w:r>
          </w:p>
        </w:tc>
      </w:tr>
      <w:tr w:rsidR="00E46F3F" w:rsidTr="00B47EAD">
        <w:tc>
          <w:tcPr>
            <w:tcW w:w="4795" w:type="dxa"/>
          </w:tcPr>
          <w:p w:rsidR="00DE14EE" w:rsidRPr="00DE14EE" w:rsidRDefault="00DE14EE" w:rsidP="008824A2">
            <w:pPr>
              <w:spacing w:line="276" w:lineRule="auto"/>
              <w:jc w:val="center"/>
              <w:rPr>
                <w:b/>
                <w:lang w:val="sq-AL"/>
              </w:rPr>
            </w:pPr>
          </w:p>
          <w:p w:rsidR="00E46F3F" w:rsidRPr="00DE14EE" w:rsidRDefault="00E46F3F" w:rsidP="008824A2">
            <w:pPr>
              <w:spacing w:line="276" w:lineRule="auto"/>
              <w:jc w:val="center"/>
              <w:rPr>
                <w:b/>
                <w:lang w:val="sq-AL"/>
              </w:rPr>
            </w:pPr>
            <w:r w:rsidRPr="00DE14EE">
              <w:rPr>
                <w:b/>
                <w:lang w:val="sq-AL"/>
              </w:rPr>
              <w:t>RREGULLORE NR. .... PËR SHËRBIMIN E KOMUNIKIMIT QEVERITAR ME PUBLIKUN</w:t>
            </w:r>
          </w:p>
          <w:p w:rsidR="00DE14EE" w:rsidRPr="00DE14EE" w:rsidRDefault="00DE14EE" w:rsidP="008824A2">
            <w:pPr>
              <w:spacing w:line="276" w:lineRule="auto"/>
              <w:jc w:val="center"/>
              <w:rPr>
                <w:b/>
                <w:lang w:val="sq-AL"/>
              </w:rPr>
            </w:pPr>
          </w:p>
        </w:tc>
        <w:tc>
          <w:tcPr>
            <w:tcW w:w="4795" w:type="dxa"/>
          </w:tcPr>
          <w:p w:rsidR="00DE14EE" w:rsidRPr="00DE14EE" w:rsidRDefault="00DE14EE" w:rsidP="008824A2">
            <w:pPr>
              <w:spacing w:line="276" w:lineRule="auto"/>
              <w:rPr>
                <w:b/>
              </w:rPr>
            </w:pPr>
          </w:p>
          <w:p w:rsidR="00DE14EE" w:rsidRPr="00DE14EE" w:rsidRDefault="00DE14EE" w:rsidP="008824A2">
            <w:pPr>
              <w:spacing w:line="276" w:lineRule="auto"/>
              <w:jc w:val="center"/>
              <w:rPr>
                <w:b/>
              </w:rPr>
            </w:pPr>
            <w:r w:rsidRPr="00DE14EE">
              <w:rPr>
                <w:b/>
              </w:rPr>
              <w:t>REGULATION NO. .... ON THE GOVERNMENT PUBLIC COMMUNICATION SERVICE</w:t>
            </w:r>
          </w:p>
          <w:p w:rsidR="00E46F3F" w:rsidRPr="00DE14EE" w:rsidRDefault="00E46F3F" w:rsidP="008824A2">
            <w:pPr>
              <w:pStyle w:val="NormalWeb"/>
              <w:spacing w:line="276" w:lineRule="auto"/>
              <w:rPr>
                <w:rFonts w:ascii="Times New Roman" w:hAnsi="Times New Roman" w:cs="Times New Roman"/>
                <w:sz w:val="28"/>
                <w:szCs w:val="28"/>
                <w:lang w:val="sq-AL"/>
              </w:rPr>
            </w:pPr>
          </w:p>
        </w:tc>
        <w:tc>
          <w:tcPr>
            <w:tcW w:w="4795" w:type="dxa"/>
          </w:tcPr>
          <w:p w:rsidR="00DE14EE" w:rsidRPr="00DE14EE" w:rsidRDefault="00DE14EE" w:rsidP="008824A2">
            <w:pPr>
              <w:spacing w:line="276" w:lineRule="auto"/>
              <w:rPr>
                <w:b/>
                <w:lang w:val="sr-Latn-CS"/>
              </w:rPr>
            </w:pPr>
          </w:p>
          <w:p w:rsidR="00E46F3F" w:rsidRPr="00DE14EE" w:rsidRDefault="00DE14EE" w:rsidP="008824A2">
            <w:pPr>
              <w:spacing w:line="276" w:lineRule="auto"/>
              <w:jc w:val="center"/>
              <w:rPr>
                <w:b/>
                <w:lang w:val="sr-Latn-CS"/>
              </w:rPr>
            </w:pPr>
            <w:r w:rsidRPr="00DE14EE">
              <w:rPr>
                <w:b/>
                <w:lang w:val="sr-Latn-CS"/>
              </w:rPr>
              <w:t>UREDBU BR. .... O SLUŽBI ZA KOMUNIKACIJU VLADE S JAVNOŠĆU</w:t>
            </w:r>
          </w:p>
        </w:tc>
      </w:tr>
      <w:tr w:rsidR="00E46F3F" w:rsidRPr="00DE14EE" w:rsidTr="00B47EAD">
        <w:tc>
          <w:tcPr>
            <w:tcW w:w="4795" w:type="dxa"/>
          </w:tcPr>
          <w:p w:rsidR="00DE14EE" w:rsidRPr="00DE14EE" w:rsidRDefault="00DE14EE" w:rsidP="008824A2">
            <w:pPr>
              <w:spacing w:line="276" w:lineRule="auto"/>
              <w:jc w:val="center"/>
              <w:rPr>
                <w:b/>
              </w:rPr>
            </w:pPr>
          </w:p>
          <w:p w:rsidR="00DE14EE" w:rsidRPr="00DE14EE" w:rsidRDefault="00DE14EE" w:rsidP="008824A2">
            <w:pPr>
              <w:spacing w:line="276" w:lineRule="auto"/>
              <w:jc w:val="center"/>
              <w:rPr>
                <w:b/>
              </w:rPr>
            </w:pPr>
            <w:r w:rsidRPr="00DE14EE">
              <w:rPr>
                <w:b/>
              </w:rPr>
              <w:t>I. DISPOZITAT E PËRGJITHSHME</w:t>
            </w:r>
          </w:p>
          <w:p w:rsidR="00E46F3F" w:rsidRPr="00DE14EE" w:rsidRDefault="00E46F3F" w:rsidP="008824A2">
            <w:pPr>
              <w:spacing w:line="276" w:lineRule="auto"/>
              <w:jc w:val="center"/>
              <w:rPr>
                <w:b/>
                <w:lang w:val="sq-AL"/>
              </w:rPr>
            </w:pPr>
          </w:p>
        </w:tc>
        <w:tc>
          <w:tcPr>
            <w:tcW w:w="4795" w:type="dxa"/>
          </w:tcPr>
          <w:p w:rsidR="00DE14EE" w:rsidRPr="00DE14EE" w:rsidRDefault="00DE14EE" w:rsidP="008824A2">
            <w:pPr>
              <w:spacing w:line="276" w:lineRule="auto"/>
              <w:jc w:val="center"/>
              <w:rPr>
                <w:b/>
              </w:rPr>
            </w:pPr>
          </w:p>
          <w:p w:rsidR="00E46F3F" w:rsidRPr="00DE14EE" w:rsidRDefault="00DE14EE" w:rsidP="008824A2">
            <w:pPr>
              <w:spacing w:line="276" w:lineRule="auto"/>
              <w:jc w:val="center"/>
              <w:rPr>
                <w:b/>
              </w:rPr>
            </w:pPr>
            <w:r w:rsidRPr="00DE14EE">
              <w:rPr>
                <w:b/>
              </w:rPr>
              <w:t>I. GENERAL PROVISIONS</w:t>
            </w:r>
          </w:p>
          <w:p w:rsidR="00DE14EE" w:rsidRPr="00DE14EE" w:rsidRDefault="00DE14EE" w:rsidP="008824A2">
            <w:pPr>
              <w:spacing w:line="276" w:lineRule="auto"/>
              <w:jc w:val="center"/>
              <w:rPr>
                <w:rFonts w:ascii="Times New Roman" w:hAnsi="Times New Roman"/>
                <w:b/>
                <w:sz w:val="28"/>
                <w:szCs w:val="28"/>
                <w:lang w:val="sq-AL"/>
              </w:rPr>
            </w:pPr>
          </w:p>
        </w:tc>
        <w:tc>
          <w:tcPr>
            <w:tcW w:w="4795" w:type="dxa"/>
          </w:tcPr>
          <w:p w:rsidR="00DE14EE" w:rsidRPr="00DE14EE" w:rsidRDefault="00DE14EE" w:rsidP="008824A2">
            <w:pPr>
              <w:pStyle w:val="ListParagraph"/>
              <w:spacing w:line="276" w:lineRule="auto"/>
              <w:ind w:left="1080"/>
              <w:jc w:val="center"/>
              <w:rPr>
                <w:b/>
                <w:lang w:val="sq-AL"/>
              </w:rPr>
            </w:pPr>
          </w:p>
          <w:p w:rsidR="00DE14EE" w:rsidRPr="00DE14EE" w:rsidRDefault="00DE14EE" w:rsidP="008824A2">
            <w:pPr>
              <w:spacing w:line="276" w:lineRule="auto"/>
              <w:jc w:val="center"/>
              <w:rPr>
                <w:b/>
                <w:lang w:val="sq-AL"/>
              </w:rPr>
            </w:pPr>
            <w:r w:rsidRPr="00DE14EE">
              <w:rPr>
                <w:b/>
                <w:lang w:val="sq-AL"/>
              </w:rPr>
              <w:t>I. OPŠTE ODREDBE</w:t>
            </w:r>
          </w:p>
          <w:p w:rsidR="00DE14EE" w:rsidRPr="00DE14EE" w:rsidRDefault="00DE14EE" w:rsidP="008824A2">
            <w:pPr>
              <w:spacing w:line="276" w:lineRule="auto"/>
              <w:ind w:left="1080"/>
              <w:jc w:val="center"/>
              <w:rPr>
                <w:b/>
                <w:lang w:val="sq-AL"/>
              </w:rPr>
            </w:pPr>
          </w:p>
        </w:tc>
      </w:tr>
      <w:tr w:rsidR="00E46F3F" w:rsidRPr="00DE14EE" w:rsidTr="00B47EAD">
        <w:tc>
          <w:tcPr>
            <w:tcW w:w="4795" w:type="dxa"/>
          </w:tcPr>
          <w:p w:rsidR="00DE14EE" w:rsidRDefault="00DE14EE" w:rsidP="008824A2">
            <w:pPr>
              <w:spacing w:line="276" w:lineRule="auto"/>
              <w:jc w:val="center"/>
              <w:rPr>
                <w:b/>
                <w:lang w:val="sq-AL"/>
              </w:rPr>
            </w:pPr>
          </w:p>
          <w:p w:rsidR="00DE14EE" w:rsidRPr="00DE14EE" w:rsidRDefault="00DE14EE" w:rsidP="008824A2">
            <w:pPr>
              <w:spacing w:line="276" w:lineRule="auto"/>
              <w:jc w:val="center"/>
              <w:rPr>
                <w:b/>
                <w:lang w:val="sq-AL"/>
              </w:rPr>
            </w:pPr>
            <w:r w:rsidRPr="00DE14EE">
              <w:rPr>
                <w:b/>
                <w:lang w:val="sq-AL"/>
              </w:rPr>
              <w:lastRenderedPageBreak/>
              <w:t>Neni 1</w:t>
            </w:r>
          </w:p>
          <w:p w:rsidR="00E46F3F" w:rsidRPr="00DE14EE" w:rsidRDefault="00DE14EE" w:rsidP="008824A2">
            <w:pPr>
              <w:spacing w:line="276" w:lineRule="auto"/>
              <w:jc w:val="center"/>
              <w:rPr>
                <w:b/>
                <w:lang w:val="sq-AL"/>
              </w:rPr>
            </w:pPr>
            <w:r w:rsidRPr="00DE14EE">
              <w:rPr>
                <w:b/>
                <w:lang w:val="sq-AL"/>
              </w:rPr>
              <w:t>Qëllimi</w:t>
            </w:r>
          </w:p>
        </w:tc>
        <w:tc>
          <w:tcPr>
            <w:tcW w:w="4795" w:type="dxa"/>
          </w:tcPr>
          <w:p w:rsidR="00DE14EE" w:rsidRDefault="00DE14EE" w:rsidP="008824A2">
            <w:pPr>
              <w:spacing w:line="276" w:lineRule="auto"/>
              <w:jc w:val="center"/>
              <w:rPr>
                <w:b/>
                <w:lang w:val="sq-AL"/>
              </w:rPr>
            </w:pPr>
          </w:p>
          <w:p w:rsidR="00DE14EE" w:rsidRPr="00DE14EE" w:rsidRDefault="00DE14EE" w:rsidP="008824A2">
            <w:pPr>
              <w:spacing w:line="276" w:lineRule="auto"/>
              <w:jc w:val="center"/>
              <w:rPr>
                <w:b/>
                <w:lang w:val="sq-AL"/>
              </w:rPr>
            </w:pPr>
            <w:r w:rsidRPr="00DE14EE">
              <w:rPr>
                <w:b/>
                <w:lang w:val="sq-AL"/>
              </w:rPr>
              <w:lastRenderedPageBreak/>
              <w:t>Article 1</w:t>
            </w:r>
          </w:p>
          <w:p w:rsidR="00E46F3F" w:rsidRPr="00DE14EE" w:rsidRDefault="00DE14EE" w:rsidP="008824A2">
            <w:pPr>
              <w:spacing w:line="276" w:lineRule="auto"/>
              <w:jc w:val="center"/>
              <w:rPr>
                <w:b/>
                <w:lang w:val="sq-AL"/>
              </w:rPr>
            </w:pPr>
            <w:r w:rsidRPr="00DE14EE">
              <w:rPr>
                <w:b/>
                <w:lang w:val="sq-AL"/>
              </w:rPr>
              <w:t>Purpose</w:t>
            </w:r>
          </w:p>
        </w:tc>
        <w:tc>
          <w:tcPr>
            <w:tcW w:w="4795" w:type="dxa"/>
          </w:tcPr>
          <w:p w:rsidR="00DE14EE" w:rsidRDefault="00DE14EE" w:rsidP="008824A2">
            <w:pPr>
              <w:spacing w:line="276" w:lineRule="auto"/>
              <w:jc w:val="center"/>
              <w:rPr>
                <w:b/>
                <w:lang w:val="sr-Latn-CS"/>
              </w:rPr>
            </w:pPr>
          </w:p>
          <w:p w:rsidR="00DE14EE" w:rsidRPr="00DE14EE" w:rsidRDefault="00DE14EE" w:rsidP="008824A2">
            <w:pPr>
              <w:spacing w:line="276" w:lineRule="auto"/>
              <w:jc w:val="center"/>
              <w:rPr>
                <w:b/>
                <w:lang w:val="sr-Latn-CS"/>
              </w:rPr>
            </w:pPr>
            <w:r w:rsidRPr="00DE14EE">
              <w:rPr>
                <w:b/>
                <w:lang w:val="sr-Latn-CS"/>
              </w:rPr>
              <w:lastRenderedPageBreak/>
              <w:t>Član 1</w:t>
            </w:r>
          </w:p>
          <w:p w:rsidR="00DE14EE" w:rsidRPr="00DE14EE" w:rsidRDefault="00DE14EE" w:rsidP="008824A2">
            <w:pPr>
              <w:spacing w:line="276" w:lineRule="auto"/>
              <w:jc w:val="center"/>
              <w:rPr>
                <w:b/>
                <w:lang w:val="sr-Latn-CS"/>
              </w:rPr>
            </w:pPr>
            <w:r w:rsidRPr="00DE14EE">
              <w:rPr>
                <w:b/>
                <w:lang w:val="sr-Latn-CS"/>
              </w:rPr>
              <w:t>Cilj</w:t>
            </w:r>
          </w:p>
          <w:p w:rsidR="00E46F3F" w:rsidRPr="00DE14EE" w:rsidRDefault="00E46F3F" w:rsidP="008824A2">
            <w:pPr>
              <w:spacing w:line="276" w:lineRule="auto"/>
              <w:jc w:val="center"/>
              <w:rPr>
                <w:rFonts w:ascii="Times New Roman" w:hAnsi="Times New Roman"/>
                <w:b/>
                <w:sz w:val="28"/>
                <w:szCs w:val="28"/>
                <w:lang w:val="sq-AL"/>
              </w:rPr>
            </w:pPr>
          </w:p>
        </w:tc>
      </w:tr>
      <w:tr w:rsidR="00DE14EE" w:rsidRPr="00DE14EE" w:rsidTr="00B47EAD">
        <w:tc>
          <w:tcPr>
            <w:tcW w:w="4795" w:type="dxa"/>
          </w:tcPr>
          <w:p w:rsidR="00DE14EE" w:rsidRDefault="00DE14EE" w:rsidP="008824A2">
            <w:pPr>
              <w:spacing w:line="276" w:lineRule="auto"/>
              <w:rPr>
                <w:lang w:val="sq-AL"/>
              </w:rPr>
            </w:pPr>
          </w:p>
          <w:p w:rsidR="00DE14EE" w:rsidRDefault="00DE14EE" w:rsidP="008824A2">
            <w:pPr>
              <w:spacing w:line="276" w:lineRule="auto"/>
              <w:rPr>
                <w:lang w:val="sq-AL"/>
              </w:rPr>
            </w:pPr>
            <w:r w:rsidRPr="00DE14EE">
              <w:rPr>
                <w:lang w:val="sq-AL"/>
              </w:rPr>
              <w:t>Me këtë rregullore përcaktohet funksionimi i një sistemi koherent dhe të koordinuar për komunikimin qeveritar me publikun.</w:t>
            </w:r>
          </w:p>
          <w:p w:rsidR="00DE14EE" w:rsidRPr="00DE14EE" w:rsidRDefault="00DE14EE" w:rsidP="008824A2">
            <w:pPr>
              <w:spacing w:line="276" w:lineRule="auto"/>
              <w:rPr>
                <w:lang w:val="sq-AL"/>
              </w:rPr>
            </w:pPr>
          </w:p>
        </w:tc>
        <w:tc>
          <w:tcPr>
            <w:tcW w:w="4795" w:type="dxa"/>
          </w:tcPr>
          <w:p w:rsidR="00DE14EE" w:rsidRDefault="00DE14EE" w:rsidP="008824A2">
            <w:pPr>
              <w:spacing w:line="276" w:lineRule="auto"/>
            </w:pPr>
          </w:p>
          <w:p w:rsidR="00DE14EE" w:rsidRDefault="00DE14EE" w:rsidP="008824A2">
            <w:pPr>
              <w:spacing w:line="276" w:lineRule="auto"/>
            </w:pPr>
            <w:r w:rsidRPr="00BF15B6">
              <w:t>This Regulation sets out the functioning of a coherent and coordinated system for government public communication.</w:t>
            </w:r>
          </w:p>
          <w:p w:rsidR="00DE14EE" w:rsidRPr="00DE14EE" w:rsidRDefault="00DE14EE" w:rsidP="008824A2">
            <w:pPr>
              <w:spacing w:line="276" w:lineRule="auto"/>
              <w:rPr>
                <w:lang w:val="sq-AL"/>
              </w:rPr>
            </w:pPr>
          </w:p>
        </w:tc>
        <w:tc>
          <w:tcPr>
            <w:tcW w:w="4795" w:type="dxa"/>
          </w:tcPr>
          <w:p w:rsidR="00DE14EE" w:rsidRDefault="00DE14EE" w:rsidP="008824A2">
            <w:pPr>
              <w:spacing w:line="276" w:lineRule="auto"/>
              <w:rPr>
                <w:lang w:val="sr-Latn-CS"/>
              </w:rPr>
            </w:pPr>
          </w:p>
          <w:p w:rsidR="00DE14EE" w:rsidRPr="00DE14EE" w:rsidRDefault="00DE14EE" w:rsidP="008824A2">
            <w:pPr>
              <w:spacing w:line="276" w:lineRule="auto"/>
              <w:rPr>
                <w:lang w:val="sr-Latn-CS"/>
              </w:rPr>
            </w:pPr>
            <w:r w:rsidRPr="00DE14EE">
              <w:rPr>
                <w:lang w:val="sr-Latn-CS"/>
              </w:rPr>
              <w:t>Ovom uredbom se utvrđuje funkcionisanje koherentnog i koordiniranog sistema za komunikaciju Vlade s javnošću.</w:t>
            </w:r>
          </w:p>
        </w:tc>
      </w:tr>
      <w:tr w:rsidR="00DE14EE" w:rsidRPr="00DE14EE" w:rsidTr="00B47EAD">
        <w:tc>
          <w:tcPr>
            <w:tcW w:w="4795" w:type="dxa"/>
          </w:tcPr>
          <w:p w:rsidR="00FB631D" w:rsidRPr="007E70B4" w:rsidRDefault="00FB631D" w:rsidP="008824A2">
            <w:pPr>
              <w:spacing w:line="276" w:lineRule="auto"/>
              <w:jc w:val="center"/>
              <w:rPr>
                <w:b/>
                <w:lang w:val="sq-AL"/>
              </w:rPr>
            </w:pPr>
            <w:r w:rsidRPr="007E70B4">
              <w:rPr>
                <w:b/>
                <w:lang w:val="sq-AL"/>
              </w:rPr>
              <w:t>Neni 2</w:t>
            </w:r>
          </w:p>
          <w:p w:rsidR="00FB631D" w:rsidRPr="007E70B4" w:rsidRDefault="00FB631D" w:rsidP="008824A2">
            <w:pPr>
              <w:spacing w:line="276" w:lineRule="auto"/>
              <w:jc w:val="center"/>
              <w:rPr>
                <w:b/>
                <w:lang w:val="sq-AL"/>
              </w:rPr>
            </w:pPr>
            <w:r w:rsidRPr="007E70B4">
              <w:rPr>
                <w:b/>
                <w:lang w:val="sq-AL"/>
              </w:rPr>
              <w:t>Fushëveprimi</w:t>
            </w:r>
          </w:p>
          <w:p w:rsidR="00FB631D" w:rsidRPr="00FB631D" w:rsidRDefault="00FB631D" w:rsidP="008824A2">
            <w:pPr>
              <w:spacing w:line="276" w:lineRule="auto"/>
              <w:rPr>
                <w:lang w:val="sq-AL"/>
              </w:rPr>
            </w:pPr>
          </w:p>
          <w:p w:rsidR="00DE14EE" w:rsidRPr="00DE14EE" w:rsidRDefault="00FB631D" w:rsidP="008824A2">
            <w:pPr>
              <w:spacing w:line="276" w:lineRule="auto"/>
              <w:rPr>
                <w:lang w:val="sq-AL"/>
              </w:rPr>
            </w:pPr>
            <w:r w:rsidRPr="00FB631D">
              <w:rPr>
                <w:lang w:val="sq-AL"/>
              </w:rPr>
              <w:t>Dispozitat e kësaj Rregullore janë të detyrueshme për të gjitha zyrat, zyrtarët përkatës të komunikimit dhe zëdhënësit e institucioneve qeveritare në nivel qendror dhe lokal.</w:t>
            </w:r>
          </w:p>
        </w:tc>
        <w:tc>
          <w:tcPr>
            <w:tcW w:w="4795" w:type="dxa"/>
          </w:tcPr>
          <w:p w:rsidR="007E70B4" w:rsidRPr="007E70B4" w:rsidRDefault="007E70B4" w:rsidP="008824A2">
            <w:pPr>
              <w:spacing w:line="276" w:lineRule="auto"/>
              <w:jc w:val="center"/>
              <w:rPr>
                <w:b/>
              </w:rPr>
            </w:pPr>
            <w:r w:rsidRPr="007E70B4">
              <w:rPr>
                <w:b/>
              </w:rPr>
              <w:t>Article 2</w:t>
            </w:r>
          </w:p>
          <w:p w:rsidR="007E70B4" w:rsidRPr="007E70B4" w:rsidRDefault="007E70B4" w:rsidP="008824A2">
            <w:pPr>
              <w:spacing w:line="276" w:lineRule="auto"/>
              <w:jc w:val="center"/>
              <w:rPr>
                <w:b/>
              </w:rPr>
            </w:pPr>
            <w:r w:rsidRPr="007E70B4">
              <w:rPr>
                <w:b/>
              </w:rPr>
              <w:t>Scope</w:t>
            </w:r>
          </w:p>
          <w:p w:rsidR="007E70B4" w:rsidRPr="00BF15B6" w:rsidRDefault="007E70B4" w:rsidP="008824A2">
            <w:pPr>
              <w:spacing w:line="276" w:lineRule="auto"/>
            </w:pPr>
          </w:p>
          <w:p w:rsidR="007E70B4" w:rsidRPr="00BF15B6" w:rsidRDefault="007E70B4" w:rsidP="008824A2">
            <w:pPr>
              <w:spacing w:line="276" w:lineRule="auto"/>
            </w:pPr>
            <w:r w:rsidRPr="00BF15B6">
              <w:t>The provisions of this Regulation are binding on all relevant communication offices and officers and spokespersons of government institutions at central and local level.</w:t>
            </w:r>
          </w:p>
          <w:p w:rsidR="00DE14EE" w:rsidRPr="00DE14EE" w:rsidRDefault="00DE14EE" w:rsidP="008824A2">
            <w:pPr>
              <w:spacing w:line="276" w:lineRule="auto"/>
              <w:rPr>
                <w:lang w:val="sq-AL"/>
              </w:rPr>
            </w:pPr>
          </w:p>
        </w:tc>
        <w:tc>
          <w:tcPr>
            <w:tcW w:w="4795" w:type="dxa"/>
          </w:tcPr>
          <w:p w:rsidR="007E70B4" w:rsidRPr="007E70B4" w:rsidRDefault="007E70B4" w:rsidP="008824A2">
            <w:pPr>
              <w:spacing w:line="276" w:lineRule="auto"/>
              <w:jc w:val="center"/>
              <w:rPr>
                <w:b/>
                <w:lang w:val="sr-Latn-CS"/>
              </w:rPr>
            </w:pPr>
            <w:r w:rsidRPr="007E70B4">
              <w:rPr>
                <w:b/>
                <w:lang w:val="sr-Latn-CS"/>
              </w:rPr>
              <w:t>Član 2</w:t>
            </w:r>
          </w:p>
          <w:p w:rsidR="007E70B4" w:rsidRPr="007E70B4" w:rsidRDefault="007E70B4" w:rsidP="008824A2">
            <w:pPr>
              <w:spacing w:line="276" w:lineRule="auto"/>
              <w:jc w:val="center"/>
              <w:rPr>
                <w:b/>
                <w:lang w:val="sr-Latn-CS"/>
              </w:rPr>
            </w:pPr>
            <w:r w:rsidRPr="007E70B4">
              <w:rPr>
                <w:b/>
                <w:lang w:val="sr-Latn-CS"/>
              </w:rPr>
              <w:t>Delokrug</w:t>
            </w:r>
          </w:p>
          <w:p w:rsidR="007E70B4" w:rsidRPr="00BF15B6" w:rsidRDefault="007E70B4" w:rsidP="008824A2">
            <w:pPr>
              <w:spacing w:line="276" w:lineRule="auto"/>
              <w:rPr>
                <w:lang w:val="sr-Latn-CS"/>
              </w:rPr>
            </w:pPr>
          </w:p>
          <w:p w:rsidR="007E70B4" w:rsidRPr="00BF15B6" w:rsidRDefault="007E70B4" w:rsidP="008824A2">
            <w:pPr>
              <w:spacing w:line="276" w:lineRule="auto"/>
              <w:rPr>
                <w:lang w:val="sr-Latn-CS"/>
              </w:rPr>
            </w:pPr>
            <w:r w:rsidRPr="00BF15B6">
              <w:rPr>
                <w:lang w:val="sr-Latn-CS"/>
              </w:rPr>
              <w:t>Odredbe ove Uredbe su obavezujuće za sve kancelarije, odgovarajuće službenike za komunikaciju i portparole vladinih institucija na centralnom i lokalnom nivou.</w:t>
            </w:r>
          </w:p>
          <w:p w:rsidR="007E70B4" w:rsidRPr="00BF15B6" w:rsidRDefault="007E70B4" w:rsidP="008824A2">
            <w:pPr>
              <w:spacing w:line="276" w:lineRule="auto"/>
              <w:rPr>
                <w:lang w:val="sr-Latn-CS"/>
              </w:rPr>
            </w:pPr>
          </w:p>
          <w:p w:rsidR="00DE14EE" w:rsidRPr="00DE14EE" w:rsidRDefault="00DE14EE" w:rsidP="008824A2">
            <w:pPr>
              <w:spacing w:line="276" w:lineRule="auto"/>
              <w:rPr>
                <w:lang w:val="sr-Latn-CS"/>
              </w:rPr>
            </w:pPr>
          </w:p>
        </w:tc>
      </w:tr>
      <w:tr w:rsidR="00DE14EE" w:rsidRPr="00DE14EE" w:rsidTr="00B47EAD">
        <w:tc>
          <w:tcPr>
            <w:tcW w:w="4795" w:type="dxa"/>
          </w:tcPr>
          <w:p w:rsidR="00471CE6" w:rsidRPr="00471CE6" w:rsidRDefault="00471CE6" w:rsidP="008824A2">
            <w:pPr>
              <w:spacing w:line="276" w:lineRule="auto"/>
              <w:jc w:val="center"/>
              <w:rPr>
                <w:b/>
              </w:rPr>
            </w:pPr>
            <w:r w:rsidRPr="00471CE6">
              <w:rPr>
                <w:b/>
              </w:rPr>
              <w:t>Neni 3</w:t>
            </w:r>
          </w:p>
          <w:p w:rsidR="00471CE6" w:rsidRPr="00471CE6" w:rsidRDefault="00471CE6" w:rsidP="008824A2">
            <w:pPr>
              <w:spacing w:line="276" w:lineRule="auto"/>
              <w:jc w:val="center"/>
              <w:rPr>
                <w:b/>
              </w:rPr>
            </w:pPr>
            <w:r w:rsidRPr="00471CE6">
              <w:rPr>
                <w:b/>
              </w:rPr>
              <w:t>Parimet e përgjithshme</w:t>
            </w:r>
          </w:p>
          <w:p w:rsidR="00471CE6" w:rsidRPr="004A1390" w:rsidRDefault="00471CE6" w:rsidP="008824A2">
            <w:pPr>
              <w:spacing w:line="276" w:lineRule="auto"/>
            </w:pPr>
          </w:p>
          <w:p w:rsidR="00DE14EE" w:rsidRDefault="00471CE6" w:rsidP="008045F8">
            <w:pPr>
              <w:pStyle w:val="ListParagraph"/>
              <w:numPr>
                <w:ilvl w:val="0"/>
                <w:numId w:val="3"/>
              </w:numPr>
              <w:spacing w:line="276" w:lineRule="auto"/>
            </w:pPr>
            <w:r w:rsidRPr="004A1390">
              <w:t>Parimet kryesore të komunikimit qeveritar me publikun janë:</w:t>
            </w:r>
          </w:p>
          <w:p w:rsidR="00471CE6" w:rsidRPr="00DE14EE" w:rsidRDefault="00471CE6" w:rsidP="008824A2">
            <w:pPr>
              <w:spacing w:line="276" w:lineRule="auto"/>
              <w:rPr>
                <w:lang w:val="sq-AL"/>
              </w:rPr>
            </w:pPr>
          </w:p>
        </w:tc>
        <w:tc>
          <w:tcPr>
            <w:tcW w:w="4795" w:type="dxa"/>
          </w:tcPr>
          <w:p w:rsidR="00471CE6" w:rsidRPr="00471CE6" w:rsidRDefault="00471CE6" w:rsidP="008824A2">
            <w:pPr>
              <w:spacing w:line="276" w:lineRule="auto"/>
              <w:jc w:val="center"/>
              <w:rPr>
                <w:b/>
              </w:rPr>
            </w:pPr>
            <w:r w:rsidRPr="00471CE6">
              <w:rPr>
                <w:b/>
              </w:rPr>
              <w:t>Article 3</w:t>
            </w:r>
          </w:p>
          <w:p w:rsidR="00471CE6" w:rsidRPr="00471CE6" w:rsidRDefault="00471CE6" w:rsidP="008824A2">
            <w:pPr>
              <w:spacing w:line="276" w:lineRule="auto"/>
              <w:jc w:val="center"/>
              <w:rPr>
                <w:b/>
              </w:rPr>
            </w:pPr>
            <w:r w:rsidRPr="00471CE6">
              <w:rPr>
                <w:b/>
              </w:rPr>
              <w:t>General principles</w:t>
            </w:r>
          </w:p>
          <w:p w:rsidR="00471CE6" w:rsidRDefault="00471CE6" w:rsidP="008824A2">
            <w:pPr>
              <w:spacing w:line="276" w:lineRule="auto"/>
            </w:pPr>
          </w:p>
          <w:p w:rsidR="00DE14EE" w:rsidRPr="00B56DC1" w:rsidRDefault="00471CE6" w:rsidP="008045F8">
            <w:pPr>
              <w:pStyle w:val="ListParagraph"/>
              <w:numPr>
                <w:ilvl w:val="0"/>
                <w:numId w:val="4"/>
              </w:numPr>
              <w:spacing w:line="276" w:lineRule="auto"/>
              <w:rPr>
                <w:lang w:val="sq-AL"/>
              </w:rPr>
            </w:pPr>
            <w:r w:rsidRPr="00BF15B6">
              <w:t>Main principles of government public communication are:</w:t>
            </w:r>
          </w:p>
        </w:tc>
        <w:tc>
          <w:tcPr>
            <w:tcW w:w="4795" w:type="dxa"/>
          </w:tcPr>
          <w:p w:rsidR="00471CE6" w:rsidRPr="00471CE6" w:rsidRDefault="00471CE6" w:rsidP="008824A2">
            <w:pPr>
              <w:spacing w:line="276" w:lineRule="auto"/>
              <w:jc w:val="center"/>
              <w:rPr>
                <w:b/>
                <w:lang w:val="sr-Latn-CS"/>
              </w:rPr>
            </w:pPr>
            <w:r w:rsidRPr="00471CE6">
              <w:rPr>
                <w:b/>
                <w:lang w:val="sr-Latn-CS"/>
              </w:rPr>
              <w:t>Član 3</w:t>
            </w:r>
          </w:p>
          <w:p w:rsidR="00471CE6" w:rsidRPr="00471CE6" w:rsidRDefault="00471CE6" w:rsidP="008824A2">
            <w:pPr>
              <w:spacing w:line="276" w:lineRule="auto"/>
              <w:jc w:val="center"/>
              <w:rPr>
                <w:b/>
                <w:lang w:val="sr-Latn-CS"/>
              </w:rPr>
            </w:pPr>
            <w:r w:rsidRPr="00471CE6">
              <w:rPr>
                <w:b/>
                <w:lang w:val="sr-Latn-CS"/>
              </w:rPr>
              <w:t>Opšta načela</w:t>
            </w:r>
          </w:p>
          <w:p w:rsidR="00471CE6" w:rsidRPr="00471CE6" w:rsidRDefault="00471CE6" w:rsidP="008824A2">
            <w:pPr>
              <w:spacing w:line="276" w:lineRule="auto"/>
              <w:rPr>
                <w:lang w:val="sr-Latn-CS"/>
              </w:rPr>
            </w:pPr>
          </w:p>
          <w:p w:rsidR="00DE14EE" w:rsidRPr="000F678D" w:rsidRDefault="00471CE6" w:rsidP="008045F8">
            <w:pPr>
              <w:pStyle w:val="ListParagraph"/>
              <w:numPr>
                <w:ilvl w:val="0"/>
                <w:numId w:val="5"/>
              </w:numPr>
              <w:spacing w:line="276" w:lineRule="auto"/>
              <w:rPr>
                <w:lang w:val="sr-Latn-CS"/>
              </w:rPr>
            </w:pPr>
            <w:r w:rsidRPr="000F678D">
              <w:rPr>
                <w:lang w:val="sr-Latn-CS"/>
              </w:rPr>
              <w:t>Glavna načela komunikacije Vlade s javnošću su:</w:t>
            </w:r>
          </w:p>
        </w:tc>
      </w:tr>
      <w:tr w:rsidR="00DE14EE" w:rsidRPr="00DE14EE" w:rsidTr="00B47EAD">
        <w:tc>
          <w:tcPr>
            <w:tcW w:w="4795" w:type="dxa"/>
          </w:tcPr>
          <w:p w:rsidR="00471CE6" w:rsidRPr="004A1390" w:rsidRDefault="00471CE6" w:rsidP="008824A2">
            <w:pPr>
              <w:pStyle w:val="ListParagraph"/>
              <w:spacing w:line="276" w:lineRule="auto"/>
            </w:pPr>
          </w:p>
          <w:p w:rsidR="00DE14EE" w:rsidRPr="00B56DC1" w:rsidRDefault="00471CE6" w:rsidP="008045F8">
            <w:pPr>
              <w:pStyle w:val="ListParagraph"/>
              <w:numPr>
                <w:ilvl w:val="1"/>
                <w:numId w:val="3"/>
              </w:numPr>
              <w:spacing w:line="276" w:lineRule="auto"/>
              <w:contextualSpacing/>
              <w:rPr>
                <w:lang w:val="sq-AL"/>
              </w:rPr>
            </w:pPr>
            <w:r w:rsidRPr="00B56DC1">
              <w:rPr>
                <w:b/>
              </w:rPr>
              <w:t>Komunikim i hapur me publikun</w:t>
            </w:r>
            <w:r w:rsidRPr="004A1390">
              <w:t xml:space="preserve"> – institucionet qeveritare duhet të sigurohen që puna e tyre është e hapur për </w:t>
            </w:r>
            <w:r w:rsidRPr="004A1390">
              <w:lastRenderedPageBreak/>
              <w:t>publikun. Çdo informacion që nuk i nënshtrohet kufizimeve ligjore është publik;</w:t>
            </w:r>
          </w:p>
        </w:tc>
        <w:tc>
          <w:tcPr>
            <w:tcW w:w="4795" w:type="dxa"/>
          </w:tcPr>
          <w:p w:rsidR="00DE14EE" w:rsidRDefault="00DE14EE" w:rsidP="008824A2">
            <w:pPr>
              <w:spacing w:line="276" w:lineRule="auto"/>
              <w:rPr>
                <w:lang w:val="sq-AL"/>
              </w:rPr>
            </w:pPr>
          </w:p>
          <w:p w:rsidR="00982977" w:rsidRDefault="00982977" w:rsidP="008045F8">
            <w:pPr>
              <w:pStyle w:val="ListParagraph"/>
              <w:numPr>
                <w:ilvl w:val="1"/>
                <w:numId w:val="4"/>
              </w:numPr>
              <w:spacing w:line="276" w:lineRule="auto"/>
              <w:contextualSpacing/>
            </w:pPr>
            <w:r w:rsidRPr="00B56DC1">
              <w:rPr>
                <w:b/>
              </w:rPr>
              <w:t>Open public communication</w:t>
            </w:r>
            <w:r w:rsidRPr="00BF15B6">
              <w:t xml:space="preserve"> – government institutions shall ensure that their </w:t>
            </w:r>
            <w:r w:rsidR="00EC44E3">
              <w:t>w</w:t>
            </w:r>
            <w:r w:rsidRPr="00BF15B6">
              <w:t xml:space="preserve">ork is open to the public. Any information that </w:t>
            </w:r>
            <w:r w:rsidRPr="00BF15B6">
              <w:lastRenderedPageBreak/>
              <w:t>is not subject to legal restrictions shall be deemed to be public;</w:t>
            </w:r>
          </w:p>
          <w:p w:rsidR="00982977" w:rsidRPr="00DE14EE" w:rsidRDefault="00982977" w:rsidP="008824A2">
            <w:pPr>
              <w:spacing w:line="276" w:lineRule="auto"/>
              <w:rPr>
                <w:lang w:val="sq-AL"/>
              </w:rPr>
            </w:pPr>
          </w:p>
        </w:tc>
        <w:tc>
          <w:tcPr>
            <w:tcW w:w="4795" w:type="dxa"/>
          </w:tcPr>
          <w:p w:rsidR="000F678D" w:rsidRDefault="000F678D" w:rsidP="000F678D">
            <w:pPr>
              <w:spacing w:line="276" w:lineRule="auto"/>
              <w:rPr>
                <w:lang w:val="sq-AL"/>
              </w:rPr>
            </w:pPr>
          </w:p>
          <w:p w:rsidR="00982977" w:rsidRPr="00B65F5F" w:rsidRDefault="00982977" w:rsidP="008045F8">
            <w:pPr>
              <w:pStyle w:val="ListParagraph"/>
              <w:numPr>
                <w:ilvl w:val="1"/>
                <w:numId w:val="6"/>
              </w:numPr>
              <w:spacing w:line="276" w:lineRule="auto"/>
              <w:rPr>
                <w:lang w:val="sq-AL"/>
              </w:rPr>
            </w:pPr>
            <w:r w:rsidRPr="00B65F5F">
              <w:rPr>
                <w:b/>
                <w:lang w:val="sq-AL"/>
              </w:rPr>
              <w:t xml:space="preserve">Otvorena komunikacija </w:t>
            </w:r>
            <w:r w:rsidR="000F678D" w:rsidRPr="00B65F5F">
              <w:rPr>
                <w:b/>
                <w:lang w:val="sq-AL"/>
              </w:rPr>
              <w:t>s javnošću</w:t>
            </w:r>
            <w:r w:rsidRPr="00B65F5F">
              <w:rPr>
                <w:b/>
                <w:lang w:val="sq-AL"/>
              </w:rPr>
              <w:t xml:space="preserve"> –</w:t>
            </w:r>
            <w:r w:rsidRPr="00B65F5F">
              <w:rPr>
                <w:lang w:val="sq-AL"/>
              </w:rPr>
              <w:t xml:space="preserve"> Vladine institucije trebaju obezbediti da je njihov rad otvoren za javnost. Sve </w:t>
            </w:r>
            <w:r w:rsidRPr="00B65F5F">
              <w:rPr>
                <w:lang w:val="sq-AL"/>
              </w:rPr>
              <w:lastRenderedPageBreak/>
              <w:t>informacije koje nisu predmet zakonskih ograničenja su javne;</w:t>
            </w:r>
          </w:p>
          <w:p w:rsidR="00DE14EE" w:rsidRPr="000F678D" w:rsidRDefault="00DE14EE" w:rsidP="008824A2">
            <w:pPr>
              <w:spacing w:line="276" w:lineRule="auto"/>
              <w:rPr>
                <w:lang w:val="sq-AL"/>
              </w:rPr>
            </w:pPr>
          </w:p>
        </w:tc>
      </w:tr>
      <w:tr w:rsidR="00DE14EE" w:rsidRPr="00DE14EE" w:rsidTr="00B47EAD">
        <w:tc>
          <w:tcPr>
            <w:tcW w:w="4795" w:type="dxa"/>
          </w:tcPr>
          <w:p w:rsidR="00DE14EE" w:rsidRPr="00B56DC1" w:rsidRDefault="00982977" w:rsidP="008045F8">
            <w:pPr>
              <w:pStyle w:val="ListParagraph"/>
              <w:numPr>
                <w:ilvl w:val="1"/>
                <w:numId w:val="3"/>
              </w:numPr>
              <w:spacing w:line="276" w:lineRule="auto"/>
              <w:contextualSpacing/>
              <w:rPr>
                <w:lang w:val="sq-AL"/>
              </w:rPr>
            </w:pPr>
            <w:r w:rsidRPr="00B56DC1">
              <w:rPr>
                <w:b/>
              </w:rPr>
              <w:lastRenderedPageBreak/>
              <w:t xml:space="preserve">Komunikim objektiv dhe i paanshëm - </w:t>
            </w:r>
            <w:r w:rsidRPr="00982977">
              <w:t>institucionet qeveritare duhet të komunikojnë në mënyrë objektive dhe të paanshme, duke ofruar informacione të sakta dhe të besueshme për publikun;</w:t>
            </w:r>
          </w:p>
        </w:tc>
        <w:tc>
          <w:tcPr>
            <w:tcW w:w="4795" w:type="dxa"/>
          </w:tcPr>
          <w:p w:rsidR="00DE14EE" w:rsidRPr="000F678D" w:rsidRDefault="00982977" w:rsidP="008045F8">
            <w:pPr>
              <w:pStyle w:val="ListParagraph"/>
              <w:numPr>
                <w:ilvl w:val="1"/>
                <w:numId w:val="6"/>
              </w:numPr>
              <w:spacing w:line="276" w:lineRule="auto"/>
              <w:contextualSpacing/>
              <w:rPr>
                <w:b/>
              </w:rPr>
            </w:pPr>
            <w:r w:rsidRPr="000F678D">
              <w:rPr>
                <w:b/>
              </w:rPr>
              <w:t xml:space="preserve">Objective and impartial communication - </w:t>
            </w:r>
            <w:r w:rsidRPr="000F678D">
              <w:t>government institutions shall communicate in an objective and impartial manner, providing accurate and reliable information to the public;</w:t>
            </w:r>
          </w:p>
        </w:tc>
        <w:tc>
          <w:tcPr>
            <w:tcW w:w="4795" w:type="dxa"/>
          </w:tcPr>
          <w:p w:rsidR="00982977" w:rsidRPr="00E825DF" w:rsidRDefault="00982977" w:rsidP="008045F8">
            <w:pPr>
              <w:pStyle w:val="ListParagraph"/>
              <w:numPr>
                <w:ilvl w:val="1"/>
                <w:numId w:val="7"/>
              </w:numPr>
              <w:spacing w:line="276" w:lineRule="auto"/>
              <w:contextualSpacing/>
            </w:pPr>
            <w:r w:rsidRPr="00B65F5F">
              <w:rPr>
                <w:b/>
              </w:rPr>
              <w:t>Objektivna i nepristrasna       komunikacija</w:t>
            </w:r>
            <w:r w:rsidRPr="00E825DF">
              <w:t xml:space="preserve"> – Vladine institucije</w:t>
            </w:r>
            <w:r>
              <w:t xml:space="preserve"> </w:t>
            </w:r>
            <w:r w:rsidRPr="00E825DF">
              <w:t>tr</w:t>
            </w:r>
            <w:r>
              <w:t xml:space="preserve">ebaju komunicirati objektivno I </w:t>
            </w:r>
            <w:r w:rsidRPr="00E825DF">
              <w:t>nepristrasno, pružajući tačne i pouzdane informacije za javnost;</w:t>
            </w:r>
          </w:p>
          <w:p w:rsidR="00DE14EE" w:rsidRPr="00DE14EE" w:rsidRDefault="00DE14EE" w:rsidP="008824A2">
            <w:pPr>
              <w:spacing w:line="276" w:lineRule="auto"/>
              <w:rPr>
                <w:lang w:val="sr-Latn-CS"/>
              </w:rPr>
            </w:pPr>
          </w:p>
        </w:tc>
      </w:tr>
      <w:tr w:rsidR="00DE14EE" w:rsidRPr="00DE14EE" w:rsidTr="00B47EAD">
        <w:tc>
          <w:tcPr>
            <w:tcW w:w="4795" w:type="dxa"/>
          </w:tcPr>
          <w:p w:rsidR="00DE14EE" w:rsidRPr="00B56DC1" w:rsidRDefault="00982977" w:rsidP="008045F8">
            <w:pPr>
              <w:pStyle w:val="ListParagraph"/>
              <w:numPr>
                <w:ilvl w:val="1"/>
                <w:numId w:val="7"/>
              </w:numPr>
              <w:spacing w:line="276" w:lineRule="auto"/>
              <w:contextualSpacing/>
              <w:rPr>
                <w:lang w:val="sq-AL"/>
              </w:rPr>
            </w:pPr>
            <w:r w:rsidRPr="00B56DC1">
              <w:rPr>
                <w:b/>
              </w:rPr>
              <w:t xml:space="preserve">Komunikim i qartë, i përgjegjshëm dhe në kohë të duhur – </w:t>
            </w:r>
            <w:r w:rsidRPr="00982977">
              <w:t>institucionet qeveritare duhet t’i ofrojnë publikut informacione të qarta, të konfirmuara dhe në kohën e duhur;</w:t>
            </w:r>
          </w:p>
        </w:tc>
        <w:tc>
          <w:tcPr>
            <w:tcW w:w="4795" w:type="dxa"/>
          </w:tcPr>
          <w:p w:rsidR="00982977" w:rsidRPr="000F678D" w:rsidRDefault="00982977" w:rsidP="008045F8">
            <w:pPr>
              <w:pStyle w:val="ListParagraph"/>
              <w:numPr>
                <w:ilvl w:val="1"/>
                <w:numId w:val="8"/>
              </w:numPr>
              <w:spacing w:line="276" w:lineRule="auto"/>
              <w:contextualSpacing/>
              <w:rPr>
                <w:b/>
              </w:rPr>
            </w:pPr>
            <w:r w:rsidRPr="00CB509B">
              <w:rPr>
                <w:b/>
              </w:rPr>
              <w:t>Clear, responsible and timely communication</w:t>
            </w:r>
            <w:r w:rsidRPr="000F678D">
              <w:rPr>
                <w:b/>
              </w:rPr>
              <w:t xml:space="preserve"> – </w:t>
            </w:r>
            <w:r w:rsidRPr="000F678D">
              <w:t xml:space="preserve">government institutions shall provide the public </w:t>
            </w:r>
            <w:r w:rsidR="00EC44E3">
              <w:t>w</w:t>
            </w:r>
            <w:r w:rsidRPr="000F678D">
              <w:t>ith clear, confirmed and timely information;</w:t>
            </w:r>
          </w:p>
          <w:p w:rsidR="00DE14EE" w:rsidRPr="000F678D" w:rsidRDefault="00DE14EE" w:rsidP="000F678D">
            <w:pPr>
              <w:spacing w:line="276" w:lineRule="auto"/>
              <w:ind w:left="1080"/>
              <w:contextualSpacing/>
              <w:rPr>
                <w:b/>
              </w:rPr>
            </w:pPr>
          </w:p>
        </w:tc>
        <w:tc>
          <w:tcPr>
            <w:tcW w:w="4795" w:type="dxa"/>
          </w:tcPr>
          <w:p w:rsidR="00DE14EE" w:rsidRPr="000F678D" w:rsidRDefault="00982977" w:rsidP="008045F8">
            <w:pPr>
              <w:pStyle w:val="ListParagraph"/>
              <w:numPr>
                <w:ilvl w:val="1"/>
                <w:numId w:val="9"/>
              </w:numPr>
              <w:spacing w:line="276" w:lineRule="auto"/>
              <w:contextualSpacing/>
              <w:rPr>
                <w:lang w:val="sr-Latn-CS"/>
              </w:rPr>
            </w:pPr>
            <w:r w:rsidRPr="000F678D">
              <w:rPr>
                <w:b/>
              </w:rPr>
              <w:t>Jasna, odgovorna i  avovremena komunikacija</w:t>
            </w:r>
            <w:r w:rsidRPr="00982977">
              <w:t xml:space="preserve"> – Vladine institucije treba da pruže javnosti jasne, potvrđene i pravovremene informacije;</w:t>
            </w:r>
          </w:p>
        </w:tc>
      </w:tr>
      <w:tr w:rsidR="00DE14EE" w:rsidRPr="00DE14EE" w:rsidTr="00B47EAD">
        <w:tc>
          <w:tcPr>
            <w:tcW w:w="4795" w:type="dxa"/>
          </w:tcPr>
          <w:p w:rsidR="00762E1D" w:rsidRPr="00935A82" w:rsidRDefault="006407A8" w:rsidP="008045F8">
            <w:pPr>
              <w:pStyle w:val="ListParagraph"/>
              <w:numPr>
                <w:ilvl w:val="1"/>
                <w:numId w:val="9"/>
              </w:numPr>
              <w:spacing w:line="276" w:lineRule="auto"/>
              <w:contextualSpacing/>
              <w:rPr>
                <w:lang w:val="sq-AL"/>
              </w:rPr>
            </w:pPr>
            <w:r w:rsidRPr="00935A82">
              <w:rPr>
                <w:b/>
              </w:rPr>
              <w:t>Komunikim përfshirës - i</w:t>
            </w:r>
            <w:r w:rsidRPr="004A1390">
              <w:t xml:space="preserve">nstitucionet qeveritare duhet të sigurojnë që përmes komunikimit, t’ia mundësojnë publikut pjesëmarrjen aktive në hartimin e politikave dhe legjislacionit. Publikut duhet t’i sigurohet e drejta për të shprehur pikëpamjet e tij dhe për të </w:t>
            </w:r>
            <w:r w:rsidRPr="004A1390">
              <w:lastRenderedPageBreak/>
              <w:t>komunikuar me vendimmarrësit;</w:t>
            </w:r>
          </w:p>
        </w:tc>
        <w:tc>
          <w:tcPr>
            <w:tcW w:w="4795" w:type="dxa"/>
          </w:tcPr>
          <w:p w:rsidR="00762E1D" w:rsidRPr="000F678D" w:rsidRDefault="00762E1D" w:rsidP="008045F8">
            <w:pPr>
              <w:pStyle w:val="ListParagraph"/>
              <w:numPr>
                <w:ilvl w:val="1"/>
                <w:numId w:val="10"/>
              </w:numPr>
              <w:spacing w:line="276" w:lineRule="auto"/>
              <w:contextualSpacing/>
            </w:pPr>
            <w:r w:rsidRPr="00B65F5F">
              <w:rPr>
                <w:b/>
              </w:rPr>
              <w:lastRenderedPageBreak/>
              <w:t xml:space="preserve">Inclusive communication – </w:t>
            </w:r>
            <w:r w:rsidRPr="000F678D">
              <w:t xml:space="preserve">government institutions shall ensure that, through communication, public’s active involvement in drafting policies and legislation is enabled. The public shall be provided </w:t>
            </w:r>
            <w:r w:rsidR="00EC44E3">
              <w:t>w</w:t>
            </w:r>
            <w:r w:rsidRPr="000F678D">
              <w:t>ith the right to express its vie</w:t>
            </w:r>
            <w:r w:rsidR="00EC44E3">
              <w:t>w</w:t>
            </w:r>
            <w:r w:rsidRPr="000F678D">
              <w:t xml:space="preserve">points and communicate </w:t>
            </w:r>
            <w:r w:rsidR="00EC44E3">
              <w:t>w</w:t>
            </w:r>
            <w:r w:rsidRPr="000F678D">
              <w:t>ith decision-makers;</w:t>
            </w:r>
          </w:p>
          <w:p w:rsidR="00DE14EE" w:rsidRPr="00DE14EE" w:rsidRDefault="00DE14EE" w:rsidP="008824A2">
            <w:pPr>
              <w:spacing w:line="276" w:lineRule="auto"/>
              <w:rPr>
                <w:lang w:val="sq-AL"/>
              </w:rPr>
            </w:pPr>
          </w:p>
        </w:tc>
        <w:tc>
          <w:tcPr>
            <w:tcW w:w="4795" w:type="dxa"/>
          </w:tcPr>
          <w:p w:rsidR="00DE14EE" w:rsidRPr="00B65F5F" w:rsidRDefault="00762E1D" w:rsidP="008045F8">
            <w:pPr>
              <w:pStyle w:val="ListParagraph"/>
              <w:numPr>
                <w:ilvl w:val="1"/>
                <w:numId w:val="11"/>
              </w:numPr>
              <w:spacing w:line="276" w:lineRule="auto"/>
              <w:contextualSpacing/>
              <w:jc w:val="left"/>
              <w:rPr>
                <w:lang w:val="sr-Latn-CS"/>
              </w:rPr>
            </w:pPr>
            <w:r w:rsidRPr="00B65F5F">
              <w:rPr>
                <w:b/>
              </w:rPr>
              <w:lastRenderedPageBreak/>
              <w:t>Inkluzivna komunikacija -</w:t>
            </w:r>
            <w:r w:rsidRPr="00762E1D">
              <w:t xml:space="preserve">Vladine institucije treba da obezbede da putem komunikacije omogućavaju </w:t>
            </w:r>
            <w:r>
              <w:t>j</w:t>
            </w:r>
            <w:r w:rsidRPr="00762E1D">
              <w:t xml:space="preserve">avnosti aktivno učestvovanje u izradi politika i zakonodavstva. Javnosti treba obezbediti pravo da izrazi svoja </w:t>
            </w:r>
            <w:r>
              <w:t>m</w:t>
            </w:r>
            <w:r w:rsidRPr="00762E1D">
              <w:t>išljenja i da komunicira sa nosiocima odluka;</w:t>
            </w:r>
          </w:p>
        </w:tc>
      </w:tr>
      <w:tr w:rsidR="00DE14EE" w:rsidRPr="00DE14EE" w:rsidTr="00B47EAD">
        <w:tc>
          <w:tcPr>
            <w:tcW w:w="4795" w:type="dxa"/>
          </w:tcPr>
          <w:p w:rsidR="00762E1D" w:rsidRPr="00762E1D" w:rsidRDefault="00762E1D" w:rsidP="008824A2">
            <w:pPr>
              <w:pStyle w:val="ListParagraph"/>
              <w:spacing w:line="276" w:lineRule="auto"/>
              <w:ind w:left="337"/>
              <w:contextualSpacing/>
              <w:rPr>
                <w:b/>
              </w:rPr>
            </w:pPr>
          </w:p>
          <w:p w:rsidR="00DE14EE" w:rsidRPr="00B56DC1" w:rsidRDefault="00762E1D" w:rsidP="008045F8">
            <w:pPr>
              <w:pStyle w:val="ListParagraph"/>
              <w:numPr>
                <w:ilvl w:val="1"/>
                <w:numId w:val="10"/>
              </w:numPr>
              <w:spacing w:line="276" w:lineRule="auto"/>
              <w:contextualSpacing/>
              <w:rPr>
                <w:lang w:val="sq-AL"/>
              </w:rPr>
            </w:pPr>
            <w:r w:rsidRPr="00B56DC1">
              <w:rPr>
                <w:b/>
              </w:rPr>
              <w:t xml:space="preserve">Komunikim aktiv – </w:t>
            </w:r>
            <w:r w:rsidRPr="00762E1D">
              <w:t>Shërbimi i Komunikimit Qeveritar me publikun duhet të nxisë aktivitete të komunikimit dhe ta bëjë këtë në kohën e duhur, në mënyrë që publiku të informohen për të drejtat dhe përgjegjësitë e tij;</w:t>
            </w:r>
          </w:p>
        </w:tc>
        <w:tc>
          <w:tcPr>
            <w:tcW w:w="4795" w:type="dxa"/>
          </w:tcPr>
          <w:p w:rsidR="00762E1D" w:rsidRDefault="00762E1D" w:rsidP="008824A2">
            <w:pPr>
              <w:spacing w:line="276" w:lineRule="auto"/>
              <w:rPr>
                <w:lang w:val="sq-AL"/>
              </w:rPr>
            </w:pPr>
          </w:p>
          <w:p w:rsidR="00DE14EE" w:rsidRPr="00DE14EE" w:rsidRDefault="00762E1D" w:rsidP="008045F8">
            <w:pPr>
              <w:pStyle w:val="ListParagraph"/>
              <w:numPr>
                <w:ilvl w:val="1"/>
                <w:numId w:val="12"/>
              </w:numPr>
              <w:spacing w:line="276" w:lineRule="auto"/>
              <w:contextualSpacing/>
              <w:rPr>
                <w:lang w:val="sq-AL"/>
              </w:rPr>
            </w:pPr>
            <w:r w:rsidRPr="00762E1D">
              <w:rPr>
                <w:b/>
              </w:rPr>
              <w:t xml:space="preserve">Active communication – </w:t>
            </w:r>
            <w:r w:rsidRPr="000F678D">
              <w:t>The Government Public Communication Service shall promote communication activities and do so in due time, in order for the public to be informed of its rights and responsibilities;</w:t>
            </w:r>
          </w:p>
        </w:tc>
        <w:tc>
          <w:tcPr>
            <w:tcW w:w="4795" w:type="dxa"/>
          </w:tcPr>
          <w:p w:rsidR="00DE14EE" w:rsidRDefault="00DE14EE" w:rsidP="008824A2">
            <w:pPr>
              <w:spacing w:line="276" w:lineRule="auto"/>
              <w:rPr>
                <w:lang w:val="sr-Latn-CS"/>
              </w:rPr>
            </w:pPr>
          </w:p>
          <w:p w:rsidR="00CA5A0F" w:rsidRPr="00CA5A0F" w:rsidRDefault="00CA5A0F" w:rsidP="008045F8">
            <w:pPr>
              <w:pStyle w:val="ListParagraph"/>
              <w:numPr>
                <w:ilvl w:val="1"/>
                <w:numId w:val="13"/>
              </w:numPr>
              <w:spacing w:line="276" w:lineRule="auto"/>
              <w:contextualSpacing/>
            </w:pPr>
            <w:r w:rsidRPr="00B65F5F">
              <w:rPr>
                <w:b/>
              </w:rPr>
              <w:t xml:space="preserve">Aktivna komunikacija – </w:t>
            </w:r>
            <w:r w:rsidRPr="00CA5A0F">
              <w:t>Služba za komunikaciju Vlade s javnošću treba da podstakne komunikacijske aktivnosti i da to radi pravovremeno, kako bi javnost bila upoznata sa njenim pravima i odgovornostima;</w:t>
            </w:r>
          </w:p>
          <w:p w:rsidR="00CA5A0F" w:rsidRPr="00DE14EE" w:rsidRDefault="00CA5A0F" w:rsidP="008824A2">
            <w:pPr>
              <w:spacing w:line="276" w:lineRule="auto"/>
              <w:rPr>
                <w:lang w:val="sr-Latn-CS"/>
              </w:rPr>
            </w:pPr>
          </w:p>
        </w:tc>
      </w:tr>
      <w:tr w:rsidR="00DE14EE" w:rsidRPr="00DE14EE" w:rsidTr="00B47EAD">
        <w:tc>
          <w:tcPr>
            <w:tcW w:w="4795" w:type="dxa"/>
          </w:tcPr>
          <w:p w:rsidR="00F24F5E" w:rsidRPr="004A1390" w:rsidRDefault="00F24F5E" w:rsidP="008045F8">
            <w:pPr>
              <w:pStyle w:val="ListParagraph"/>
              <w:numPr>
                <w:ilvl w:val="1"/>
                <w:numId w:val="12"/>
              </w:numPr>
              <w:spacing w:line="276" w:lineRule="auto"/>
              <w:contextualSpacing/>
            </w:pPr>
            <w:r w:rsidRPr="00B56DC1">
              <w:rPr>
                <w:b/>
              </w:rPr>
              <w:t>Komunikim koherent –</w:t>
            </w:r>
            <w:r w:rsidRPr="004A1390">
              <w:t xml:space="preserve"> Komunikimi qeveritar me publikun duhet të jetë i arsyeshëm dhe i koordinuar. Institucionet qeveritare duhet të bashkëpunojnë në mënyrë që të sigurohen se institucioni flet me një zë.</w:t>
            </w:r>
          </w:p>
          <w:p w:rsidR="00DE14EE" w:rsidRPr="00DE14EE" w:rsidRDefault="00DE14EE" w:rsidP="008824A2">
            <w:pPr>
              <w:spacing w:line="276" w:lineRule="auto"/>
              <w:rPr>
                <w:lang w:val="sq-AL"/>
              </w:rPr>
            </w:pPr>
          </w:p>
        </w:tc>
        <w:tc>
          <w:tcPr>
            <w:tcW w:w="4795" w:type="dxa"/>
          </w:tcPr>
          <w:p w:rsidR="00DE14EE" w:rsidRPr="00DE14EE" w:rsidRDefault="006B2655" w:rsidP="008045F8">
            <w:pPr>
              <w:pStyle w:val="ListParagraph"/>
              <w:numPr>
                <w:ilvl w:val="1"/>
                <w:numId w:val="14"/>
              </w:numPr>
              <w:spacing w:line="276" w:lineRule="auto"/>
              <w:contextualSpacing/>
              <w:rPr>
                <w:lang w:val="sq-AL"/>
              </w:rPr>
            </w:pPr>
            <w:r w:rsidRPr="00946D49">
              <w:rPr>
                <w:b/>
              </w:rPr>
              <w:t>Coherent communication –</w:t>
            </w:r>
            <w:r w:rsidRPr="000F678D">
              <w:rPr>
                <w:b/>
              </w:rPr>
              <w:t xml:space="preserve"> </w:t>
            </w:r>
            <w:r w:rsidRPr="000F678D">
              <w:t xml:space="preserve">Government public communication shall be reasonable and coordinated. Government institutions shall cooperate in ensuring that the institution speaks </w:t>
            </w:r>
            <w:r w:rsidR="00EC44E3">
              <w:t>w</w:t>
            </w:r>
            <w:r w:rsidRPr="000F678D">
              <w:t>ith one single voice.</w:t>
            </w:r>
            <w:r w:rsidRPr="00BF15B6">
              <w:t xml:space="preserve"> </w:t>
            </w:r>
          </w:p>
        </w:tc>
        <w:tc>
          <w:tcPr>
            <w:tcW w:w="4795" w:type="dxa"/>
          </w:tcPr>
          <w:p w:rsidR="006B2655" w:rsidRPr="006B2655" w:rsidRDefault="006B2655" w:rsidP="008045F8">
            <w:pPr>
              <w:pStyle w:val="ListParagraph"/>
              <w:numPr>
                <w:ilvl w:val="1"/>
                <w:numId w:val="15"/>
              </w:numPr>
              <w:spacing w:line="276" w:lineRule="auto"/>
              <w:contextualSpacing/>
            </w:pPr>
            <w:r w:rsidRPr="00B65F5F">
              <w:rPr>
                <w:b/>
              </w:rPr>
              <w:t>Koherentna komunikacija</w:t>
            </w:r>
            <w:r w:rsidRPr="006B2655">
              <w:t xml:space="preserve"> </w:t>
            </w:r>
            <w:proofErr w:type="gramStart"/>
            <w:r w:rsidRPr="006B2655">
              <w:t>–  komunikacija</w:t>
            </w:r>
            <w:proofErr w:type="gramEnd"/>
            <w:r w:rsidRPr="006B2655">
              <w:t xml:space="preserve"> Vlade s javnošću treba biti razumna i koordinirana. Vladine institucije trebaju sarađivati kako bi osigurale da institucija govori jednim glasom.</w:t>
            </w:r>
          </w:p>
          <w:p w:rsidR="00DE14EE" w:rsidRPr="00DE14EE" w:rsidRDefault="00DE14EE" w:rsidP="008824A2">
            <w:pPr>
              <w:spacing w:line="276" w:lineRule="auto"/>
              <w:rPr>
                <w:lang w:val="sr-Latn-CS"/>
              </w:rPr>
            </w:pPr>
          </w:p>
        </w:tc>
      </w:tr>
      <w:tr w:rsidR="00DE14EE" w:rsidRPr="00DE14EE" w:rsidTr="00B47EAD">
        <w:tc>
          <w:tcPr>
            <w:tcW w:w="4795" w:type="dxa"/>
          </w:tcPr>
          <w:p w:rsidR="006B2655" w:rsidRPr="004A1390" w:rsidRDefault="006B2655" w:rsidP="008824A2">
            <w:pPr>
              <w:spacing w:line="276" w:lineRule="auto"/>
              <w:jc w:val="center"/>
              <w:rPr>
                <w:b/>
              </w:rPr>
            </w:pPr>
            <w:r w:rsidRPr="004A1390">
              <w:rPr>
                <w:b/>
              </w:rPr>
              <w:t>Neni 4</w:t>
            </w:r>
          </w:p>
          <w:p w:rsidR="006B2655" w:rsidRPr="004A1390" w:rsidRDefault="006B2655" w:rsidP="008824A2">
            <w:pPr>
              <w:spacing w:line="276" w:lineRule="auto"/>
              <w:jc w:val="center"/>
              <w:rPr>
                <w:b/>
              </w:rPr>
            </w:pPr>
            <w:r w:rsidRPr="004A1390">
              <w:rPr>
                <w:b/>
              </w:rPr>
              <w:t>Përkufizimet</w:t>
            </w:r>
          </w:p>
          <w:p w:rsidR="00B65F5F" w:rsidRDefault="00B65F5F" w:rsidP="00B65F5F">
            <w:pPr>
              <w:pStyle w:val="ListParagraph"/>
              <w:shd w:val="clear" w:color="auto" w:fill="FFFFFF"/>
              <w:tabs>
                <w:tab w:val="left" w:pos="247"/>
              </w:tabs>
              <w:spacing w:line="276" w:lineRule="auto"/>
              <w:ind w:left="0"/>
              <w:contextualSpacing/>
              <w:rPr>
                <w:b/>
              </w:rPr>
            </w:pPr>
          </w:p>
          <w:p w:rsidR="006B2655" w:rsidRPr="00540D78" w:rsidRDefault="006B2655" w:rsidP="008045F8">
            <w:pPr>
              <w:pStyle w:val="ListParagraph"/>
              <w:numPr>
                <w:ilvl w:val="0"/>
                <w:numId w:val="16"/>
              </w:numPr>
              <w:shd w:val="clear" w:color="auto" w:fill="FFFFFF"/>
              <w:tabs>
                <w:tab w:val="left" w:pos="247"/>
              </w:tabs>
              <w:spacing w:line="276" w:lineRule="auto"/>
              <w:contextualSpacing/>
            </w:pPr>
            <w:r w:rsidRPr="00540D78">
              <w:t>Shprehjet e përdorura në këtë Rregullore kanë këto kuptime:</w:t>
            </w:r>
          </w:p>
          <w:p w:rsidR="00DE14EE" w:rsidRPr="00DE14EE" w:rsidRDefault="00DE14EE" w:rsidP="008824A2">
            <w:pPr>
              <w:spacing w:line="276" w:lineRule="auto"/>
              <w:rPr>
                <w:lang w:val="sq-AL"/>
              </w:rPr>
            </w:pPr>
          </w:p>
        </w:tc>
        <w:tc>
          <w:tcPr>
            <w:tcW w:w="4795" w:type="dxa"/>
          </w:tcPr>
          <w:p w:rsidR="006B2655" w:rsidRPr="00BF15B6" w:rsidRDefault="006B2655" w:rsidP="008824A2">
            <w:pPr>
              <w:spacing w:line="276" w:lineRule="auto"/>
              <w:jc w:val="center"/>
              <w:rPr>
                <w:b/>
              </w:rPr>
            </w:pPr>
            <w:r w:rsidRPr="00BF15B6">
              <w:rPr>
                <w:b/>
              </w:rPr>
              <w:t>Article 4</w:t>
            </w:r>
          </w:p>
          <w:p w:rsidR="006B2655" w:rsidRPr="00BF15B6" w:rsidRDefault="006B2655" w:rsidP="008824A2">
            <w:pPr>
              <w:spacing w:line="276" w:lineRule="auto"/>
              <w:jc w:val="center"/>
              <w:rPr>
                <w:b/>
              </w:rPr>
            </w:pPr>
            <w:r w:rsidRPr="00BF15B6">
              <w:rPr>
                <w:b/>
              </w:rPr>
              <w:t>Definitions</w:t>
            </w:r>
          </w:p>
          <w:p w:rsidR="006B2655" w:rsidRPr="00BF15B6" w:rsidRDefault="006B2655" w:rsidP="008824A2">
            <w:pPr>
              <w:spacing w:line="276" w:lineRule="auto"/>
              <w:rPr>
                <w:b/>
              </w:rPr>
            </w:pPr>
          </w:p>
          <w:p w:rsidR="006B2655" w:rsidRPr="007A07F8" w:rsidRDefault="006B2655" w:rsidP="008045F8">
            <w:pPr>
              <w:pStyle w:val="ListParagraph"/>
              <w:numPr>
                <w:ilvl w:val="0"/>
                <w:numId w:val="17"/>
              </w:numPr>
              <w:shd w:val="clear" w:color="auto" w:fill="FFFFFF"/>
              <w:tabs>
                <w:tab w:val="left" w:pos="0"/>
              </w:tabs>
              <w:spacing w:line="276" w:lineRule="auto"/>
              <w:contextualSpacing/>
            </w:pPr>
            <w:r w:rsidRPr="007A07F8">
              <w:t>Terms used in this Regulation shall have the follo</w:t>
            </w:r>
            <w:r w:rsidR="00EC44E3">
              <w:t>w</w:t>
            </w:r>
            <w:r w:rsidRPr="007A07F8">
              <w:t>ing meanings:</w:t>
            </w:r>
          </w:p>
          <w:p w:rsidR="00DE14EE" w:rsidRPr="00DE14EE" w:rsidRDefault="00DE14EE" w:rsidP="008824A2">
            <w:pPr>
              <w:spacing w:line="276" w:lineRule="auto"/>
              <w:rPr>
                <w:lang w:val="sq-AL"/>
              </w:rPr>
            </w:pPr>
          </w:p>
        </w:tc>
        <w:tc>
          <w:tcPr>
            <w:tcW w:w="4795" w:type="dxa"/>
          </w:tcPr>
          <w:p w:rsidR="006B2655" w:rsidRPr="00BF15B6" w:rsidRDefault="006B2655" w:rsidP="008824A2">
            <w:pPr>
              <w:spacing w:line="276" w:lineRule="auto"/>
              <w:jc w:val="center"/>
              <w:rPr>
                <w:b/>
                <w:lang w:val="sr-Latn-CS"/>
              </w:rPr>
            </w:pPr>
            <w:r w:rsidRPr="00BF15B6">
              <w:rPr>
                <w:b/>
                <w:lang w:val="sr-Latn-CS"/>
              </w:rPr>
              <w:t>Član 4</w:t>
            </w:r>
          </w:p>
          <w:p w:rsidR="006B2655" w:rsidRPr="00BF15B6" w:rsidRDefault="006B2655" w:rsidP="008824A2">
            <w:pPr>
              <w:spacing w:line="276" w:lineRule="auto"/>
              <w:jc w:val="center"/>
              <w:rPr>
                <w:b/>
                <w:lang w:val="sr-Latn-CS"/>
              </w:rPr>
            </w:pPr>
            <w:r w:rsidRPr="00BF15B6">
              <w:rPr>
                <w:b/>
                <w:lang w:val="sr-Latn-CS"/>
              </w:rPr>
              <w:t>Definicije</w:t>
            </w:r>
          </w:p>
          <w:p w:rsidR="00B65F5F" w:rsidRDefault="00B65F5F" w:rsidP="008824A2">
            <w:pPr>
              <w:shd w:val="clear" w:color="auto" w:fill="FFFFFF"/>
              <w:tabs>
                <w:tab w:val="left" w:pos="0"/>
              </w:tabs>
              <w:spacing w:line="276" w:lineRule="auto"/>
              <w:contextualSpacing/>
              <w:rPr>
                <w:b/>
                <w:lang w:val="sr-Latn-CS"/>
              </w:rPr>
            </w:pPr>
          </w:p>
          <w:p w:rsidR="006B2655" w:rsidRPr="00B65F5F" w:rsidRDefault="006B2655" w:rsidP="008045F8">
            <w:pPr>
              <w:pStyle w:val="ListParagraph"/>
              <w:numPr>
                <w:ilvl w:val="0"/>
                <w:numId w:val="18"/>
              </w:numPr>
              <w:shd w:val="clear" w:color="auto" w:fill="FFFFFF"/>
              <w:tabs>
                <w:tab w:val="left" w:pos="0"/>
              </w:tabs>
              <w:spacing w:line="276" w:lineRule="auto"/>
              <w:contextualSpacing/>
              <w:rPr>
                <w:lang w:val="sr-Latn-CS"/>
              </w:rPr>
            </w:pPr>
            <w:r w:rsidRPr="00B65F5F">
              <w:rPr>
                <w:lang w:val="sr-Latn-CS"/>
              </w:rPr>
              <w:t>Izrazi koji se koriste u ovoj uredbi imaju sledeća značenja:</w:t>
            </w:r>
          </w:p>
          <w:p w:rsidR="00DE14EE" w:rsidRPr="00DE14EE" w:rsidRDefault="00DE14EE" w:rsidP="008824A2">
            <w:pPr>
              <w:spacing w:line="276" w:lineRule="auto"/>
              <w:rPr>
                <w:lang w:val="sr-Latn-CS"/>
              </w:rPr>
            </w:pPr>
          </w:p>
        </w:tc>
      </w:tr>
      <w:tr w:rsidR="00DE14EE" w:rsidRPr="00DE14EE" w:rsidTr="00B47EAD">
        <w:tc>
          <w:tcPr>
            <w:tcW w:w="4795" w:type="dxa"/>
          </w:tcPr>
          <w:p w:rsidR="006B2655" w:rsidRPr="00B65F5F" w:rsidRDefault="006B2655" w:rsidP="008045F8">
            <w:pPr>
              <w:pStyle w:val="ListParagraph"/>
              <w:numPr>
                <w:ilvl w:val="1"/>
                <w:numId w:val="18"/>
              </w:numPr>
              <w:shd w:val="clear" w:color="auto" w:fill="FFFFFF"/>
              <w:tabs>
                <w:tab w:val="left" w:pos="337"/>
              </w:tabs>
              <w:spacing w:line="276" w:lineRule="auto"/>
              <w:rPr>
                <w:rFonts w:eastAsia="Calibri"/>
              </w:rPr>
            </w:pPr>
            <w:r w:rsidRPr="00B65F5F">
              <w:rPr>
                <w:b/>
              </w:rPr>
              <w:t xml:space="preserve">Shërbimi i Komunikimit Qeveritar me Publikun – </w:t>
            </w:r>
            <w:r w:rsidRPr="004A1390">
              <w:lastRenderedPageBreak/>
              <w:t>nënkupton nëpunësit</w:t>
            </w:r>
            <w:r w:rsidRPr="00B65F5F">
              <w:rPr>
                <w:b/>
              </w:rPr>
              <w:t xml:space="preserve"> </w:t>
            </w:r>
            <w:r w:rsidRPr="00B65F5F">
              <w:rPr>
                <w:rFonts w:eastAsia="Calibri"/>
              </w:rPr>
              <w:t xml:space="preserve">civil dhe këshilltarët politikë për media, përgjegjës për komunikim qeveritar me publikun. </w:t>
            </w:r>
          </w:p>
          <w:p w:rsidR="00DE14EE" w:rsidRPr="00DE14EE" w:rsidRDefault="00DE14EE" w:rsidP="008824A2">
            <w:pPr>
              <w:spacing w:line="276" w:lineRule="auto"/>
              <w:rPr>
                <w:lang w:val="sq-AL"/>
              </w:rPr>
            </w:pPr>
          </w:p>
        </w:tc>
        <w:tc>
          <w:tcPr>
            <w:tcW w:w="4795" w:type="dxa"/>
          </w:tcPr>
          <w:p w:rsidR="006B2655" w:rsidRPr="00B65F5F" w:rsidRDefault="008643DB" w:rsidP="008045F8">
            <w:pPr>
              <w:pStyle w:val="ListParagraph"/>
              <w:numPr>
                <w:ilvl w:val="1"/>
                <w:numId w:val="17"/>
              </w:numPr>
              <w:shd w:val="clear" w:color="auto" w:fill="FFFFFF"/>
              <w:tabs>
                <w:tab w:val="left" w:pos="337"/>
              </w:tabs>
              <w:spacing w:line="276" w:lineRule="auto"/>
              <w:rPr>
                <w:rFonts w:eastAsia="Calibri"/>
              </w:rPr>
            </w:pPr>
            <w:r w:rsidRPr="00B65F5F">
              <w:rPr>
                <w:b/>
              </w:rPr>
              <w:lastRenderedPageBreak/>
              <w:t xml:space="preserve">The Government Public </w:t>
            </w:r>
            <w:r w:rsidR="006B2655" w:rsidRPr="00B65F5F">
              <w:rPr>
                <w:b/>
              </w:rPr>
              <w:t>Communication Service</w:t>
            </w:r>
            <w:r w:rsidRPr="00B65F5F">
              <w:rPr>
                <w:b/>
              </w:rPr>
              <w:t xml:space="preserve"> </w:t>
            </w:r>
            <w:r w:rsidR="006B2655" w:rsidRPr="00B65F5F">
              <w:rPr>
                <w:b/>
              </w:rPr>
              <w:t xml:space="preserve">– </w:t>
            </w:r>
            <w:r w:rsidR="006B2655" w:rsidRPr="00BF15B6">
              <w:t xml:space="preserve">shall </w:t>
            </w:r>
            <w:r w:rsidR="006B2655" w:rsidRPr="00BF15B6">
              <w:lastRenderedPageBreak/>
              <w:t xml:space="preserve">mean civil servants and media political advisors, </w:t>
            </w:r>
            <w:r w:rsidR="00EC44E3">
              <w:t>w</w:t>
            </w:r>
            <w:r w:rsidR="006B2655" w:rsidRPr="00BF15B6">
              <w:t>ho are responsible for government’s public communication</w:t>
            </w:r>
            <w:r w:rsidR="006B2655" w:rsidRPr="00B65F5F">
              <w:rPr>
                <w:rFonts w:eastAsia="Calibri"/>
              </w:rPr>
              <w:t xml:space="preserve">. </w:t>
            </w:r>
          </w:p>
          <w:p w:rsidR="00DE14EE" w:rsidRPr="00DE14EE" w:rsidRDefault="00DE14EE" w:rsidP="008824A2">
            <w:pPr>
              <w:spacing w:line="276" w:lineRule="auto"/>
              <w:rPr>
                <w:lang w:val="sq-AL"/>
              </w:rPr>
            </w:pPr>
          </w:p>
        </w:tc>
        <w:tc>
          <w:tcPr>
            <w:tcW w:w="4795" w:type="dxa"/>
          </w:tcPr>
          <w:p w:rsidR="008643DB" w:rsidRPr="008643DB" w:rsidRDefault="008643DB" w:rsidP="008045F8">
            <w:pPr>
              <w:pStyle w:val="ListParagraph"/>
              <w:numPr>
                <w:ilvl w:val="1"/>
                <w:numId w:val="16"/>
              </w:numPr>
              <w:shd w:val="clear" w:color="auto" w:fill="FFFFFF"/>
              <w:tabs>
                <w:tab w:val="left" w:pos="337"/>
              </w:tabs>
              <w:spacing w:line="276" w:lineRule="auto"/>
            </w:pPr>
            <w:r w:rsidRPr="00B65F5F">
              <w:rPr>
                <w:b/>
              </w:rPr>
              <w:lastRenderedPageBreak/>
              <w:t xml:space="preserve">Služba za komunikaciju Vlade s javnošću – </w:t>
            </w:r>
            <w:r w:rsidRPr="008643DB">
              <w:t xml:space="preserve">podrazumeva civilne </w:t>
            </w:r>
            <w:r w:rsidRPr="008643DB">
              <w:lastRenderedPageBreak/>
              <w:t>službenike i političke savetnike za medije, odgovorne za komunikaciju Vlade s javnošću.</w:t>
            </w:r>
          </w:p>
          <w:p w:rsidR="00DE14EE" w:rsidRPr="00DE14EE" w:rsidRDefault="00DE14EE" w:rsidP="008824A2">
            <w:pPr>
              <w:spacing w:line="276" w:lineRule="auto"/>
              <w:rPr>
                <w:lang w:val="sr-Latn-CS"/>
              </w:rPr>
            </w:pPr>
          </w:p>
        </w:tc>
      </w:tr>
      <w:tr w:rsidR="00DE14EE" w:rsidRPr="00DE14EE" w:rsidTr="00B47EAD">
        <w:tc>
          <w:tcPr>
            <w:tcW w:w="4795" w:type="dxa"/>
          </w:tcPr>
          <w:p w:rsidR="008643DB" w:rsidRPr="00B65F5F" w:rsidRDefault="008643DB" w:rsidP="008045F8">
            <w:pPr>
              <w:pStyle w:val="ListParagraph"/>
              <w:numPr>
                <w:ilvl w:val="1"/>
                <w:numId w:val="16"/>
              </w:numPr>
              <w:shd w:val="clear" w:color="auto" w:fill="FFFFFF"/>
              <w:tabs>
                <w:tab w:val="left" w:pos="337"/>
              </w:tabs>
              <w:spacing w:line="276" w:lineRule="auto"/>
              <w:rPr>
                <w:rFonts w:eastAsia="Calibri"/>
              </w:rPr>
            </w:pPr>
            <w:r w:rsidRPr="00B65F5F">
              <w:rPr>
                <w:rFonts w:eastAsia="Calibri"/>
                <w:b/>
              </w:rPr>
              <w:lastRenderedPageBreak/>
              <w:t>Zyra për Komunikim</w:t>
            </w:r>
            <w:r w:rsidR="00CD3D4C">
              <w:rPr>
                <w:rFonts w:eastAsia="Calibri"/>
                <w:b/>
              </w:rPr>
              <w:t xml:space="preserve"> me</w:t>
            </w:r>
            <w:r w:rsidRPr="00B65F5F">
              <w:rPr>
                <w:rFonts w:eastAsia="Calibri"/>
                <w:b/>
              </w:rPr>
              <w:t xml:space="preserve"> Publik</w:t>
            </w:r>
            <w:r w:rsidR="00CD3D4C">
              <w:rPr>
                <w:rFonts w:eastAsia="Calibri"/>
                <w:b/>
              </w:rPr>
              <w:t>un</w:t>
            </w:r>
            <w:r w:rsidRPr="00B65F5F">
              <w:rPr>
                <w:rFonts w:eastAsia="Calibri"/>
              </w:rPr>
              <w:t>– nënkupton Departamentin / Divizionin / Njësinë përkatëse në kuadër të</w:t>
            </w:r>
            <w:r w:rsidR="00AA53A1">
              <w:rPr>
                <w:rFonts w:eastAsia="Calibri"/>
              </w:rPr>
              <w:t>institucionit</w:t>
            </w:r>
            <w:r w:rsidRPr="00B65F5F">
              <w:rPr>
                <w:rFonts w:eastAsia="Calibri"/>
              </w:rPr>
              <w:t>, përgjegjës për komunikim qeveritar me publikun</w:t>
            </w:r>
          </w:p>
          <w:p w:rsidR="00DE14EE" w:rsidRPr="00DE14EE" w:rsidRDefault="00DE14EE" w:rsidP="008824A2">
            <w:pPr>
              <w:spacing w:line="276" w:lineRule="auto"/>
              <w:rPr>
                <w:lang w:val="sq-AL"/>
              </w:rPr>
            </w:pPr>
          </w:p>
        </w:tc>
        <w:tc>
          <w:tcPr>
            <w:tcW w:w="4795" w:type="dxa"/>
          </w:tcPr>
          <w:p w:rsidR="00DE14EE" w:rsidRPr="00B65F5F" w:rsidRDefault="008643DB" w:rsidP="000C6936">
            <w:pPr>
              <w:pStyle w:val="ListParagraph"/>
              <w:numPr>
                <w:ilvl w:val="1"/>
                <w:numId w:val="19"/>
              </w:numPr>
              <w:shd w:val="clear" w:color="auto" w:fill="FFFFFF"/>
              <w:tabs>
                <w:tab w:val="left" w:pos="337"/>
              </w:tabs>
              <w:spacing w:line="276" w:lineRule="auto"/>
              <w:rPr>
                <w:lang w:val="sq-AL"/>
              </w:rPr>
            </w:pPr>
            <w:r w:rsidRPr="00B65F5F">
              <w:rPr>
                <w:rFonts w:eastAsia="Calibri"/>
                <w:b/>
              </w:rPr>
              <w:t xml:space="preserve">Public Communication Office– </w:t>
            </w:r>
            <w:r w:rsidRPr="00B65F5F">
              <w:rPr>
                <w:rFonts w:eastAsia="Calibri"/>
              </w:rPr>
              <w:t xml:space="preserve">shall mean the relevant Department/Division/Unit </w:t>
            </w:r>
            <w:r w:rsidR="00EC44E3">
              <w:rPr>
                <w:rFonts w:eastAsia="Calibri"/>
              </w:rPr>
              <w:t>w</w:t>
            </w:r>
            <w:r w:rsidRPr="00B65F5F">
              <w:rPr>
                <w:rFonts w:eastAsia="Calibri"/>
              </w:rPr>
              <w:t xml:space="preserve">ithin the </w:t>
            </w:r>
            <w:r w:rsidR="000C6936">
              <w:rPr>
                <w:rFonts w:eastAsia="Calibri"/>
              </w:rPr>
              <w:t>institution</w:t>
            </w:r>
            <w:r w:rsidRPr="00B65F5F">
              <w:rPr>
                <w:rFonts w:eastAsia="Calibri"/>
              </w:rPr>
              <w:t>, responsible for government public communication.</w:t>
            </w:r>
          </w:p>
        </w:tc>
        <w:tc>
          <w:tcPr>
            <w:tcW w:w="4795" w:type="dxa"/>
          </w:tcPr>
          <w:p w:rsidR="00DE14EE" w:rsidRPr="00B65F5F" w:rsidRDefault="008643DB" w:rsidP="008045F8">
            <w:pPr>
              <w:pStyle w:val="ListParagraph"/>
              <w:numPr>
                <w:ilvl w:val="1"/>
                <w:numId w:val="20"/>
              </w:numPr>
              <w:shd w:val="clear" w:color="auto" w:fill="FFFFFF"/>
              <w:tabs>
                <w:tab w:val="left" w:pos="337"/>
              </w:tabs>
              <w:spacing w:line="276" w:lineRule="auto"/>
              <w:rPr>
                <w:rFonts w:eastAsia="Calibri"/>
              </w:rPr>
            </w:pPr>
            <w:r w:rsidRPr="00B65F5F">
              <w:rPr>
                <w:rFonts w:eastAsia="Calibri"/>
                <w:b/>
              </w:rPr>
              <w:t>Kancelarija za javnu komunikaciju</w:t>
            </w:r>
            <w:r w:rsidRPr="00B65F5F">
              <w:rPr>
                <w:rFonts w:eastAsia="Calibri"/>
              </w:rPr>
              <w:t xml:space="preserve">– podrazumeva odgovarajući Departman/Diviziju/ Jedinicu u okviru </w:t>
            </w:r>
            <w:r w:rsidR="000C6936">
              <w:rPr>
                <w:rFonts w:eastAsia="Calibri"/>
              </w:rPr>
              <w:t>institucija</w:t>
            </w:r>
            <w:r w:rsidRPr="00B65F5F">
              <w:rPr>
                <w:rFonts w:eastAsia="Calibri"/>
              </w:rPr>
              <w:t>, odgovorne za komunikaciju Vlade s javnošću</w:t>
            </w:r>
          </w:p>
          <w:p w:rsidR="002A0FAA" w:rsidRPr="008643DB" w:rsidRDefault="002A0FAA" w:rsidP="008824A2">
            <w:pPr>
              <w:pStyle w:val="ListParagraph"/>
              <w:shd w:val="clear" w:color="auto" w:fill="FFFFFF"/>
              <w:tabs>
                <w:tab w:val="left" w:pos="337"/>
              </w:tabs>
              <w:spacing w:line="276" w:lineRule="auto"/>
              <w:ind w:left="337"/>
              <w:rPr>
                <w:rFonts w:eastAsia="Calibri"/>
              </w:rPr>
            </w:pPr>
          </w:p>
        </w:tc>
      </w:tr>
      <w:tr w:rsidR="00DE14EE" w:rsidRPr="00DE14EE" w:rsidTr="00B47EAD">
        <w:tc>
          <w:tcPr>
            <w:tcW w:w="4795" w:type="dxa"/>
          </w:tcPr>
          <w:p w:rsidR="008643DB" w:rsidRPr="004A1390" w:rsidRDefault="008643DB" w:rsidP="008045F8">
            <w:pPr>
              <w:pStyle w:val="ListParagraph"/>
              <w:numPr>
                <w:ilvl w:val="1"/>
                <w:numId w:val="20"/>
              </w:numPr>
              <w:tabs>
                <w:tab w:val="left" w:pos="337"/>
              </w:tabs>
              <w:spacing w:line="276" w:lineRule="auto"/>
            </w:pPr>
            <w:r w:rsidRPr="00B65F5F">
              <w:rPr>
                <w:b/>
              </w:rPr>
              <w:t xml:space="preserve">Trupi Koordinues Qeveritar </w:t>
            </w:r>
            <w:r w:rsidRPr="004A1390">
              <w:t xml:space="preserve">– nënkupton Trupin Koordinues Qeveritar për Komunikim me Publikun </w:t>
            </w:r>
          </w:p>
          <w:p w:rsidR="00DE14EE" w:rsidRPr="00DE14EE" w:rsidRDefault="00DE14EE" w:rsidP="008824A2">
            <w:pPr>
              <w:spacing w:line="276" w:lineRule="auto"/>
              <w:rPr>
                <w:lang w:val="sq-AL"/>
              </w:rPr>
            </w:pPr>
          </w:p>
        </w:tc>
        <w:tc>
          <w:tcPr>
            <w:tcW w:w="4795" w:type="dxa"/>
          </w:tcPr>
          <w:p w:rsidR="00DE14EE" w:rsidRDefault="008643DB" w:rsidP="008045F8">
            <w:pPr>
              <w:pStyle w:val="ListParagraph"/>
              <w:numPr>
                <w:ilvl w:val="1"/>
                <w:numId w:val="21"/>
              </w:numPr>
              <w:tabs>
                <w:tab w:val="left" w:pos="337"/>
              </w:tabs>
              <w:spacing w:line="276" w:lineRule="auto"/>
            </w:pPr>
            <w:r w:rsidRPr="00B65F5F">
              <w:rPr>
                <w:b/>
              </w:rPr>
              <w:t xml:space="preserve">Government Coordination Body </w:t>
            </w:r>
            <w:r w:rsidRPr="00BF15B6">
              <w:t>– shall mean the Government</w:t>
            </w:r>
            <w:r w:rsidR="002A0FAA">
              <w:t xml:space="preserve"> </w:t>
            </w:r>
            <w:r w:rsidRPr="00BF15B6">
              <w:t>Coordination Body for Public Communication.</w:t>
            </w:r>
          </w:p>
          <w:p w:rsidR="000A57C6" w:rsidRPr="008643DB" w:rsidRDefault="000A57C6" w:rsidP="008824A2">
            <w:pPr>
              <w:tabs>
                <w:tab w:val="left" w:pos="337"/>
              </w:tabs>
              <w:spacing w:line="276" w:lineRule="auto"/>
              <w:ind w:left="337"/>
            </w:pPr>
          </w:p>
        </w:tc>
        <w:tc>
          <w:tcPr>
            <w:tcW w:w="4795" w:type="dxa"/>
          </w:tcPr>
          <w:p w:rsidR="00DE14EE" w:rsidRPr="00B65F5F" w:rsidRDefault="002A0FAA" w:rsidP="008045F8">
            <w:pPr>
              <w:pStyle w:val="ListParagraph"/>
              <w:numPr>
                <w:ilvl w:val="1"/>
                <w:numId w:val="22"/>
              </w:numPr>
              <w:tabs>
                <w:tab w:val="left" w:pos="337"/>
              </w:tabs>
              <w:spacing w:line="276" w:lineRule="auto"/>
              <w:rPr>
                <w:lang w:val="sr-Latn-CS"/>
              </w:rPr>
            </w:pPr>
            <w:r w:rsidRPr="00B65F5F">
              <w:rPr>
                <w:b/>
              </w:rPr>
              <w:t>Koordinaciono telo Vlade</w:t>
            </w:r>
            <w:r w:rsidRPr="002A0FAA">
              <w:t>– podrazumeva Koordinaciono telo Vlade za komunikaciju s javnošću</w:t>
            </w:r>
          </w:p>
        </w:tc>
      </w:tr>
      <w:tr w:rsidR="00DE14EE" w:rsidRPr="00DE14EE" w:rsidTr="00B47EAD">
        <w:tc>
          <w:tcPr>
            <w:tcW w:w="4795" w:type="dxa"/>
          </w:tcPr>
          <w:p w:rsidR="002A0FAA" w:rsidRPr="004A1390" w:rsidRDefault="002A0FAA" w:rsidP="008045F8">
            <w:pPr>
              <w:pStyle w:val="ListParagraph"/>
              <w:numPr>
                <w:ilvl w:val="1"/>
                <w:numId w:val="22"/>
              </w:numPr>
              <w:tabs>
                <w:tab w:val="left" w:pos="337"/>
              </w:tabs>
              <w:spacing w:line="276" w:lineRule="auto"/>
            </w:pPr>
            <w:r w:rsidRPr="00B65F5F">
              <w:rPr>
                <w:b/>
              </w:rPr>
              <w:t>Institucione qeveritare në nivel qendror dhe lokal</w:t>
            </w:r>
            <w:r w:rsidRPr="004A1390">
              <w:t xml:space="preserve"> -</w:t>
            </w:r>
            <w:r>
              <w:t xml:space="preserve"> </w:t>
            </w:r>
            <w:r w:rsidRPr="004A1390">
              <w:t xml:space="preserve">nënkuptojnë Zyrën e Kryeministrit dhe </w:t>
            </w:r>
            <w:r w:rsidR="0063198E">
              <w:t>m</w:t>
            </w:r>
            <w:r w:rsidRPr="004A1390">
              <w:t xml:space="preserve">inistritë; </w:t>
            </w:r>
            <w:r w:rsidR="0063198E">
              <w:t>a</w:t>
            </w:r>
            <w:r w:rsidRPr="004A1390">
              <w:t xml:space="preserve">gjencitë ekzekutive qeveritare apo njësitë përkatëse në vartësi të Zyrës së Kryeministrit apo ministrive përkatëse dhe </w:t>
            </w:r>
            <w:r w:rsidR="0063198E">
              <w:t>k</w:t>
            </w:r>
            <w:r w:rsidRPr="004A1390">
              <w:t>omunat.</w:t>
            </w:r>
          </w:p>
          <w:p w:rsidR="00DE14EE" w:rsidRPr="00DE14EE" w:rsidRDefault="00DE14EE" w:rsidP="008824A2">
            <w:pPr>
              <w:spacing w:line="276" w:lineRule="auto"/>
              <w:rPr>
                <w:lang w:val="sq-AL"/>
              </w:rPr>
            </w:pPr>
          </w:p>
        </w:tc>
        <w:tc>
          <w:tcPr>
            <w:tcW w:w="4795" w:type="dxa"/>
          </w:tcPr>
          <w:p w:rsidR="00DE14EE" w:rsidRPr="00DE14EE" w:rsidRDefault="002A0FAA" w:rsidP="008045F8">
            <w:pPr>
              <w:pStyle w:val="ListParagraph"/>
              <w:numPr>
                <w:ilvl w:val="1"/>
                <w:numId w:val="21"/>
              </w:numPr>
              <w:tabs>
                <w:tab w:val="left" w:pos="337"/>
              </w:tabs>
              <w:spacing w:line="276" w:lineRule="auto"/>
              <w:rPr>
                <w:lang w:val="sq-AL"/>
              </w:rPr>
            </w:pPr>
            <w:r w:rsidRPr="002A0FAA">
              <w:rPr>
                <w:b/>
              </w:rPr>
              <w:t xml:space="preserve">Government institutions at central and local level </w:t>
            </w:r>
            <w:r w:rsidRPr="002A0FAA">
              <w:t>– shall mean the Office of the Prime Minister and Ministries; executive government agencies or relevant units subordinate to the Office of the Prime Minister or relevant ministries and municipalities.</w:t>
            </w:r>
          </w:p>
        </w:tc>
        <w:tc>
          <w:tcPr>
            <w:tcW w:w="4795" w:type="dxa"/>
          </w:tcPr>
          <w:p w:rsidR="00DE14EE" w:rsidRPr="00C65F7C" w:rsidRDefault="002A0FAA" w:rsidP="008045F8">
            <w:pPr>
              <w:pStyle w:val="ListParagraph"/>
              <w:numPr>
                <w:ilvl w:val="1"/>
                <w:numId w:val="23"/>
              </w:numPr>
              <w:tabs>
                <w:tab w:val="left" w:pos="337"/>
              </w:tabs>
              <w:spacing w:line="276" w:lineRule="auto"/>
              <w:rPr>
                <w:lang w:val="sr-Latn-CS"/>
              </w:rPr>
            </w:pPr>
            <w:r w:rsidRPr="00C65F7C">
              <w:rPr>
                <w:b/>
              </w:rPr>
              <w:t xml:space="preserve">Vladine institucije </w:t>
            </w:r>
            <w:proofErr w:type="gramStart"/>
            <w:r w:rsidRPr="00C65F7C">
              <w:rPr>
                <w:b/>
              </w:rPr>
              <w:t>na</w:t>
            </w:r>
            <w:proofErr w:type="gramEnd"/>
            <w:r w:rsidRPr="00C65F7C">
              <w:rPr>
                <w:b/>
              </w:rPr>
              <w:t xml:space="preserve"> centralnom i lokalnom nivou </w:t>
            </w:r>
            <w:r w:rsidRPr="002A0FAA">
              <w:t>– podrazumevaju Kancelariju Premijera i Ministarstva; Vladine izvršne agencije ili odgovarajuće podređene jedinice Kancelarije Premijera ili odgovarajućih Ministarstava i Opština.</w:t>
            </w:r>
          </w:p>
        </w:tc>
      </w:tr>
      <w:tr w:rsidR="00DE14EE" w:rsidRPr="00DE14EE" w:rsidTr="00B47EAD">
        <w:tc>
          <w:tcPr>
            <w:tcW w:w="4795" w:type="dxa"/>
          </w:tcPr>
          <w:p w:rsidR="002A0FAA" w:rsidRPr="004A1390" w:rsidRDefault="002A0FAA" w:rsidP="008045F8">
            <w:pPr>
              <w:pStyle w:val="ListParagraph"/>
              <w:numPr>
                <w:ilvl w:val="0"/>
                <w:numId w:val="23"/>
              </w:numPr>
              <w:tabs>
                <w:tab w:val="left" w:pos="187"/>
              </w:tabs>
              <w:spacing w:line="276" w:lineRule="auto"/>
              <w:contextualSpacing/>
            </w:pPr>
            <w:r w:rsidRPr="004A1390">
              <w:lastRenderedPageBreak/>
              <w:t>Shprehjet të cilat përdoren në këtë Rregullore për personat fizik në njërën gjini nënkuptojnë shprehje të njëjta në gjininë tjetër.</w:t>
            </w:r>
            <w:r w:rsidRPr="004A1390">
              <w:cr/>
            </w:r>
          </w:p>
          <w:p w:rsidR="00DE14EE" w:rsidRPr="00DE14EE" w:rsidRDefault="00DE14EE" w:rsidP="008824A2">
            <w:pPr>
              <w:spacing w:line="276" w:lineRule="auto"/>
              <w:rPr>
                <w:lang w:val="sq-AL"/>
              </w:rPr>
            </w:pPr>
          </w:p>
        </w:tc>
        <w:tc>
          <w:tcPr>
            <w:tcW w:w="4795" w:type="dxa"/>
          </w:tcPr>
          <w:p w:rsidR="000A57C6" w:rsidRPr="00BF15B6" w:rsidRDefault="000A57C6" w:rsidP="008045F8">
            <w:pPr>
              <w:pStyle w:val="ListParagraph"/>
              <w:numPr>
                <w:ilvl w:val="0"/>
                <w:numId w:val="24"/>
              </w:numPr>
              <w:spacing w:line="276" w:lineRule="auto"/>
              <w:contextualSpacing/>
            </w:pPr>
            <w:r w:rsidRPr="00BF15B6">
              <w:t xml:space="preserve">The terms used in this Regulation depicting natural persons of one gender, shall be construed to include the other gender as </w:t>
            </w:r>
            <w:r w:rsidR="00EC44E3">
              <w:t>w</w:t>
            </w:r>
            <w:r w:rsidRPr="00BF15B6">
              <w:t>ell.</w:t>
            </w:r>
            <w:r>
              <w:t xml:space="preserve"> </w:t>
            </w:r>
          </w:p>
          <w:p w:rsidR="00DE14EE" w:rsidRPr="00DE14EE" w:rsidRDefault="00DE14EE" w:rsidP="008824A2">
            <w:pPr>
              <w:spacing w:line="276" w:lineRule="auto"/>
              <w:rPr>
                <w:lang w:val="sq-AL"/>
              </w:rPr>
            </w:pPr>
          </w:p>
        </w:tc>
        <w:tc>
          <w:tcPr>
            <w:tcW w:w="4795" w:type="dxa"/>
          </w:tcPr>
          <w:p w:rsidR="000A57C6" w:rsidRPr="00C65F7C" w:rsidRDefault="000A57C6" w:rsidP="008045F8">
            <w:pPr>
              <w:pStyle w:val="ListParagraph"/>
              <w:numPr>
                <w:ilvl w:val="0"/>
                <w:numId w:val="25"/>
              </w:numPr>
              <w:spacing w:line="276" w:lineRule="auto"/>
              <w:contextualSpacing/>
              <w:rPr>
                <w:lang w:val="sr-Latn-CS"/>
              </w:rPr>
            </w:pPr>
            <w:r w:rsidRPr="00C65F7C">
              <w:rPr>
                <w:lang w:val="sr-Latn-CS"/>
              </w:rPr>
              <w:t>Izrazi koji se koriste u ovoj Uredbi za fizička lica u jednom rodu podrazumevaju iste izraze u drugom rodu.</w:t>
            </w:r>
            <w:r w:rsidRPr="00C65F7C">
              <w:rPr>
                <w:lang w:val="sr-Latn-CS"/>
              </w:rPr>
              <w:cr/>
            </w:r>
          </w:p>
          <w:p w:rsidR="00DE14EE" w:rsidRPr="00DE14EE" w:rsidRDefault="00DE14EE" w:rsidP="008824A2">
            <w:pPr>
              <w:spacing w:line="276" w:lineRule="auto"/>
              <w:rPr>
                <w:lang w:val="sr-Latn-CS"/>
              </w:rPr>
            </w:pPr>
          </w:p>
        </w:tc>
      </w:tr>
      <w:tr w:rsidR="00DE14EE" w:rsidRPr="00DE14EE" w:rsidTr="00B47EAD">
        <w:tc>
          <w:tcPr>
            <w:tcW w:w="4795" w:type="dxa"/>
          </w:tcPr>
          <w:p w:rsidR="000A57C6" w:rsidRPr="004A1390" w:rsidRDefault="000A57C6" w:rsidP="008824A2">
            <w:pPr>
              <w:spacing w:line="276" w:lineRule="auto"/>
              <w:jc w:val="center"/>
              <w:rPr>
                <w:b/>
              </w:rPr>
            </w:pPr>
            <w:r w:rsidRPr="004A1390">
              <w:rPr>
                <w:b/>
              </w:rPr>
              <w:t>II. FUNKSIONET E SHËRBIMIT TË KOMUNIKIMIT QEVERITAR ME PUBLIKUN</w:t>
            </w:r>
          </w:p>
          <w:p w:rsidR="000A57C6" w:rsidRPr="004A1390" w:rsidRDefault="000A57C6" w:rsidP="008824A2">
            <w:pPr>
              <w:spacing w:line="276" w:lineRule="auto"/>
              <w:jc w:val="center"/>
              <w:rPr>
                <w:b/>
              </w:rPr>
            </w:pPr>
          </w:p>
          <w:p w:rsidR="000A57C6" w:rsidRPr="004A1390" w:rsidRDefault="000A57C6" w:rsidP="008824A2">
            <w:pPr>
              <w:spacing w:line="276" w:lineRule="auto"/>
              <w:jc w:val="center"/>
              <w:rPr>
                <w:b/>
              </w:rPr>
            </w:pPr>
            <w:r w:rsidRPr="004A1390">
              <w:rPr>
                <w:b/>
              </w:rPr>
              <w:t>Neni 5</w:t>
            </w:r>
          </w:p>
          <w:p w:rsidR="000A57C6" w:rsidRPr="004A1390" w:rsidRDefault="000A57C6" w:rsidP="008824A2">
            <w:pPr>
              <w:spacing w:line="276" w:lineRule="auto"/>
              <w:jc w:val="center"/>
            </w:pPr>
            <w:r w:rsidRPr="004A1390">
              <w:rPr>
                <w:b/>
              </w:rPr>
              <w:t>Zëdhënësi i Qeverisë</w:t>
            </w:r>
            <w:r w:rsidRPr="004A1390">
              <w:t xml:space="preserve"> </w:t>
            </w:r>
          </w:p>
          <w:p w:rsidR="00DE14EE" w:rsidRPr="00DE14EE" w:rsidRDefault="00DE14EE" w:rsidP="008824A2">
            <w:pPr>
              <w:spacing w:line="276" w:lineRule="auto"/>
              <w:rPr>
                <w:lang w:val="sq-AL"/>
              </w:rPr>
            </w:pPr>
          </w:p>
        </w:tc>
        <w:tc>
          <w:tcPr>
            <w:tcW w:w="4795" w:type="dxa"/>
          </w:tcPr>
          <w:p w:rsidR="000A57C6" w:rsidRDefault="000A57C6" w:rsidP="008824A2">
            <w:pPr>
              <w:spacing w:line="276" w:lineRule="auto"/>
              <w:jc w:val="center"/>
              <w:rPr>
                <w:b/>
              </w:rPr>
            </w:pPr>
            <w:r w:rsidRPr="00BF15B6">
              <w:rPr>
                <w:b/>
              </w:rPr>
              <w:t xml:space="preserve">II. FUNCTIONS OF </w:t>
            </w:r>
            <w:r>
              <w:rPr>
                <w:b/>
              </w:rPr>
              <w:t xml:space="preserve">THE </w:t>
            </w:r>
            <w:r w:rsidRPr="00BF15B6">
              <w:rPr>
                <w:b/>
              </w:rPr>
              <w:t>GOVERNMENT PUBLIC COMMUNICATION SERVICE</w:t>
            </w:r>
          </w:p>
          <w:p w:rsidR="000A57C6" w:rsidRPr="00BF15B6" w:rsidRDefault="000A57C6" w:rsidP="008824A2">
            <w:pPr>
              <w:spacing w:line="276" w:lineRule="auto"/>
              <w:jc w:val="center"/>
              <w:rPr>
                <w:b/>
              </w:rPr>
            </w:pPr>
          </w:p>
          <w:p w:rsidR="000A57C6" w:rsidRPr="00BF15B6" w:rsidRDefault="000A57C6" w:rsidP="008824A2">
            <w:pPr>
              <w:spacing w:line="276" w:lineRule="auto"/>
              <w:jc w:val="center"/>
              <w:rPr>
                <w:b/>
              </w:rPr>
            </w:pPr>
            <w:r w:rsidRPr="00BF15B6">
              <w:rPr>
                <w:b/>
              </w:rPr>
              <w:t>Article 5</w:t>
            </w:r>
          </w:p>
          <w:p w:rsidR="000A57C6" w:rsidRPr="00BF15B6" w:rsidRDefault="000A57C6" w:rsidP="008824A2">
            <w:pPr>
              <w:spacing w:line="276" w:lineRule="auto"/>
              <w:jc w:val="center"/>
              <w:rPr>
                <w:b/>
              </w:rPr>
            </w:pPr>
            <w:r w:rsidRPr="00BF15B6">
              <w:rPr>
                <w:b/>
              </w:rPr>
              <w:t>Spokesperson of the Government</w:t>
            </w:r>
          </w:p>
          <w:p w:rsidR="000A57C6" w:rsidRPr="00BF15B6" w:rsidRDefault="000A57C6" w:rsidP="008824A2">
            <w:pPr>
              <w:spacing w:line="276" w:lineRule="auto"/>
            </w:pPr>
            <w:r w:rsidRPr="00BF15B6">
              <w:t xml:space="preserve"> </w:t>
            </w:r>
          </w:p>
          <w:p w:rsidR="00DE14EE" w:rsidRPr="00DE14EE" w:rsidRDefault="00DE14EE" w:rsidP="008824A2">
            <w:pPr>
              <w:spacing w:line="276" w:lineRule="auto"/>
              <w:rPr>
                <w:lang w:val="sq-AL"/>
              </w:rPr>
            </w:pPr>
          </w:p>
        </w:tc>
        <w:tc>
          <w:tcPr>
            <w:tcW w:w="4795" w:type="dxa"/>
          </w:tcPr>
          <w:p w:rsidR="000A57C6" w:rsidRPr="00BF15B6" w:rsidRDefault="000A57C6" w:rsidP="008824A2">
            <w:pPr>
              <w:spacing w:line="276" w:lineRule="auto"/>
              <w:jc w:val="center"/>
              <w:rPr>
                <w:b/>
                <w:lang w:val="sr-Latn-CS"/>
              </w:rPr>
            </w:pPr>
            <w:r w:rsidRPr="00BF15B6">
              <w:rPr>
                <w:b/>
                <w:lang w:val="sr-Latn-CS"/>
              </w:rPr>
              <w:t>II. FUNKCIJE SLUŽBE ZA KOMUNIKACIJU VLADE S JAVNOŠĆU</w:t>
            </w:r>
          </w:p>
          <w:p w:rsidR="000A57C6" w:rsidRPr="00BF15B6" w:rsidRDefault="000A57C6" w:rsidP="008824A2">
            <w:pPr>
              <w:spacing w:line="276" w:lineRule="auto"/>
              <w:jc w:val="center"/>
              <w:rPr>
                <w:b/>
                <w:lang w:val="sr-Latn-CS"/>
              </w:rPr>
            </w:pPr>
          </w:p>
          <w:p w:rsidR="000A57C6" w:rsidRPr="00BF15B6" w:rsidRDefault="000A57C6" w:rsidP="008824A2">
            <w:pPr>
              <w:spacing w:line="276" w:lineRule="auto"/>
              <w:jc w:val="center"/>
              <w:rPr>
                <w:b/>
                <w:lang w:val="sr-Latn-CS"/>
              </w:rPr>
            </w:pPr>
            <w:r w:rsidRPr="00BF15B6">
              <w:rPr>
                <w:b/>
                <w:lang w:val="sr-Latn-CS"/>
              </w:rPr>
              <w:t>Član 5</w:t>
            </w:r>
          </w:p>
          <w:p w:rsidR="000A57C6" w:rsidRPr="00BF15B6" w:rsidRDefault="000A57C6" w:rsidP="008824A2">
            <w:pPr>
              <w:spacing w:line="276" w:lineRule="auto"/>
              <w:jc w:val="center"/>
              <w:rPr>
                <w:b/>
                <w:lang w:val="sr-Latn-CS"/>
              </w:rPr>
            </w:pPr>
            <w:r w:rsidRPr="00BF15B6">
              <w:rPr>
                <w:b/>
                <w:lang w:val="sr-Latn-CS"/>
              </w:rPr>
              <w:t>Portparol Vlade</w:t>
            </w:r>
          </w:p>
          <w:p w:rsidR="00DE14EE" w:rsidRPr="00DE14EE" w:rsidRDefault="00DE14EE" w:rsidP="008824A2">
            <w:pPr>
              <w:spacing w:line="276" w:lineRule="auto"/>
              <w:rPr>
                <w:lang w:val="sr-Latn-CS"/>
              </w:rPr>
            </w:pPr>
          </w:p>
        </w:tc>
      </w:tr>
      <w:tr w:rsidR="00DE14EE" w:rsidRPr="00DE14EE" w:rsidTr="00B47EAD">
        <w:tc>
          <w:tcPr>
            <w:tcW w:w="4795" w:type="dxa"/>
          </w:tcPr>
          <w:p w:rsidR="000A57C6" w:rsidRPr="004A1390" w:rsidRDefault="000A57C6" w:rsidP="008045F8">
            <w:pPr>
              <w:pStyle w:val="ListParagraph"/>
              <w:numPr>
                <w:ilvl w:val="0"/>
                <w:numId w:val="26"/>
              </w:numPr>
              <w:tabs>
                <w:tab w:val="left" w:pos="247"/>
              </w:tabs>
              <w:spacing w:line="276" w:lineRule="auto"/>
            </w:pPr>
            <w:r w:rsidRPr="004A1390">
              <w:t>Zëdhënësi i Qeverisë emërohet nga Kryeministri dhe shërben si këshilltar kryesor profesional lidhur me çështje të komunikimit për Kryeministrin, Zëvendëskryem</w:t>
            </w:r>
            <w:r>
              <w:t xml:space="preserve">inistrat dhe Qeverinë në tërësi. </w:t>
            </w:r>
          </w:p>
          <w:p w:rsidR="00DE14EE" w:rsidRPr="00DE14EE" w:rsidRDefault="00DE14EE" w:rsidP="008824A2">
            <w:pPr>
              <w:spacing w:line="276" w:lineRule="auto"/>
              <w:rPr>
                <w:lang w:val="sq-AL"/>
              </w:rPr>
            </w:pPr>
          </w:p>
        </w:tc>
        <w:tc>
          <w:tcPr>
            <w:tcW w:w="4795" w:type="dxa"/>
          </w:tcPr>
          <w:p w:rsidR="000A57C6" w:rsidRPr="00BF15B6" w:rsidRDefault="000A57C6" w:rsidP="008045F8">
            <w:pPr>
              <w:pStyle w:val="ListParagraph"/>
              <w:numPr>
                <w:ilvl w:val="0"/>
                <w:numId w:val="27"/>
              </w:numPr>
              <w:spacing w:line="276" w:lineRule="auto"/>
            </w:pPr>
            <w:r w:rsidRPr="00BF15B6">
              <w:t>Spokesperson of the Government shall be appointed by the Prime Minister and shall serve as the main professional advisor on issues of communication for the Prime Minister, Deputy Prime Ministers and the Government in general;</w:t>
            </w:r>
            <w:r>
              <w:t xml:space="preserve"> </w:t>
            </w:r>
          </w:p>
          <w:p w:rsidR="00DE14EE" w:rsidRPr="00DE14EE" w:rsidRDefault="00DE14EE" w:rsidP="008824A2">
            <w:pPr>
              <w:spacing w:line="276" w:lineRule="auto"/>
              <w:rPr>
                <w:lang w:val="sq-AL"/>
              </w:rPr>
            </w:pPr>
          </w:p>
        </w:tc>
        <w:tc>
          <w:tcPr>
            <w:tcW w:w="4795" w:type="dxa"/>
          </w:tcPr>
          <w:p w:rsidR="000A57C6" w:rsidRPr="008E71F6" w:rsidRDefault="000A57C6" w:rsidP="008045F8">
            <w:pPr>
              <w:pStyle w:val="ListParagraph"/>
              <w:numPr>
                <w:ilvl w:val="0"/>
                <w:numId w:val="28"/>
              </w:numPr>
              <w:spacing w:line="276" w:lineRule="auto"/>
              <w:rPr>
                <w:lang w:val="sr-Latn-CS"/>
              </w:rPr>
            </w:pPr>
            <w:r w:rsidRPr="008E71F6">
              <w:rPr>
                <w:lang w:val="sr-Latn-CS"/>
              </w:rPr>
              <w:t>Portparola Vlade imenuje Premijer i on služi kao glavni stručni savetnik za pitanja komunikacije za Premijera, Zamenike premijera i Vladu u celini;</w:t>
            </w:r>
          </w:p>
          <w:p w:rsidR="00DE14EE" w:rsidRPr="00DE14EE" w:rsidRDefault="00DE14EE" w:rsidP="008824A2">
            <w:pPr>
              <w:spacing w:line="276" w:lineRule="auto"/>
              <w:rPr>
                <w:lang w:val="sr-Latn-CS"/>
              </w:rPr>
            </w:pPr>
          </w:p>
        </w:tc>
      </w:tr>
      <w:tr w:rsidR="00DE14EE" w:rsidRPr="00DE14EE" w:rsidTr="00B47EAD">
        <w:tc>
          <w:tcPr>
            <w:tcW w:w="4795" w:type="dxa"/>
          </w:tcPr>
          <w:p w:rsidR="000A57C6" w:rsidRDefault="000A57C6" w:rsidP="008045F8">
            <w:pPr>
              <w:pStyle w:val="ListParagraph"/>
              <w:numPr>
                <w:ilvl w:val="0"/>
                <w:numId w:val="28"/>
              </w:numPr>
              <w:spacing w:line="276" w:lineRule="auto"/>
            </w:pPr>
            <w:r w:rsidRPr="004A1390">
              <w:t xml:space="preserve">Detyrat e </w:t>
            </w:r>
            <w:r w:rsidR="00DF4D15">
              <w:t>z</w:t>
            </w:r>
            <w:r w:rsidRPr="004A1390">
              <w:t>ëdhënësit të Qeverisë janë si në vijim:</w:t>
            </w:r>
          </w:p>
          <w:p w:rsidR="00DE14EE" w:rsidRPr="00DE14EE" w:rsidRDefault="00DE14EE" w:rsidP="008824A2">
            <w:pPr>
              <w:spacing w:line="276" w:lineRule="auto"/>
              <w:rPr>
                <w:lang w:val="sq-AL"/>
              </w:rPr>
            </w:pPr>
          </w:p>
        </w:tc>
        <w:tc>
          <w:tcPr>
            <w:tcW w:w="4795" w:type="dxa"/>
          </w:tcPr>
          <w:p w:rsidR="000A57C6" w:rsidRPr="00BF15B6" w:rsidRDefault="000A57C6" w:rsidP="008045F8">
            <w:pPr>
              <w:pStyle w:val="ListParagraph"/>
              <w:numPr>
                <w:ilvl w:val="0"/>
                <w:numId w:val="29"/>
              </w:numPr>
              <w:spacing w:line="276" w:lineRule="auto"/>
            </w:pPr>
            <w:r w:rsidRPr="00BF15B6">
              <w:t>Duties of the Spokesperson of the Government shall be as follo</w:t>
            </w:r>
            <w:r w:rsidR="00EC44E3">
              <w:t>w</w:t>
            </w:r>
            <w:r w:rsidRPr="00BF15B6">
              <w:t>s:</w:t>
            </w:r>
          </w:p>
          <w:p w:rsidR="00DE14EE" w:rsidRPr="00DE14EE" w:rsidRDefault="00DE14EE" w:rsidP="008824A2">
            <w:pPr>
              <w:spacing w:line="276" w:lineRule="auto"/>
              <w:rPr>
                <w:lang w:val="sq-AL"/>
              </w:rPr>
            </w:pPr>
          </w:p>
        </w:tc>
        <w:tc>
          <w:tcPr>
            <w:tcW w:w="4795" w:type="dxa"/>
          </w:tcPr>
          <w:p w:rsidR="000A57C6" w:rsidRPr="008E71F6" w:rsidRDefault="000A57C6" w:rsidP="008045F8">
            <w:pPr>
              <w:pStyle w:val="ListParagraph"/>
              <w:numPr>
                <w:ilvl w:val="0"/>
                <w:numId w:val="30"/>
              </w:numPr>
              <w:spacing w:line="276" w:lineRule="auto"/>
              <w:rPr>
                <w:lang w:val="sr-Latn-CS"/>
              </w:rPr>
            </w:pPr>
            <w:r w:rsidRPr="008E71F6">
              <w:rPr>
                <w:lang w:val="sr-Latn-CS"/>
              </w:rPr>
              <w:t>Dužnosti portparola Vlade su sledeće:</w:t>
            </w:r>
          </w:p>
          <w:p w:rsidR="00DE14EE" w:rsidRPr="00DE14EE" w:rsidRDefault="00DE14EE" w:rsidP="008824A2">
            <w:pPr>
              <w:spacing w:line="276" w:lineRule="auto"/>
              <w:rPr>
                <w:lang w:val="sr-Latn-CS"/>
              </w:rPr>
            </w:pPr>
          </w:p>
        </w:tc>
      </w:tr>
      <w:tr w:rsidR="00DE14EE" w:rsidRPr="00DE14EE" w:rsidTr="00B47EAD">
        <w:tc>
          <w:tcPr>
            <w:tcW w:w="4795" w:type="dxa"/>
          </w:tcPr>
          <w:p w:rsidR="000A57C6" w:rsidRDefault="000A57C6" w:rsidP="008045F8">
            <w:pPr>
              <w:pStyle w:val="ListParagraph"/>
              <w:numPr>
                <w:ilvl w:val="1"/>
                <w:numId w:val="30"/>
              </w:numPr>
              <w:spacing w:line="276" w:lineRule="auto"/>
            </w:pPr>
            <w:r w:rsidRPr="004A1390">
              <w:t xml:space="preserve">Siguron prezantimin medial të aktiviteteve zyrtare të </w:t>
            </w:r>
            <w:r w:rsidRPr="004A1390">
              <w:lastRenderedPageBreak/>
              <w:t>Kryeministrit dhe të Qeverisë, brenda dhe jashtë vendit;</w:t>
            </w:r>
          </w:p>
          <w:p w:rsidR="00DE14EE" w:rsidRPr="00DE14EE" w:rsidRDefault="00DE14EE" w:rsidP="008824A2">
            <w:pPr>
              <w:spacing w:line="276" w:lineRule="auto"/>
              <w:rPr>
                <w:lang w:val="sq-AL"/>
              </w:rPr>
            </w:pPr>
          </w:p>
        </w:tc>
        <w:tc>
          <w:tcPr>
            <w:tcW w:w="4795" w:type="dxa"/>
          </w:tcPr>
          <w:p w:rsidR="00DE14EE" w:rsidRPr="00DE14EE" w:rsidRDefault="000A57C6" w:rsidP="008045F8">
            <w:pPr>
              <w:pStyle w:val="ListParagraph"/>
              <w:numPr>
                <w:ilvl w:val="1"/>
                <w:numId w:val="31"/>
              </w:numPr>
              <w:spacing w:line="276" w:lineRule="auto"/>
              <w:rPr>
                <w:lang w:val="sq-AL"/>
              </w:rPr>
            </w:pPr>
            <w:r w:rsidRPr="00BF15B6">
              <w:lastRenderedPageBreak/>
              <w:t xml:space="preserve">Ensures media coverage of official activities of the Office of the Prime Minister and the </w:t>
            </w:r>
            <w:r w:rsidRPr="00BF15B6">
              <w:lastRenderedPageBreak/>
              <w:t>Government, domestically and abroad;</w:t>
            </w:r>
          </w:p>
        </w:tc>
        <w:tc>
          <w:tcPr>
            <w:tcW w:w="4795" w:type="dxa"/>
          </w:tcPr>
          <w:p w:rsidR="000A57C6" w:rsidRPr="000A57C6" w:rsidRDefault="000A57C6" w:rsidP="008045F8">
            <w:pPr>
              <w:pStyle w:val="ListParagraph"/>
              <w:numPr>
                <w:ilvl w:val="1"/>
                <w:numId w:val="29"/>
              </w:numPr>
              <w:spacing w:line="276" w:lineRule="auto"/>
            </w:pPr>
            <w:r w:rsidRPr="000A57C6">
              <w:lastRenderedPageBreak/>
              <w:t xml:space="preserve">Obezbeđuje medijsku prezentaciju zvaničnih aktivnosti </w:t>
            </w:r>
            <w:r w:rsidRPr="000A57C6">
              <w:lastRenderedPageBreak/>
              <w:t>Premijera i Vlade, kako unutar tako i izvan zemlje;</w:t>
            </w:r>
          </w:p>
          <w:p w:rsidR="00DE14EE" w:rsidRPr="00DE14EE" w:rsidRDefault="00DE14EE" w:rsidP="008824A2">
            <w:pPr>
              <w:spacing w:line="276" w:lineRule="auto"/>
              <w:rPr>
                <w:lang w:val="sr-Latn-CS"/>
              </w:rPr>
            </w:pPr>
          </w:p>
        </w:tc>
      </w:tr>
      <w:tr w:rsidR="00DE14EE" w:rsidRPr="00DE14EE" w:rsidTr="00B47EAD">
        <w:tc>
          <w:tcPr>
            <w:tcW w:w="4795" w:type="dxa"/>
          </w:tcPr>
          <w:p w:rsidR="00DE14EE" w:rsidRPr="00DE14EE" w:rsidRDefault="000A57C6" w:rsidP="008045F8">
            <w:pPr>
              <w:pStyle w:val="ListParagraph"/>
              <w:numPr>
                <w:ilvl w:val="1"/>
                <w:numId w:val="30"/>
              </w:numPr>
              <w:spacing w:line="276" w:lineRule="auto"/>
              <w:rPr>
                <w:lang w:val="sq-AL"/>
              </w:rPr>
            </w:pPr>
            <w:r w:rsidRPr="004A1390">
              <w:lastRenderedPageBreak/>
              <w:t xml:space="preserve">Mbikëqyr përgatitjen e deklaratave dhe fjalimeve të Kryeministrit dhe të Qeverisë; </w:t>
            </w:r>
          </w:p>
        </w:tc>
        <w:tc>
          <w:tcPr>
            <w:tcW w:w="4795" w:type="dxa"/>
          </w:tcPr>
          <w:p w:rsidR="00DE14EE" w:rsidRPr="00DE14EE" w:rsidRDefault="000A57C6" w:rsidP="008045F8">
            <w:pPr>
              <w:pStyle w:val="ListParagraph"/>
              <w:numPr>
                <w:ilvl w:val="1"/>
                <w:numId w:val="31"/>
              </w:numPr>
              <w:spacing w:line="276" w:lineRule="auto"/>
              <w:rPr>
                <w:lang w:val="sq-AL"/>
              </w:rPr>
            </w:pPr>
            <w:r w:rsidRPr="00BF15B6">
              <w:t xml:space="preserve">Oversees the preparation of statements and speeches of the Prime Minister and of the Government; </w:t>
            </w:r>
          </w:p>
        </w:tc>
        <w:tc>
          <w:tcPr>
            <w:tcW w:w="4795" w:type="dxa"/>
          </w:tcPr>
          <w:p w:rsidR="000A57C6" w:rsidRPr="000A57C6" w:rsidRDefault="000A57C6" w:rsidP="008045F8">
            <w:pPr>
              <w:pStyle w:val="ListParagraph"/>
              <w:numPr>
                <w:ilvl w:val="1"/>
                <w:numId w:val="32"/>
              </w:numPr>
              <w:spacing w:line="276" w:lineRule="auto"/>
            </w:pPr>
            <w:r w:rsidRPr="000A57C6">
              <w:t>Nadgleda pripremu izjava i govora Premijera i Vlade;</w:t>
            </w:r>
          </w:p>
          <w:p w:rsidR="00DE14EE" w:rsidRPr="000A57C6" w:rsidRDefault="00DE14EE" w:rsidP="008824A2">
            <w:pPr>
              <w:spacing w:line="276" w:lineRule="auto"/>
              <w:ind w:left="337"/>
            </w:pPr>
          </w:p>
        </w:tc>
      </w:tr>
      <w:tr w:rsidR="000A57C6" w:rsidRPr="00DE14EE" w:rsidTr="00B47EAD">
        <w:tc>
          <w:tcPr>
            <w:tcW w:w="4795" w:type="dxa"/>
          </w:tcPr>
          <w:p w:rsidR="000A57C6" w:rsidRPr="00DE14EE" w:rsidRDefault="000A57C6" w:rsidP="008045F8">
            <w:pPr>
              <w:pStyle w:val="ListParagraph"/>
              <w:numPr>
                <w:ilvl w:val="1"/>
                <w:numId w:val="30"/>
              </w:numPr>
              <w:spacing w:line="276" w:lineRule="auto"/>
              <w:rPr>
                <w:lang w:val="sq-AL"/>
              </w:rPr>
            </w:pPr>
            <w:r w:rsidRPr="004A1390">
              <w:t xml:space="preserve">Së bashku me Drejtorin e ZKP-ZKM, siguron që ministritë të japin kontributin e tyre për prezantimin e përgjithshëm të politikave dhe aktiviteteve qeveritare; </w:t>
            </w:r>
          </w:p>
        </w:tc>
        <w:tc>
          <w:tcPr>
            <w:tcW w:w="4795" w:type="dxa"/>
          </w:tcPr>
          <w:p w:rsidR="000A57C6" w:rsidRPr="00DE14EE" w:rsidRDefault="000A57C6" w:rsidP="008045F8">
            <w:pPr>
              <w:pStyle w:val="ListParagraph"/>
              <w:numPr>
                <w:ilvl w:val="1"/>
                <w:numId w:val="31"/>
              </w:numPr>
              <w:spacing w:line="276" w:lineRule="auto"/>
              <w:rPr>
                <w:lang w:val="sq-AL"/>
              </w:rPr>
            </w:pPr>
            <w:r w:rsidRPr="00BF15B6">
              <w:t xml:space="preserve">Together </w:t>
            </w:r>
            <w:r w:rsidR="00EC44E3">
              <w:t>w</w:t>
            </w:r>
            <w:r w:rsidRPr="00BF15B6">
              <w:t xml:space="preserve">ith the Director of PCO-OPM, ensures that ministries provide their contribution for general presentation of government policies and activities; </w:t>
            </w:r>
          </w:p>
        </w:tc>
        <w:tc>
          <w:tcPr>
            <w:tcW w:w="4795" w:type="dxa"/>
          </w:tcPr>
          <w:p w:rsidR="000A57C6" w:rsidRPr="000A57C6" w:rsidRDefault="000A57C6" w:rsidP="008045F8">
            <w:pPr>
              <w:pStyle w:val="ListParagraph"/>
              <w:numPr>
                <w:ilvl w:val="1"/>
                <w:numId w:val="33"/>
              </w:numPr>
              <w:tabs>
                <w:tab w:val="left" w:pos="0"/>
              </w:tabs>
              <w:spacing w:line="276" w:lineRule="auto"/>
            </w:pPr>
            <w:r w:rsidRPr="000A57C6">
              <w:t xml:space="preserve">Zajedno sa Direktorom KJK-KP, obezbeđuje da ministarstva daju svoj doprinos celokupnoj prezentaciji vladinih politika i aktivnosti; </w:t>
            </w:r>
          </w:p>
          <w:p w:rsidR="000A57C6" w:rsidRPr="00DE14EE" w:rsidRDefault="000A57C6" w:rsidP="008824A2">
            <w:pPr>
              <w:spacing w:line="276" w:lineRule="auto"/>
              <w:rPr>
                <w:lang w:val="sr-Latn-CS"/>
              </w:rPr>
            </w:pPr>
          </w:p>
        </w:tc>
      </w:tr>
      <w:tr w:rsidR="000A57C6" w:rsidRPr="00DE14EE" w:rsidTr="00B47EAD">
        <w:tc>
          <w:tcPr>
            <w:tcW w:w="4795" w:type="dxa"/>
          </w:tcPr>
          <w:p w:rsidR="000A57C6" w:rsidRPr="00DE14EE" w:rsidRDefault="00681D7A" w:rsidP="008045F8">
            <w:pPr>
              <w:pStyle w:val="ListParagraph"/>
              <w:numPr>
                <w:ilvl w:val="1"/>
                <w:numId w:val="30"/>
              </w:numPr>
              <w:spacing w:line="276" w:lineRule="auto"/>
              <w:rPr>
                <w:lang w:val="sq-AL"/>
              </w:rPr>
            </w:pPr>
            <w:r w:rsidRPr="004A1390">
              <w:t>Ndihmon në prezantimin e politikave dhe aktiviteteve ministrore në mënyrë profesionale dhe efektive</w:t>
            </w:r>
            <w:r w:rsidR="00FD3F2E">
              <w:t>;</w:t>
            </w:r>
          </w:p>
        </w:tc>
        <w:tc>
          <w:tcPr>
            <w:tcW w:w="4795" w:type="dxa"/>
          </w:tcPr>
          <w:p w:rsidR="000A57C6" w:rsidRPr="00DE14EE" w:rsidRDefault="00681D7A" w:rsidP="008045F8">
            <w:pPr>
              <w:pStyle w:val="ListParagraph"/>
              <w:numPr>
                <w:ilvl w:val="1"/>
                <w:numId w:val="31"/>
              </w:numPr>
              <w:spacing w:line="276" w:lineRule="auto"/>
              <w:rPr>
                <w:lang w:val="sq-AL"/>
              </w:rPr>
            </w:pPr>
            <w:r w:rsidRPr="00BF15B6">
              <w:t>Assists in the presentation of ministerial policies and activities in a pr</w:t>
            </w:r>
            <w:r w:rsidR="00FD3F2E">
              <w:t>ofessional and effective manner;</w:t>
            </w:r>
          </w:p>
        </w:tc>
        <w:tc>
          <w:tcPr>
            <w:tcW w:w="4795" w:type="dxa"/>
          </w:tcPr>
          <w:p w:rsidR="000A57C6" w:rsidRPr="00EA1DD3" w:rsidRDefault="00FD3F2E" w:rsidP="008045F8">
            <w:pPr>
              <w:pStyle w:val="ListParagraph"/>
              <w:numPr>
                <w:ilvl w:val="1"/>
                <w:numId w:val="34"/>
              </w:numPr>
              <w:tabs>
                <w:tab w:val="left" w:pos="0"/>
              </w:tabs>
              <w:spacing w:line="276" w:lineRule="auto"/>
              <w:rPr>
                <w:lang w:val="sr-Latn-CS"/>
              </w:rPr>
            </w:pPr>
            <w:r w:rsidRPr="00FD3F2E">
              <w:t>Pomaže u prezentaciji ministarskih politika i aktivnosti na profesionalan i efikasan način</w:t>
            </w:r>
            <w:r>
              <w:t>;</w:t>
            </w:r>
          </w:p>
        </w:tc>
      </w:tr>
      <w:tr w:rsidR="000A57C6" w:rsidRPr="00DE14EE" w:rsidTr="00B47EAD">
        <w:tc>
          <w:tcPr>
            <w:tcW w:w="4795" w:type="dxa"/>
          </w:tcPr>
          <w:p w:rsidR="00EA1DD3" w:rsidRDefault="00EA1DD3" w:rsidP="008824A2">
            <w:pPr>
              <w:tabs>
                <w:tab w:val="left" w:pos="0"/>
              </w:tabs>
              <w:spacing w:line="276" w:lineRule="auto"/>
              <w:jc w:val="center"/>
              <w:rPr>
                <w:b/>
              </w:rPr>
            </w:pPr>
          </w:p>
          <w:p w:rsidR="00FD3F2E" w:rsidRPr="004A1390" w:rsidRDefault="00FD3F2E" w:rsidP="008824A2">
            <w:pPr>
              <w:tabs>
                <w:tab w:val="left" w:pos="0"/>
              </w:tabs>
              <w:spacing w:line="276" w:lineRule="auto"/>
              <w:jc w:val="center"/>
              <w:rPr>
                <w:b/>
              </w:rPr>
            </w:pPr>
            <w:r w:rsidRPr="004A1390">
              <w:rPr>
                <w:b/>
              </w:rPr>
              <w:t>Neni 6</w:t>
            </w:r>
          </w:p>
          <w:p w:rsidR="00FD3F2E" w:rsidRPr="004A1390" w:rsidRDefault="00FD3F2E" w:rsidP="008824A2">
            <w:pPr>
              <w:spacing w:line="276" w:lineRule="auto"/>
              <w:jc w:val="center"/>
              <w:rPr>
                <w:b/>
              </w:rPr>
            </w:pPr>
            <w:r w:rsidRPr="004A1390">
              <w:rPr>
                <w:b/>
              </w:rPr>
              <w:t>Zëdhënësi i Ministrisë</w:t>
            </w:r>
          </w:p>
          <w:p w:rsidR="00EA1DD3" w:rsidRDefault="00EA1DD3" w:rsidP="008824A2">
            <w:pPr>
              <w:spacing w:line="276" w:lineRule="auto"/>
            </w:pPr>
          </w:p>
          <w:p w:rsidR="000A57C6" w:rsidRPr="00EA1DD3" w:rsidRDefault="00177B21" w:rsidP="00DF4D15">
            <w:pPr>
              <w:pStyle w:val="ListParagraph"/>
              <w:numPr>
                <w:ilvl w:val="0"/>
                <w:numId w:val="35"/>
              </w:numPr>
              <w:spacing w:line="276" w:lineRule="auto"/>
              <w:rPr>
                <w:lang w:val="sq-AL"/>
              </w:rPr>
            </w:pPr>
            <w:r w:rsidRPr="004A1390">
              <w:t xml:space="preserve">Ministri emëron njërin nga këshilltarët e tij politik si zëdhënës të </w:t>
            </w:r>
            <w:r w:rsidR="00DF4D15">
              <w:t>m</w:t>
            </w:r>
            <w:r w:rsidRPr="004A1390">
              <w:t xml:space="preserve">inistrisë; </w:t>
            </w:r>
          </w:p>
        </w:tc>
        <w:tc>
          <w:tcPr>
            <w:tcW w:w="4795" w:type="dxa"/>
          </w:tcPr>
          <w:p w:rsidR="00EA1DD3" w:rsidRDefault="00EA1DD3" w:rsidP="008824A2">
            <w:pPr>
              <w:tabs>
                <w:tab w:val="left" w:pos="0"/>
              </w:tabs>
              <w:spacing w:line="276" w:lineRule="auto"/>
              <w:jc w:val="center"/>
              <w:rPr>
                <w:b/>
              </w:rPr>
            </w:pPr>
          </w:p>
          <w:p w:rsidR="00FD3F2E" w:rsidRPr="00BF15B6" w:rsidRDefault="00FD3F2E" w:rsidP="008824A2">
            <w:pPr>
              <w:tabs>
                <w:tab w:val="left" w:pos="0"/>
              </w:tabs>
              <w:spacing w:line="276" w:lineRule="auto"/>
              <w:jc w:val="center"/>
              <w:rPr>
                <w:b/>
              </w:rPr>
            </w:pPr>
            <w:r w:rsidRPr="00BF15B6">
              <w:rPr>
                <w:b/>
              </w:rPr>
              <w:t>Article 6</w:t>
            </w:r>
          </w:p>
          <w:p w:rsidR="00FD3F2E" w:rsidRPr="00BF15B6" w:rsidRDefault="00FD3F2E" w:rsidP="008824A2">
            <w:pPr>
              <w:spacing w:line="276" w:lineRule="auto"/>
              <w:jc w:val="center"/>
              <w:rPr>
                <w:b/>
              </w:rPr>
            </w:pPr>
            <w:r w:rsidRPr="00BF15B6">
              <w:rPr>
                <w:b/>
              </w:rPr>
              <w:t>Spokesperson of the Ministry</w:t>
            </w:r>
          </w:p>
          <w:p w:rsidR="00FD3F2E" w:rsidRPr="00BF15B6" w:rsidRDefault="00FD3F2E" w:rsidP="008824A2">
            <w:pPr>
              <w:spacing w:line="276" w:lineRule="auto"/>
              <w:ind w:left="720"/>
              <w:jc w:val="center"/>
            </w:pPr>
          </w:p>
          <w:p w:rsidR="000A57C6" w:rsidRDefault="00177B21" w:rsidP="008045F8">
            <w:pPr>
              <w:pStyle w:val="ListParagraph"/>
              <w:numPr>
                <w:ilvl w:val="0"/>
                <w:numId w:val="36"/>
              </w:numPr>
              <w:spacing w:line="276" w:lineRule="auto"/>
            </w:pPr>
            <w:r w:rsidRPr="00BF15B6">
              <w:t xml:space="preserve">Minister shall appoint one of his political advisers as the spokesperson of the Ministry; </w:t>
            </w:r>
          </w:p>
          <w:p w:rsidR="004E164A" w:rsidRPr="00DE14EE" w:rsidRDefault="004E164A" w:rsidP="008824A2">
            <w:pPr>
              <w:spacing w:line="276" w:lineRule="auto"/>
              <w:rPr>
                <w:lang w:val="sq-AL"/>
              </w:rPr>
            </w:pPr>
          </w:p>
        </w:tc>
        <w:tc>
          <w:tcPr>
            <w:tcW w:w="4795" w:type="dxa"/>
          </w:tcPr>
          <w:p w:rsidR="00EA1DD3" w:rsidRDefault="00EA1DD3" w:rsidP="008824A2">
            <w:pPr>
              <w:tabs>
                <w:tab w:val="left" w:pos="0"/>
              </w:tabs>
              <w:spacing w:line="276" w:lineRule="auto"/>
              <w:jc w:val="center"/>
              <w:rPr>
                <w:b/>
                <w:lang w:val="sr-Latn-CS"/>
              </w:rPr>
            </w:pPr>
          </w:p>
          <w:p w:rsidR="00FD3F2E" w:rsidRPr="00BF15B6" w:rsidRDefault="00FD3F2E" w:rsidP="008824A2">
            <w:pPr>
              <w:tabs>
                <w:tab w:val="left" w:pos="0"/>
              </w:tabs>
              <w:spacing w:line="276" w:lineRule="auto"/>
              <w:jc w:val="center"/>
              <w:rPr>
                <w:b/>
                <w:lang w:val="sr-Latn-CS"/>
              </w:rPr>
            </w:pPr>
            <w:r w:rsidRPr="00BF15B6">
              <w:rPr>
                <w:b/>
                <w:lang w:val="sr-Latn-CS"/>
              </w:rPr>
              <w:t>Član 6</w:t>
            </w:r>
          </w:p>
          <w:p w:rsidR="00FD3F2E" w:rsidRPr="00BF15B6" w:rsidRDefault="00FD3F2E" w:rsidP="008824A2">
            <w:pPr>
              <w:spacing w:line="276" w:lineRule="auto"/>
              <w:jc w:val="center"/>
              <w:rPr>
                <w:b/>
                <w:lang w:val="sr-Latn-CS"/>
              </w:rPr>
            </w:pPr>
            <w:r w:rsidRPr="00BF15B6">
              <w:rPr>
                <w:b/>
                <w:lang w:val="sr-Latn-CS"/>
              </w:rPr>
              <w:t>Portparol Ministarstva</w:t>
            </w:r>
          </w:p>
          <w:p w:rsidR="00FD3F2E" w:rsidRPr="00BF15B6" w:rsidRDefault="00FD3F2E" w:rsidP="008824A2">
            <w:pPr>
              <w:spacing w:line="276" w:lineRule="auto"/>
              <w:ind w:left="720"/>
              <w:jc w:val="center"/>
              <w:rPr>
                <w:lang w:val="sr-Latn-CS"/>
              </w:rPr>
            </w:pPr>
          </w:p>
          <w:p w:rsidR="000A57C6" w:rsidRPr="00EA1DD3" w:rsidRDefault="00177B21" w:rsidP="008045F8">
            <w:pPr>
              <w:pStyle w:val="ListParagraph"/>
              <w:numPr>
                <w:ilvl w:val="0"/>
                <w:numId w:val="37"/>
              </w:numPr>
              <w:spacing w:line="276" w:lineRule="auto"/>
              <w:rPr>
                <w:lang w:val="sr-Latn-CS"/>
              </w:rPr>
            </w:pPr>
            <w:r w:rsidRPr="00EA1DD3">
              <w:rPr>
                <w:lang w:val="sr-Latn-CS"/>
              </w:rPr>
              <w:t>Ministar imenuje jednog od svojih političkih savetnika kao portparola Ministarstva;</w:t>
            </w:r>
          </w:p>
        </w:tc>
      </w:tr>
      <w:tr w:rsidR="000A57C6" w:rsidRPr="00DE14EE" w:rsidTr="00B47EAD">
        <w:tc>
          <w:tcPr>
            <w:tcW w:w="4795" w:type="dxa"/>
          </w:tcPr>
          <w:p w:rsidR="00177B21" w:rsidRPr="004A1390" w:rsidRDefault="00177B21" w:rsidP="008045F8">
            <w:pPr>
              <w:pStyle w:val="ListParagraph"/>
              <w:numPr>
                <w:ilvl w:val="0"/>
                <w:numId w:val="37"/>
              </w:numPr>
              <w:spacing w:line="276" w:lineRule="auto"/>
            </w:pPr>
            <w:r w:rsidRPr="004A1390">
              <w:t xml:space="preserve">Detyrat e </w:t>
            </w:r>
            <w:r w:rsidR="00DF4D15">
              <w:t>z</w:t>
            </w:r>
            <w:r w:rsidRPr="004A1390">
              <w:t xml:space="preserve">ëdhënësit të </w:t>
            </w:r>
            <w:r w:rsidR="00E5171D">
              <w:t>m</w:t>
            </w:r>
            <w:r w:rsidRPr="004A1390">
              <w:t xml:space="preserve">inistrisë janë si në vijim: </w:t>
            </w:r>
          </w:p>
          <w:p w:rsidR="000A57C6" w:rsidRPr="00DE14EE" w:rsidRDefault="000A57C6" w:rsidP="008824A2">
            <w:pPr>
              <w:spacing w:line="276" w:lineRule="auto"/>
              <w:rPr>
                <w:lang w:val="sq-AL"/>
              </w:rPr>
            </w:pPr>
          </w:p>
        </w:tc>
        <w:tc>
          <w:tcPr>
            <w:tcW w:w="4795" w:type="dxa"/>
          </w:tcPr>
          <w:p w:rsidR="00177B21" w:rsidRPr="00BF15B6" w:rsidRDefault="00177B21" w:rsidP="008045F8">
            <w:pPr>
              <w:pStyle w:val="ListParagraph"/>
              <w:numPr>
                <w:ilvl w:val="0"/>
                <w:numId w:val="37"/>
              </w:numPr>
              <w:spacing w:line="276" w:lineRule="auto"/>
            </w:pPr>
            <w:r w:rsidRPr="00BF15B6">
              <w:t>The duties of the Spokesperson of the Ministry are as follo</w:t>
            </w:r>
            <w:r w:rsidR="00EC44E3">
              <w:t>w</w:t>
            </w:r>
            <w:r w:rsidRPr="00BF15B6">
              <w:t xml:space="preserve">s: </w:t>
            </w:r>
          </w:p>
          <w:p w:rsidR="000A57C6" w:rsidRPr="00DE14EE" w:rsidRDefault="000A57C6" w:rsidP="008824A2">
            <w:pPr>
              <w:spacing w:line="276" w:lineRule="auto"/>
              <w:rPr>
                <w:lang w:val="sq-AL"/>
              </w:rPr>
            </w:pPr>
          </w:p>
        </w:tc>
        <w:tc>
          <w:tcPr>
            <w:tcW w:w="4795" w:type="dxa"/>
          </w:tcPr>
          <w:p w:rsidR="00177B21" w:rsidRPr="00EA1DD3" w:rsidRDefault="00177B21" w:rsidP="008045F8">
            <w:pPr>
              <w:pStyle w:val="ListParagraph"/>
              <w:numPr>
                <w:ilvl w:val="0"/>
                <w:numId w:val="36"/>
              </w:numPr>
              <w:spacing w:line="276" w:lineRule="auto"/>
              <w:rPr>
                <w:lang w:val="sr-Latn-CS"/>
              </w:rPr>
            </w:pPr>
            <w:r w:rsidRPr="00EA1DD3">
              <w:rPr>
                <w:lang w:val="sr-Latn-CS"/>
              </w:rPr>
              <w:t>Dužnosti Portparola Ministarstva su sledeće:</w:t>
            </w:r>
          </w:p>
          <w:p w:rsidR="000A57C6" w:rsidRPr="00DE14EE" w:rsidRDefault="000A57C6" w:rsidP="008824A2">
            <w:pPr>
              <w:spacing w:line="276" w:lineRule="auto"/>
              <w:rPr>
                <w:lang w:val="sr-Latn-CS"/>
              </w:rPr>
            </w:pPr>
          </w:p>
        </w:tc>
      </w:tr>
      <w:tr w:rsidR="000A57C6" w:rsidRPr="00DE14EE" w:rsidTr="00B47EAD">
        <w:tc>
          <w:tcPr>
            <w:tcW w:w="4795" w:type="dxa"/>
          </w:tcPr>
          <w:p w:rsidR="000A57C6" w:rsidRPr="00DE14EE" w:rsidRDefault="00177B21" w:rsidP="008045F8">
            <w:pPr>
              <w:pStyle w:val="ListParagraph"/>
              <w:numPr>
                <w:ilvl w:val="1"/>
                <w:numId w:val="36"/>
              </w:numPr>
              <w:spacing w:line="276" w:lineRule="auto"/>
              <w:rPr>
                <w:lang w:val="sq-AL"/>
              </w:rPr>
            </w:pPr>
            <w:r w:rsidRPr="004A1390">
              <w:lastRenderedPageBreak/>
              <w:t>Siguron prezantimin medial të aktiviteteve zyrtare të ministrit dhe të ministrisë, brenda dhe jashtë vendit;</w:t>
            </w:r>
          </w:p>
        </w:tc>
        <w:tc>
          <w:tcPr>
            <w:tcW w:w="4795" w:type="dxa"/>
          </w:tcPr>
          <w:p w:rsidR="000A57C6" w:rsidRPr="00C4060B" w:rsidRDefault="00177B21" w:rsidP="008045F8">
            <w:pPr>
              <w:pStyle w:val="ListParagraph"/>
              <w:numPr>
                <w:ilvl w:val="1"/>
                <w:numId w:val="28"/>
              </w:numPr>
              <w:spacing w:line="276" w:lineRule="auto"/>
            </w:pPr>
            <w:r w:rsidRPr="00BF15B6">
              <w:t xml:space="preserve">Ensures media coverage of official activities of the Minister and the Ministry, domestically and abroad; </w:t>
            </w:r>
          </w:p>
        </w:tc>
        <w:tc>
          <w:tcPr>
            <w:tcW w:w="4795" w:type="dxa"/>
          </w:tcPr>
          <w:p w:rsidR="000A57C6" w:rsidRPr="00C4060B" w:rsidRDefault="00177B21" w:rsidP="008045F8">
            <w:pPr>
              <w:pStyle w:val="ListParagraph"/>
              <w:numPr>
                <w:ilvl w:val="1"/>
                <w:numId w:val="38"/>
              </w:numPr>
              <w:spacing w:line="276" w:lineRule="auto"/>
            </w:pPr>
            <w:r w:rsidRPr="00C4060B">
              <w:t xml:space="preserve">Obezbeđuje medijsku prezentaciju zvaničnih aktivnosti Ministra i Ministarstva, </w:t>
            </w:r>
            <w:r w:rsidR="00EA1DD3">
              <w:t>kako unutar tako i izvan zemlje</w:t>
            </w:r>
            <w:r w:rsidRPr="00C4060B">
              <w:t>;</w:t>
            </w:r>
          </w:p>
        </w:tc>
      </w:tr>
      <w:tr w:rsidR="000A57C6" w:rsidRPr="00DE14EE" w:rsidTr="00B47EAD">
        <w:tc>
          <w:tcPr>
            <w:tcW w:w="4795" w:type="dxa"/>
          </w:tcPr>
          <w:p w:rsidR="000A57C6" w:rsidRPr="00DE14EE" w:rsidRDefault="00C4060B" w:rsidP="008045F8">
            <w:pPr>
              <w:pStyle w:val="ListParagraph"/>
              <w:numPr>
                <w:ilvl w:val="1"/>
                <w:numId w:val="36"/>
              </w:numPr>
              <w:spacing w:line="276" w:lineRule="auto"/>
              <w:rPr>
                <w:lang w:val="sq-AL"/>
              </w:rPr>
            </w:pPr>
            <w:r w:rsidRPr="004A1390">
              <w:t xml:space="preserve">Mbikëqyr </w:t>
            </w:r>
            <w:r w:rsidRPr="00EA1DD3">
              <w:t>përgatitjen e deklaratave dhe fjalimeve të ministrit dhe të ministrisë;</w:t>
            </w:r>
          </w:p>
        </w:tc>
        <w:tc>
          <w:tcPr>
            <w:tcW w:w="4795" w:type="dxa"/>
          </w:tcPr>
          <w:p w:rsidR="000A57C6" w:rsidRPr="00DE14EE" w:rsidRDefault="00C4060B" w:rsidP="008045F8">
            <w:pPr>
              <w:pStyle w:val="ListParagraph"/>
              <w:numPr>
                <w:ilvl w:val="1"/>
                <w:numId w:val="28"/>
              </w:numPr>
              <w:spacing w:line="276" w:lineRule="auto"/>
              <w:rPr>
                <w:lang w:val="sq-AL"/>
              </w:rPr>
            </w:pPr>
            <w:r w:rsidRPr="00C4060B">
              <w:t>Oversees the preparation of statements and speeches of the Minister and of the Ministry;</w:t>
            </w:r>
          </w:p>
        </w:tc>
        <w:tc>
          <w:tcPr>
            <w:tcW w:w="4795" w:type="dxa"/>
          </w:tcPr>
          <w:p w:rsidR="00EF0E80" w:rsidRPr="00EF0E80" w:rsidRDefault="00EF0E80" w:rsidP="008045F8">
            <w:pPr>
              <w:pStyle w:val="ListParagraph"/>
              <w:numPr>
                <w:ilvl w:val="1"/>
                <w:numId w:val="39"/>
              </w:numPr>
              <w:autoSpaceDE w:val="0"/>
              <w:autoSpaceDN w:val="0"/>
              <w:adjustRightInd w:val="0"/>
              <w:spacing w:line="276" w:lineRule="auto"/>
            </w:pPr>
            <w:r w:rsidRPr="00EF0E80">
              <w:t>Nadgleda pripremu izjava i govora Ministra i Ministarstva</w:t>
            </w:r>
            <w:r>
              <w:t>;</w:t>
            </w:r>
          </w:p>
          <w:p w:rsidR="000A57C6" w:rsidRPr="00EF0E80" w:rsidRDefault="000A57C6" w:rsidP="008824A2">
            <w:pPr>
              <w:spacing w:line="276" w:lineRule="auto"/>
              <w:ind w:left="337"/>
            </w:pPr>
          </w:p>
        </w:tc>
      </w:tr>
      <w:tr w:rsidR="000A57C6" w:rsidRPr="00DE14EE" w:rsidTr="00B47EAD">
        <w:tc>
          <w:tcPr>
            <w:tcW w:w="4795" w:type="dxa"/>
          </w:tcPr>
          <w:p w:rsidR="000A57C6" w:rsidRPr="00DE14EE" w:rsidRDefault="00EF0E80" w:rsidP="00DF4D15">
            <w:pPr>
              <w:pStyle w:val="ListParagraph"/>
              <w:numPr>
                <w:ilvl w:val="1"/>
                <w:numId w:val="36"/>
              </w:numPr>
              <w:spacing w:line="276" w:lineRule="auto"/>
              <w:rPr>
                <w:lang w:val="sq-AL"/>
              </w:rPr>
            </w:pPr>
            <w:r w:rsidRPr="004A1390">
              <w:t>S</w:t>
            </w:r>
            <w:r w:rsidRPr="00EA1DD3">
              <w:t xml:space="preserve">iguron që </w:t>
            </w:r>
            <w:r w:rsidR="00DF4D15">
              <w:t>m</w:t>
            </w:r>
            <w:r w:rsidRPr="00EA1DD3">
              <w:t xml:space="preserve">inistria të ofrojë ndihmën e nevojshme për prezantimin e përgjithshëm të politikave qeveritare së bashku me Udhëheqësin e Zyrës </w:t>
            </w:r>
            <w:r w:rsidR="00DF4D15">
              <w:t>për</w:t>
            </w:r>
            <w:r w:rsidRPr="00EA1DD3">
              <w:t xml:space="preserve"> Komunikim</w:t>
            </w:r>
            <w:r w:rsidR="00DF4D15">
              <w:t xml:space="preserve"> me</w:t>
            </w:r>
            <w:r w:rsidRPr="00EA1DD3">
              <w:t xml:space="preserve"> Publik</w:t>
            </w:r>
            <w:r w:rsidR="00DF4D15">
              <w:t>un</w:t>
            </w:r>
            <w:r w:rsidRPr="00EA1DD3">
              <w:t xml:space="preserve"> të ministrisë dhe sipas nevojës edhe me </w:t>
            </w:r>
            <w:r w:rsidR="00DF4D15">
              <w:t>z</w:t>
            </w:r>
            <w:r w:rsidRPr="00EA1DD3">
              <w:t>ëdhënësin e Qeverisë.</w:t>
            </w:r>
          </w:p>
        </w:tc>
        <w:tc>
          <w:tcPr>
            <w:tcW w:w="4795" w:type="dxa"/>
          </w:tcPr>
          <w:p w:rsidR="004E164A" w:rsidRPr="00DE14EE" w:rsidRDefault="00EF0E80" w:rsidP="008045F8">
            <w:pPr>
              <w:pStyle w:val="ListParagraph"/>
              <w:numPr>
                <w:ilvl w:val="1"/>
                <w:numId w:val="40"/>
              </w:numPr>
              <w:autoSpaceDE w:val="0"/>
              <w:autoSpaceDN w:val="0"/>
              <w:adjustRightInd w:val="0"/>
              <w:spacing w:line="276" w:lineRule="auto"/>
              <w:rPr>
                <w:lang w:val="sq-AL"/>
              </w:rPr>
            </w:pPr>
            <w:r w:rsidRPr="00EF0E80">
              <w:t xml:space="preserve">Ensures that the Ministry provides the necessary support for general presentation of government policies together </w:t>
            </w:r>
            <w:r w:rsidR="00EC44E3">
              <w:t>w</w:t>
            </w:r>
            <w:r w:rsidRPr="00EF0E80">
              <w:t xml:space="preserve">ith the Director of Public Communication Office of the Ministry and the Spokesperson of the Government, </w:t>
            </w:r>
            <w:r w:rsidR="00EC44E3">
              <w:t>w</w:t>
            </w:r>
            <w:r w:rsidRPr="00EF0E80">
              <w:t>hen appropriate.</w:t>
            </w:r>
          </w:p>
        </w:tc>
        <w:tc>
          <w:tcPr>
            <w:tcW w:w="4795" w:type="dxa"/>
          </w:tcPr>
          <w:p w:rsidR="00EF0E80" w:rsidRPr="00EF0E80" w:rsidRDefault="00EF0E80" w:rsidP="008045F8">
            <w:pPr>
              <w:pStyle w:val="ListParagraph"/>
              <w:numPr>
                <w:ilvl w:val="1"/>
                <w:numId w:val="41"/>
              </w:numPr>
              <w:autoSpaceDE w:val="0"/>
              <w:autoSpaceDN w:val="0"/>
              <w:adjustRightInd w:val="0"/>
              <w:spacing w:line="276" w:lineRule="auto"/>
            </w:pPr>
            <w:r w:rsidRPr="00EF0E80">
              <w:t xml:space="preserve">Obezbeđuje da Ministarstvo daje doprinos celokupnoj prezentaciji vladinih politika zajedno </w:t>
            </w:r>
            <w:proofErr w:type="gramStart"/>
            <w:r w:rsidRPr="00EF0E80">
              <w:t>sa</w:t>
            </w:r>
            <w:proofErr w:type="gramEnd"/>
            <w:r w:rsidRPr="00EF0E80">
              <w:t xml:space="preserve"> Rukovodiocem Kancelarije za javnu komunikaciju ministarstva i, po potrebi, sa Portparolom Vlade.</w:t>
            </w:r>
          </w:p>
          <w:p w:rsidR="000A57C6" w:rsidRPr="00DE14EE" w:rsidRDefault="000A57C6" w:rsidP="008824A2">
            <w:pPr>
              <w:spacing w:line="276" w:lineRule="auto"/>
              <w:rPr>
                <w:lang w:val="sr-Latn-CS"/>
              </w:rPr>
            </w:pPr>
          </w:p>
        </w:tc>
      </w:tr>
      <w:tr w:rsidR="000A57C6" w:rsidRPr="00DE14EE" w:rsidTr="00B47EAD">
        <w:tc>
          <w:tcPr>
            <w:tcW w:w="4795" w:type="dxa"/>
          </w:tcPr>
          <w:p w:rsidR="000A57C6" w:rsidRPr="00DE14EE" w:rsidRDefault="00E5171D" w:rsidP="00DF4D15">
            <w:pPr>
              <w:pStyle w:val="ListParagraph"/>
              <w:numPr>
                <w:ilvl w:val="0"/>
                <w:numId w:val="42"/>
              </w:numPr>
              <w:spacing w:line="276" w:lineRule="auto"/>
              <w:rPr>
                <w:lang w:val="sq-AL"/>
              </w:rPr>
            </w:pPr>
            <w:r>
              <w:t>Zëdhënësi i m</w:t>
            </w:r>
            <w:r w:rsidR="004E164A" w:rsidRPr="004A1390">
              <w:t xml:space="preserve">inistrisë do të punoj së bashku me Zyrën për Komunikim me publikun në </w:t>
            </w:r>
            <w:r w:rsidR="00DF4D15">
              <w:t>m</w:t>
            </w:r>
            <w:r w:rsidR="004E164A" w:rsidRPr="004A1390">
              <w:t xml:space="preserve">inistri dhe zëdhënësin apo zyrtarin përgjegjës të </w:t>
            </w:r>
            <w:r w:rsidR="00DF4D15">
              <w:t>a</w:t>
            </w:r>
            <w:r w:rsidR="004E164A" w:rsidRPr="004A1390">
              <w:t>gjencisë vartëse për</w:t>
            </w:r>
            <w:r w:rsidR="004E164A">
              <w:t xml:space="preserve"> </w:t>
            </w:r>
            <w:r w:rsidR="004E164A" w:rsidRPr="004A1390">
              <w:t>komunikimin efektiv qeveritar me publikun</w:t>
            </w:r>
          </w:p>
        </w:tc>
        <w:tc>
          <w:tcPr>
            <w:tcW w:w="4795" w:type="dxa"/>
          </w:tcPr>
          <w:p w:rsidR="000A57C6" w:rsidRPr="00216E5C" w:rsidRDefault="00FD0330" w:rsidP="008045F8">
            <w:pPr>
              <w:pStyle w:val="ListParagraph"/>
              <w:numPr>
                <w:ilvl w:val="0"/>
                <w:numId w:val="43"/>
              </w:numPr>
              <w:spacing w:line="276" w:lineRule="auto"/>
            </w:pPr>
            <w:r w:rsidRPr="00BF15B6">
              <w:t xml:space="preserve">Spokesperson of the Ministry shall </w:t>
            </w:r>
            <w:r w:rsidR="00EC44E3">
              <w:t>w</w:t>
            </w:r>
            <w:r w:rsidRPr="00BF15B6">
              <w:t xml:space="preserve">ork together </w:t>
            </w:r>
            <w:r w:rsidR="00EC44E3">
              <w:t>w</w:t>
            </w:r>
            <w:r w:rsidRPr="00BF15B6">
              <w:t xml:space="preserve">ith the Public Communication Office </w:t>
            </w:r>
            <w:r w:rsidR="00EC44E3">
              <w:t>w</w:t>
            </w:r>
            <w:r w:rsidRPr="00BF15B6">
              <w:t xml:space="preserve">ithin the Ministry and spokesperson or responsible officer of the subordinate agency for an effective government communication </w:t>
            </w:r>
            <w:r w:rsidR="00EC44E3">
              <w:t>w</w:t>
            </w:r>
            <w:r w:rsidRPr="00BF15B6">
              <w:t>ith the public.</w:t>
            </w:r>
          </w:p>
        </w:tc>
        <w:tc>
          <w:tcPr>
            <w:tcW w:w="4795" w:type="dxa"/>
          </w:tcPr>
          <w:p w:rsidR="00FD0330" w:rsidRPr="00216E5C" w:rsidRDefault="00FD0330" w:rsidP="008045F8">
            <w:pPr>
              <w:pStyle w:val="ListParagraph"/>
              <w:numPr>
                <w:ilvl w:val="0"/>
                <w:numId w:val="41"/>
              </w:numPr>
              <w:spacing w:line="276" w:lineRule="auto"/>
              <w:rPr>
                <w:lang w:val="sr-Latn-CS"/>
              </w:rPr>
            </w:pPr>
            <w:r w:rsidRPr="00216E5C">
              <w:rPr>
                <w:lang w:val="sr-Latn-CS"/>
              </w:rPr>
              <w:t>Portparol Ministarstva će raditi zajedno sa Kancelarijom za javnu komunikaciju u Ministarstvu i portparolom ili odgovornim službenikom podređene Agencije na efektivnoj komunikaciji Vlade s javnošću</w:t>
            </w:r>
          </w:p>
          <w:p w:rsidR="000A57C6" w:rsidRPr="00DE14EE" w:rsidRDefault="000A57C6" w:rsidP="008824A2">
            <w:pPr>
              <w:spacing w:line="276" w:lineRule="auto"/>
              <w:rPr>
                <w:lang w:val="sr-Latn-CS"/>
              </w:rPr>
            </w:pPr>
          </w:p>
        </w:tc>
      </w:tr>
      <w:tr w:rsidR="000A57C6" w:rsidRPr="00DE14EE" w:rsidTr="00B47EAD">
        <w:tc>
          <w:tcPr>
            <w:tcW w:w="4795" w:type="dxa"/>
          </w:tcPr>
          <w:p w:rsidR="00FD0330" w:rsidRPr="004A1390" w:rsidRDefault="00FD0330" w:rsidP="008824A2">
            <w:pPr>
              <w:spacing w:line="276" w:lineRule="auto"/>
              <w:jc w:val="center"/>
              <w:rPr>
                <w:b/>
              </w:rPr>
            </w:pPr>
            <w:r w:rsidRPr="004A1390">
              <w:rPr>
                <w:b/>
              </w:rPr>
              <w:t>Neni 7</w:t>
            </w:r>
          </w:p>
          <w:p w:rsidR="00FD0330" w:rsidRPr="004A1390" w:rsidRDefault="00FD0330" w:rsidP="008824A2">
            <w:pPr>
              <w:spacing w:line="276" w:lineRule="auto"/>
              <w:jc w:val="center"/>
              <w:rPr>
                <w:b/>
              </w:rPr>
            </w:pPr>
            <w:r w:rsidRPr="004A1390">
              <w:rPr>
                <w:b/>
              </w:rPr>
              <w:t>Zëdhënësi i Komunës</w:t>
            </w:r>
          </w:p>
          <w:p w:rsidR="00FD0330" w:rsidRPr="004A1390" w:rsidRDefault="00FD0330" w:rsidP="008824A2">
            <w:pPr>
              <w:spacing w:line="276" w:lineRule="auto"/>
              <w:jc w:val="center"/>
            </w:pPr>
          </w:p>
          <w:p w:rsidR="00FD0330" w:rsidRDefault="00FD0330" w:rsidP="008045F8">
            <w:pPr>
              <w:pStyle w:val="ListParagraph"/>
              <w:numPr>
                <w:ilvl w:val="0"/>
                <w:numId w:val="44"/>
              </w:numPr>
              <w:spacing w:line="276" w:lineRule="auto"/>
            </w:pPr>
            <w:r w:rsidRPr="004A1390">
              <w:lastRenderedPageBreak/>
              <w:t>Kryetari i komunës emëron njërin nga këshilltarët e tij</w:t>
            </w:r>
            <w:r>
              <w:t xml:space="preserve"> politik si zëdhënës të </w:t>
            </w:r>
            <w:r w:rsidR="00DF4D15">
              <w:t>k</w:t>
            </w:r>
            <w:r>
              <w:t>omunës.</w:t>
            </w:r>
          </w:p>
          <w:p w:rsidR="000A57C6" w:rsidRPr="00DE14EE" w:rsidRDefault="000A57C6" w:rsidP="008824A2">
            <w:pPr>
              <w:spacing w:line="276" w:lineRule="auto"/>
              <w:rPr>
                <w:lang w:val="sq-AL"/>
              </w:rPr>
            </w:pPr>
          </w:p>
        </w:tc>
        <w:tc>
          <w:tcPr>
            <w:tcW w:w="4795" w:type="dxa"/>
          </w:tcPr>
          <w:p w:rsidR="00FD0330" w:rsidRPr="00BF15B6" w:rsidRDefault="00FD0330" w:rsidP="008824A2">
            <w:pPr>
              <w:spacing w:line="276" w:lineRule="auto"/>
              <w:jc w:val="center"/>
              <w:rPr>
                <w:b/>
              </w:rPr>
            </w:pPr>
            <w:r w:rsidRPr="00BF15B6">
              <w:rPr>
                <w:b/>
              </w:rPr>
              <w:lastRenderedPageBreak/>
              <w:t>Article 7</w:t>
            </w:r>
          </w:p>
          <w:p w:rsidR="00FD0330" w:rsidRPr="00BF15B6" w:rsidRDefault="00FD0330" w:rsidP="008824A2">
            <w:pPr>
              <w:spacing w:line="276" w:lineRule="auto"/>
              <w:jc w:val="center"/>
              <w:rPr>
                <w:b/>
              </w:rPr>
            </w:pPr>
            <w:r w:rsidRPr="00BF15B6">
              <w:rPr>
                <w:b/>
              </w:rPr>
              <w:t>Spokesperson of the Municipality</w:t>
            </w:r>
          </w:p>
          <w:p w:rsidR="00216E5C" w:rsidRDefault="00216E5C" w:rsidP="008824A2">
            <w:pPr>
              <w:spacing w:line="276" w:lineRule="auto"/>
            </w:pPr>
          </w:p>
          <w:p w:rsidR="000A57C6" w:rsidRPr="00216E5C" w:rsidRDefault="00FD0330" w:rsidP="008045F8">
            <w:pPr>
              <w:pStyle w:val="ListParagraph"/>
              <w:numPr>
                <w:ilvl w:val="0"/>
                <w:numId w:val="45"/>
              </w:numPr>
              <w:spacing w:line="276" w:lineRule="auto"/>
              <w:rPr>
                <w:lang w:val="sq-AL"/>
              </w:rPr>
            </w:pPr>
            <w:r w:rsidRPr="00BF15B6">
              <w:lastRenderedPageBreak/>
              <w:t>Mayor of the Municipality shall appoint one of his/her political adviser as the spokesperson of the Municipality;</w:t>
            </w:r>
            <w:r>
              <w:t xml:space="preserve"> </w:t>
            </w:r>
          </w:p>
        </w:tc>
        <w:tc>
          <w:tcPr>
            <w:tcW w:w="4795" w:type="dxa"/>
          </w:tcPr>
          <w:p w:rsidR="00FD0330" w:rsidRPr="00BF15B6" w:rsidRDefault="00FD0330" w:rsidP="008824A2">
            <w:pPr>
              <w:spacing w:line="276" w:lineRule="auto"/>
              <w:jc w:val="center"/>
              <w:rPr>
                <w:b/>
                <w:lang w:val="sr-Latn-CS"/>
              </w:rPr>
            </w:pPr>
            <w:r w:rsidRPr="00BF15B6">
              <w:rPr>
                <w:b/>
                <w:lang w:val="sr-Latn-CS"/>
              </w:rPr>
              <w:lastRenderedPageBreak/>
              <w:t>Član 7</w:t>
            </w:r>
          </w:p>
          <w:p w:rsidR="00FD0330" w:rsidRPr="00BF15B6" w:rsidRDefault="00FD0330" w:rsidP="008824A2">
            <w:pPr>
              <w:spacing w:line="276" w:lineRule="auto"/>
              <w:jc w:val="center"/>
              <w:rPr>
                <w:b/>
                <w:lang w:val="sr-Latn-CS"/>
              </w:rPr>
            </w:pPr>
            <w:r w:rsidRPr="00BF15B6">
              <w:rPr>
                <w:b/>
                <w:lang w:val="sr-Latn-CS"/>
              </w:rPr>
              <w:t>Portparol Opštine</w:t>
            </w:r>
          </w:p>
          <w:p w:rsidR="00FD0330" w:rsidRPr="00BF15B6" w:rsidRDefault="00FD0330" w:rsidP="008824A2">
            <w:pPr>
              <w:spacing w:line="276" w:lineRule="auto"/>
              <w:jc w:val="center"/>
              <w:rPr>
                <w:lang w:val="sr-Latn-CS"/>
              </w:rPr>
            </w:pPr>
          </w:p>
          <w:p w:rsidR="000A57C6" w:rsidRPr="00216E5C" w:rsidRDefault="00FD0330" w:rsidP="008045F8">
            <w:pPr>
              <w:pStyle w:val="ListParagraph"/>
              <w:numPr>
                <w:ilvl w:val="0"/>
                <w:numId w:val="46"/>
              </w:numPr>
              <w:spacing w:line="276" w:lineRule="auto"/>
              <w:rPr>
                <w:lang w:val="sr-Latn-CS"/>
              </w:rPr>
            </w:pPr>
            <w:r w:rsidRPr="00216E5C">
              <w:rPr>
                <w:lang w:val="sr-Latn-CS"/>
              </w:rPr>
              <w:lastRenderedPageBreak/>
              <w:t>Gradonačelnik imenuje jednog od svojih političkih savetnika kao portparola Opštine;</w:t>
            </w:r>
          </w:p>
        </w:tc>
      </w:tr>
      <w:tr w:rsidR="000A57C6" w:rsidRPr="00DE14EE" w:rsidTr="00B47EAD">
        <w:tc>
          <w:tcPr>
            <w:tcW w:w="4795" w:type="dxa"/>
          </w:tcPr>
          <w:p w:rsidR="00FD0330" w:rsidRPr="00DE14EE" w:rsidRDefault="00FD0330" w:rsidP="00DF4D15">
            <w:pPr>
              <w:pStyle w:val="ListParagraph"/>
              <w:numPr>
                <w:ilvl w:val="0"/>
                <w:numId w:val="46"/>
              </w:numPr>
              <w:spacing w:line="276" w:lineRule="auto"/>
              <w:rPr>
                <w:lang w:val="sq-AL"/>
              </w:rPr>
            </w:pPr>
            <w:r w:rsidRPr="004A1390">
              <w:lastRenderedPageBreak/>
              <w:t xml:space="preserve">Zëdhënësi i </w:t>
            </w:r>
            <w:r w:rsidR="00DF4D15">
              <w:t>k</w:t>
            </w:r>
            <w:r w:rsidRPr="004A1390">
              <w:t xml:space="preserve">omunës është përgjegjës për sigurimin e prezantimit medial të aktiviteteve zyrtare të </w:t>
            </w:r>
            <w:r w:rsidR="00DF4D15">
              <w:t>k</w:t>
            </w:r>
            <w:r w:rsidRPr="004A1390">
              <w:t xml:space="preserve">ryetarit dhe </w:t>
            </w:r>
            <w:r w:rsidR="00DF4D15">
              <w:t>k</w:t>
            </w:r>
            <w:r w:rsidRPr="004A1390">
              <w:t>o</w:t>
            </w:r>
            <w:r w:rsidR="00216E5C">
              <w:t>munës, brenda dhe jashtë vendit;</w:t>
            </w:r>
          </w:p>
        </w:tc>
        <w:tc>
          <w:tcPr>
            <w:tcW w:w="4795" w:type="dxa"/>
          </w:tcPr>
          <w:p w:rsidR="000A57C6" w:rsidRPr="00DE14EE" w:rsidRDefault="00FD0330" w:rsidP="008045F8">
            <w:pPr>
              <w:pStyle w:val="ListParagraph"/>
              <w:numPr>
                <w:ilvl w:val="0"/>
                <w:numId w:val="47"/>
              </w:numPr>
              <w:spacing w:line="276" w:lineRule="auto"/>
              <w:rPr>
                <w:lang w:val="sq-AL"/>
              </w:rPr>
            </w:pPr>
            <w:r w:rsidRPr="00BF15B6">
              <w:t xml:space="preserve">Spokesperson of the Municipality is responsible to ensure media coverage of official activities of the Mayor and the Municipality, domestically and abroad; </w:t>
            </w:r>
          </w:p>
        </w:tc>
        <w:tc>
          <w:tcPr>
            <w:tcW w:w="4795" w:type="dxa"/>
          </w:tcPr>
          <w:p w:rsidR="000A57C6" w:rsidRPr="00DE14EE" w:rsidRDefault="00FD0330" w:rsidP="008045F8">
            <w:pPr>
              <w:pStyle w:val="ListParagraph"/>
              <w:numPr>
                <w:ilvl w:val="0"/>
                <w:numId w:val="48"/>
              </w:numPr>
              <w:spacing w:line="276" w:lineRule="auto"/>
              <w:rPr>
                <w:lang w:val="sr-Latn-CS"/>
              </w:rPr>
            </w:pPr>
            <w:r w:rsidRPr="00216E5C">
              <w:rPr>
                <w:lang w:val="sr-Latn-CS"/>
              </w:rPr>
              <w:t>Portparol Opštine odgovoran je za obezbeđivanje medijske prezentacije zvaničnih aktivnosti Gradonačelnika i Opštine, kako unutar tako i izvan zemlje;</w:t>
            </w:r>
          </w:p>
        </w:tc>
      </w:tr>
      <w:tr w:rsidR="000A57C6" w:rsidRPr="00DE14EE" w:rsidTr="00B47EAD">
        <w:tc>
          <w:tcPr>
            <w:tcW w:w="4795" w:type="dxa"/>
          </w:tcPr>
          <w:p w:rsidR="00FD0330" w:rsidRDefault="00FD0330" w:rsidP="008045F8">
            <w:pPr>
              <w:pStyle w:val="ListParagraph"/>
              <w:numPr>
                <w:ilvl w:val="0"/>
                <w:numId w:val="48"/>
              </w:numPr>
              <w:spacing w:line="276" w:lineRule="auto"/>
            </w:pPr>
            <w:r w:rsidRPr="004A1390">
              <w:t xml:space="preserve">Zëdhënësi i </w:t>
            </w:r>
            <w:r w:rsidR="000C6936">
              <w:t>k</w:t>
            </w:r>
            <w:r w:rsidRPr="004A1390">
              <w:t xml:space="preserve">omunës do të punoj së bashku me </w:t>
            </w:r>
            <w:r w:rsidR="00DF4D15">
              <w:t>n</w:t>
            </w:r>
            <w:r w:rsidRPr="004A1390">
              <w:t>jësinë/</w:t>
            </w:r>
            <w:r w:rsidR="00DF4D15">
              <w:t>z</w:t>
            </w:r>
            <w:r w:rsidRPr="004A1390">
              <w:t xml:space="preserve">yrtarin përgjegjës të </w:t>
            </w:r>
            <w:r w:rsidR="00DF4D15">
              <w:t>l</w:t>
            </w:r>
            <w:r w:rsidRPr="004A1390">
              <w:t xml:space="preserve">omunës për </w:t>
            </w:r>
            <w:r w:rsidR="00DF4D15">
              <w:t>k</w:t>
            </w:r>
            <w:r w:rsidRPr="004A1390">
              <w:t>omunikim, për komunikim efektiv me publikun</w:t>
            </w:r>
            <w:r>
              <w:t>.</w:t>
            </w:r>
          </w:p>
          <w:p w:rsidR="000A57C6" w:rsidRPr="00DE14EE" w:rsidRDefault="000A57C6" w:rsidP="008824A2">
            <w:pPr>
              <w:spacing w:line="276" w:lineRule="auto"/>
              <w:rPr>
                <w:lang w:val="sq-AL"/>
              </w:rPr>
            </w:pPr>
          </w:p>
        </w:tc>
        <w:tc>
          <w:tcPr>
            <w:tcW w:w="4795" w:type="dxa"/>
          </w:tcPr>
          <w:p w:rsidR="00FD0330" w:rsidRPr="00BF15B6" w:rsidRDefault="00FD0330" w:rsidP="008045F8">
            <w:pPr>
              <w:pStyle w:val="ListParagraph"/>
              <w:numPr>
                <w:ilvl w:val="0"/>
                <w:numId w:val="49"/>
              </w:numPr>
              <w:spacing w:line="276" w:lineRule="auto"/>
            </w:pPr>
            <w:r w:rsidRPr="00BF15B6">
              <w:t xml:space="preserve">Spokesperson of the Municipality shall </w:t>
            </w:r>
            <w:r w:rsidR="00EC44E3">
              <w:t>w</w:t>
            </w:r>
            <w:r w:rsidRPr="00BF15B6">
              <w:t xml:space="preserve">ork </w:t>
            </w:r>
            <w:r w:rsidR="00EC44E3">
              <w:t>w</w:t>
            </w:r>
            <w:r w:rsidRPr="00BF15B6">
              <w:t xml:space="preserve">ith the Municipal Unit/Official responsible for Public Communication, for effective communication </w:t>
            </w:r>
            <w:r w:rsidR="00EC44E3">
              <w:t>w</w:t>
            </w:r>
            <w:r w:rsidRPr="00BF15B6">
              <w:t>ith the public</w:t>
            </w:r>
          </w:p>
          <w:p w:rsidR="000A57C6" w:rsidRPr="00DE14EE" w:rsidRDefault="000A57C6" w:rsidP="008824A2">
            <w:pPr>
              <w:spacing w:line="276" w:lineRule="auto"/>
              <w:rPr>
                <w:lang w:val="sq-AL"/>
              </w:rPr>
            </w:pPr>
          </w:p>
        </w:tc>
        <w:tc>
          <w:tcPr>
            <w:tcW w:w="4795" w:type="dxa"/>
          </w:tcPr>
          <w:p w:rsidR="00FD0330" w:rsidRPr="00216E5C" w:rsidRDefault="00FD0330" w:rsidP="008045F8">
            <w:pPr>
              <w:pStyle w:val="ListParagraph"/>
              <w:numPr>
                <w:ilvl w:val="0"/>
                <w:numId w:val="50"/>
              </w:numPr>
              <w:spacing w:line="276" w:lineRule="auto"/>
              <w:rPr>
                <w:lang w:val="sr-Latn-CS"/>
              </w:rPr>
            </w:pPr>
            <w:r w:rsidRPr="00216E5C">
              <w:rPr>
                <w:lang w:val="sr-Latn-CS"/>
              </w:rPr>
              <w:t>Portparol Opštine će raditi zajedno sa Jedinicom/Službenikom odgovornim za javnu komunikaciju u Opštini, na efektivnoj komunikaciji s javnošću</w:t>
            </w:r>
          </w:p>
          <w:p w:rsidR="000A57C6" w:rsidRPr="00DE14EE" w:rsidRDefault="000A57C6" w:rsidP="008824A2">
            <w:pPr>
              <w:spacing w:line="276" w:lineRule="auto"/>
              <w:rPr>
                <w:lang w:val="sr-Latn-CS"/>
              </w:rPr>
            </w:pPr>
          </w:p>
        </w:tc>
      </w:tr>
      <w:tr w:rsidR="00FD0330" w:rsidRPr="00DE14EE" w:rsidTr="00B47EAD">
        <w:tc>
          <w:tcPr>
            <w:tcW w:w="4795" w:type="dxa"/>
          </w:tcPr>
          <w:p w:rsidR="000D0607" w:rsidRPr="00DE14EE" w:rsidRDefault="00FD0330" w:rsidP="000C6936">
            <w:pPr>
              <w:pStyle w:val="ListParagraph"/>
              <w:numPr>
                <w:ilvl w:val="0"/>
                <w:numId w:val="50"/>
              </w:numPr>
              <w:spacing w:line="276" w:lineRule="auto"/>
              <w:rPr>
                <w:lang w:val="sq-AL"/>
              </w:rPr>
            </w:pPr>
            <w:r w:rsidRPr="004A1390">
              <w:t xml:space="preserve">Zëdhënësi i </w:t>
            </w:r>
            <w:r w:rsidR="000C6936">
              <w:t>k</w:t>
            </w:r>
            <w:r w:rsidRPr="004A1390">
              <w:t>omunës b</w:t>
            </w:r>
            <w:r w:rsidRPr="00216E5C">
              <w:rPr>
                <w:rFonts w:eastAsia="Calibri"/>
                <w:lang w:val="en-US" w:eastAsia="sq-AL"/>
              </w:rPr>
              <w:t xml:space="preserve">ashkëpunon rregullisht me Zyrën për Komunikim Publik në Ministrinë e Administrimit të Pushtetit Lokal dhe sipas nevojës edhe me </w:t>
            </w:r>
            <w:r w:rsidR="00DF4D15">
              <w:rPr>
                <w:rFonts w:eastAsia="Calibri"/>
                <w:lang w:val="en-US" w:eastAsia="sq-AL"/>
              </w:rPr>
              <w:t>d</w:t>
            </w:r>
            <w:r w:rsidRPr="00216E5C">
              <w:rPr>
                <w:rFonts w:eastAsia="Calibri"/>
                <w:lang w:val="en-US" w:eastAsia="sq-AL"/>
              </w:rPr>
              <w:t>rejtorin e ZKP</w:t>
            </w:r>
            <w:r w:rsidR="00DF4D15">
              <w:rPr>
                <w:rFonts w:eastAsia="Calibri"/>
                <w:lang w:val="en-US" w:eastAsia="sq-AL"/>
              </w:rPr>
              <w:t>-</w:t>
            </w:r>
            <w:r w:rsidRPr="00216E5C">
              <w:rPr>
                <w:rFonts w:eastAsia="Calibri"/>
                <w:lang w:val="en-US" w:eastAsia="sq-AL"/>
              </w:rPr>
              <w:t>ZKM për të siguruar që ai të jetë në dijeni të plotë për veprimtarinë e autoritetit dhe të koordinojë aktivitetet e përgjithshme të komunikimit.</w:t>
            </w:r>
            <w:r w:rsidR="00A66D7C">
              <w:rPr>
                <w:b/>
              </w:rPr>
              <w:t xml:space="preserve"> </w:t>
            </w:r>
          </w:p>
        </w:tc>
        <w:tc>
          <w:tcPr>
            <w:tcW w:w="4795" w:type="dxa"/>
          </w:tcPr>
          <w:p w:rsidR="00FD0330" w:rsidRPr="000C6936" w:rsidRDefault="00FD0330" w:rsidP="00A66D7C">
            <w:pPr>
              <w:pStyle w:val="ListParagraph"/>
              <w:numPr>
                <w:ilvl w:val="0"/>
                <w:numId w:val="51"/>
              </w:numPr>
              <w:spacing w:line="276" w:lineRule="auto"/>
              <w:rPr>
                <w:lang w:val="sq-AL"/>
              </w:rPr>
            </w:pPr>
            <w:r w:rsidRPr="00BF15B6">
              <w:t xml:space="preserve">Spokesperson of the Municipality regularly cooperates </w:t>
            </w:r>
            <w:r w:rsidR="00EC44E3">
              <w:t>w</w:t>
            </w:r>
            <w:r w:rsidRPr="00BF15B6">
              <w:t xml:space="preserve">ith the Public Communication Office in the Ministry of Local Government Administration and, </w:t>
            </w:r>
            <w:r w:rsidR="00EC44E3">
              <w:t>w</w:t>
            </w:r>
            <w:r w:rsidRPr="00BF15B6">
              <w:t>here appropriate, the Director of PCO</w:t>
            </w:r>
            <w:r w:rsidR="00DF4D15">
              <w:t>-</w:t>
            </w:r>
            <w:r w:rsidRPr="00BF15B6">
              <w:t xml:space="preserve">OPM to ensure that he/she </w:t>
            </w:r>
            <w:r w:rsidR="00EC44E3">
              <w:t>w</w:t>
            </w:r>
            <w:r w:rsidRPr="00BF15B6">
              <w:t>ill be fully a</w:t>
            </w:r>
            <w:r w:rsidR="00EC44E3">
              <w:t>w</w:t>
            </w:r>
            <w:r w:rsidRPr="00BF15B6">
              <w:t xml:space="preserve">are of the activity of the Authority and </w:t>
            </w:r>
            <w:r w:rsidR="00EC44E3">
              <w:t>w</w:t>
            </w:r>
            <w:r w:rsidRPr="00BF15B6">
              <w:t xml:space="preserve">ill coordinate overall communication activities, </w:t>
            </w:r>
            <w:r w:rsidR="00EC44E3">
              <w:t>w</w:t>
            </w:r>
            <w:r w:rsidRPr="00BF15B6">
              <w:t>hen appropriate</w:t>
            </w:r>
            <w:r w:rsidRPr="00A66D7C">
              <w:rPr>
                <w:rFonts w:eastAsia="Calibri"/>
                <w:lang w:eastAsia="sq-AL"/>
              </w:rPr>
              <w:t>.</w:t>
            </w:r>
          </w:p>
          <w:p w:rsidR="000C6936" w:rsidRPr="00DE14EE" w:rsidRDefault="000C6936" w:rsidP="000C6936">
            <w:pPr>
              <w:pStyle w:val="ListParagraph"/>
              <w:spacing w:line="276" w:lineRule="auto"/>
              <w:rPr>
                <w:lang w:val="sq-AL"/>
              </w:rPr>
            </w:pPr>
          </w:p>
        </w:tc>
        <w:tc>
          <w:tcPr>
            <w:tcW w:w="4795" w:type="dxa"/>
          </w:tcPr>
          <w:p w:rsidR="00D30182" w:rsidRPr="000C6936" w:rsidRDefault="00FD0330" w:rsidP="000C6936">
            <w:pPr>
              <w:pStyle w:val="ListParagraph"/>
              <w:numPr>
                <w:ilvl w:val="0"/>
                <w:numId w:val="52"/>
              </w:numPr>
              <w:autoSpaceDE w:val="0"/>
              <w:autoSpaceDN w:val="0"/>
              <w:adjustRightInd w:val="0"/>
              <w:spacing w:line="276" w:lineRule="auto"/>
              <w:rPr>
                <w:b/>
                <w:lang w:val="sr-Latn-CS"/>
              </w:rPr>
            </w:pPr>
            <w:r w:rsidRPr="000C6936">
              <w:rPr>
                <w:lang w:val="sr-Latn-CS"/>
              </w:rPr>
              <w:t>Portparol Opštine redovno sarađuje sa Kancelarijom za javnu komunikaciju u Ministarstvu administracije lokalne samouprave i, po potrebi, sa Direktorom KJK</w:t>
            </w:r>
            <w:r w:rsidR="00DF4D15" w:rsidRPr="000C6936">
              <w:rPr>
                <w:lang w:val="sr-Latn-CS"/>
              </w:rPr>
              <w:t>-</w:t>
            </w:r>
            <w:r w:rsidRPr="000C6936">
              <w:rPr>
                <w:lang w:val="sr-Latn-CS"/>
              </w:rPr>
              <w:t>KP kako bi se osiguralo da je on potpuno upoznat sa aktivnostima autoriteta i da koordinira opšte aktivnosti komunikacije.</w:t>
            </w:r>
          </w:p>
          <w:p w:rsidR="000D0607" w:rsidRPr="00BF15B6" w:rsidRDefault="000D0607" w:rsidP="008824A2">
            <w:pPr>
              <w:spacing w:line="276" w:lineRule="auto"/>
              <w:rPr>
                <w:lang w:val="sr-Latn-CS"/>
              </w:rPr>
            </w:pPr>
          </w:p>
          <w:p w:rsidR="00FD0330" w:rsidRPr="00DE14EE" w:rsidRDefault="00FD0330" w:rsidP="008824A2">
            <w:pPr>
              <w:spacing w:line="276" w:lineRule="auto"/>
              <w:rPr>
                <w:lang w:val="sr-Latn-CS"/>
              </w:rPr>
            </w:pPr>
          </w:p>
        </w:tc>
      </w:tr>
      <w:tr w:rsidR="00A66D7C" w:rsidRPr="00DE14EE" w:rsidTr="00B47EAD">
        <w:tc>
          <w:tcPr>
            <w:tcW w:w="4795" w:type="dxa"/>
          </w:tcPr>
          <w:p w:rsidR="00A66D7C" w:rsidRPr="004A1390" w:rsidRDefault="00A66D7C" w:rsidP="00A66D7C">
            <w:pPr>
              <w:spacing w:line="276" w:lineRule="auto"/>
              <w:jc w:val="center"/>
              <w:rPr>
                <w:b/>
              </w:rPr>
            </w:pPr>
            <w:r w:rsidRPr="004A1390">
              <w:rPr>
                <w:b/>
              </w:rPr>
              <w:lastRenderedPageBreak/>
              <w:t>Neni 8</w:t>
            </w:r>
          </w:p>
          <w:p w:rsidR="00A66D7C" w:rsidRPr="004A1390" w:rsidRDefault="00A66D7C" w:rsidP="00A66D7C">
            <w:pPr>
              <w:spacing w:line="276" w:lineRule="auto"/>
              <w:jc w:val="center"/>
              <w:rPr>
                <w:b/>
              </w:rPr>
            </w:pPr>
            <w:r w:rsidRPr="004A1390">
              <w:rPr>
                <w:b/>
              </w:rPr>
              <w:t>Funksionet e Zyrës për Komunikim</w:t>
            </w:r>
            <w:r w:rsidR="00DF4D15">
              <w:rPr>
                <w:b/>
              </w:rPr>
              <w:t xml:space="preserve"> me</w:t>
            </w:r>
            <w:r w:rsidRPr="004A1390">
              <w:rPr>
                <w:b/>
              </w:rPr>
              <w:t xml:space="preserve"> Publik</w:t>
            </w:r>
            <w:r w:rsidR="00DF4D15">
              <w:rPr>
                <w:b/>
              </w:rPr>
              <w:t>un</w:t>
            </w:r>
            <w:r w:rsidRPr="004A1390">
              <w:rPr>
                <w:b/>
              </w:rPr>
              <w:t xml:space="preserve"> në Zyrën e Kryeministrit</w:t>
            </w:r>
          </w:p>
          <w:p w:rsidR="00A66D7C" w:rsidRPr="004A1390" w:rsidRDefault="00A66D7C" w:rsidP="00A66D7C">
            <w:pPr>
              <w:spacing w:line="276" w:lineRule="auto"/>
              <w:rPr>
                <w:lang w:val="sq-AL"/>
              </w:rPr>
            </w:pPr>
            <w:r w:rsidRPr="004A1390">
              <w:t xml:space="preserve"> </w:t>
            </w:r>
          </w:p>
          <w:p w:rsidR="00A66D7C" w:rsidRPr="004A1390" w:rsidRDefault="00A66D7C" w:rsidP="00A66D7C">
            <w:pPr>
              <w:pStyle w:val="ListParagraph"/>
              <w:spacing w:line="276" w:lineRule="auto"/>
            </w:pPr>
          </w:p>
        </w:tc>
        <w:tc>
          <w:tcPr>
            <w:tcW w:w="4795" w:type="dxa"/>
          </w:tcPr>
          <w:p w:rsidR="00A66D7C" w:rsidRDefault="00A66D7C" w:rsidP="00A66D7C">
            <w:pPr>
              <w:spacing w:line="276" w:lineRule="auto"/>
              <w:jc w:val="center"/>
              <w:rPr>
                <w:b/>
              </w:rPr>
            </w:pPr>
            <w:r w:rsidRPr="00BF15B6">
              <w:rPr>
                <w:b/>
              </w:rPr>
              <w:t>Article 8</w:t>
            </w:r>
          </w:p>
          <w:p w:rsidR="00A66D7C" w:rsidRPr="00BF15B6" w:rsidRDefault="00A66D7C" w:rsidP="00A66D7C">
            <w:pPr>
              <w:spacing w:line="276" w:lineRule="auto"/>
              <w:jc w:val="center"/>
              <w:rPr>
                <w:b/>
              </w:rPr>
            </w:pPr>
            <w:r w:rsidRPr="00BF15B6">
              <w:rPr>
                <w:b/>
              </w:rPr>
              <w:t>Functions of the Public Communication Office in the Office of the Prime Ministry</w:t>
            </w:r>
          </w:p>
          <w:p w:rsidR="00A66D7C" w:rsidRPr="00BF15B6" w:rsidRDefault="00A66D7C" w:rsidP="00A66D7C">
            <w:pPr>
              <w:pStyle w:val="ListParagraph"/>
              <w:spacing w:line="276" w:lineRule="auto"/>
            </w:pPr>
          </w:p>
        </w:tc>
        <w:tc>
          <w:tcPr>
            <w:tcW w:w="4795" w:type="dxa"/>
          </w:tcPr>
          <w:p w:rsidR="00A66D7C" w:rsidRPr="00BF15B6" w:rsidRDefault="00A66D7C" w:rsidP="00A66D7C">
            <w:pPr>
              <w:spacing w:line="276" w:lineRule="auto"/>
              <w:jc w:val="center"/>
              <w:rPr>
                <w:b/>
                <w:lang w:val="sr-Latn-CS"/>
              </w:rPr>
            </w:pPr>
            <w:r w:rsidRPr="00BF15B6">
              <w:rPr>
                <w:b/>
                <w:lang w:val="sr-Latn-CS"/>
              </w:rPr>
              <w:t>Član 8</w:t>
            </w:r>
          </w:p>
          <w:p w:rsidR="00A66D7C" w:rsidRPr="00BF15B6" w:rsidRDefault="00A66D7C" w:rsidP="00A66D7C">
            <w:pPr>
              <w:spacing w:line="276" w:lineRule="auto"/>
              <w:jc w:val="center"/>
              <w:rPr>
                <w:b/>
                <w:lang w:val="sr-Latn-CS"/>
              </w:rPr>
            </w:pPr>
            <w:r w:rsidRPr="00BF15B6">
              <w:rPr>
                <w:b/>
                <w:lang w:val="sr-Latn-CS"/>
              </w:rPr>
              <w:t>Funkcije Kancelarije za javnu komunikaciju u Kancelariji Premijera</w:t>
            </w:r>
          </w:p>
          <w:p w:rsidR="00A66D7C" w:rsidRPr="00216E5C" w:rsidRDefault="00A66D7C" w:rsidP="00A66D7C">
            <w:pPr>
              <w:pStyle w:val="ListParagraph"/>
              <w:spacing w:line="276" w:lineRule="auto"/>
              <w:rPr>
                <w:lang w:val="sr-Latn-CS"/>
              </w:rPr>
            </w:pPr>
          </w:p>
        </w:tc>
      </w:tr>
      <w:tr w:rsidR="00FD0330" w:rsidRPr="00DE14EE" w:rsidTr="00B47EAD">
        <w:tc>
          <w:tcPr>
            <w:tcW w:w="4795" w:type="dxa"/>
          </w:tcPr>
          <w:p w:rsidR="000D0607" w:rsidRPr="004A1390" w:rsidRDefault="000D0607" w:rsidP="008045F8">
            <w:pPr>
              <w:pStyle w:val="ListParagraph"/>
              <w:numPr>
                <w:ilvl w:val="0"/>
                <w:numId w:val="53"/>
              </w:numPr>
              <w:tabs>
                <w:tab w:val="left" w:pos="232"/>
              </w:tabs>
              <w:spacing w:line="276" w:lineRule="auto"/>
            </w:pPr>
            <w:r w:rsidRPr="004A1390">
              <w:t xml:space="preserve">Zyra për Komunikim </w:t>
            </w:r>
            <w:r w:rsidR="00DF4D15">
              <w:t xml:space="preserve">me </w:t>
            </w:r>
            <w:r w:rsidRPr="004A1390">
              <w:t>Publik</w:t>
            </w:r>
            <w:r w:rsidR="00DF4D15">
              <w:t>un</w:t>
            </w:r>
            <w:r w:rsidRPr="004A1390">
              <w:t xml:space="preserve"> është përgjegjëse për:</w:t>
            </w:r>
          </w:p>
          <w:p w:rsidR="00FD0330" w:rsidRPr="00DE14EE" w:rsidRDefault="00FD0330" w:rsidP="008824A2">
            <w:pPr>
              <w:spacing w:line="276" w:lineRule="auto"/>
              <w:rPr>
                <w:lang w:val="sq-AL"/>
              </w:rPr>
            </w:pPr>
          </w:p>
        </w:tc>
        <w:tc>
          <w:tcPr>
            <w:tcW w:w="4795" w:type="dxa"/>
          </w:tcPr>
          <w:p w:rsidR="007979B1" w:rsidRPr="00BF15B6" w:rsidRDefault="007979B1" w:rsidP="008045F8">
            <w:pPr>
              <w:pStyle w:val="ListParagraph"/>
              <w:numPr>
                <w:ilvl w:val="0"/>
                <w:numId w:val="54"/>
              </w:numPr>
              <w:spacing w:line="276" w:lineRule="auto"/>
            </w:pPr>
            <w:r w:rsidRPr="00BF15B6">
              <w:t>Public Communication Office is responsible for:</w:t>
            </w:r>
          </w:p>
          <w:p w:rsidR="00FD0330" w:rsidRPr="00DE14EE" w:rsidRDefault="00FD0330" w:rsidP="008824A2">
            <w:pPr>
              <w:spacing w:line="276" w:lineRule="auto"/>
              <w:rPr>
                <w:lang w:val="sq-AL"/>
              </w:rPr>
            </w:pPr>
          </w:p>
        </w:tc>
        <w:tc>
          <w:tcPr>
            <w:tcW w:w="4795" w:type="dxa"/>
          </w:tcPr>
          <w:p w:rsidR="007979B1" w:rsidRPr="00D30182" w:rsidRDefault="007979B1" w:rsidP="008045F8">
            <w:pPr>
              <w:pStyle w:val="ListParagraph"/>
              <w:numPr>
                <w:ilvl w:val="0"/>
                <w:numId w:val="58"/>
              </w:numPr>
              <w:spacing w:line="276" w:lineRule="auto"/>
              <w:rPr>
                <w:lang w:val="sr-Latn-CS"/>
              </w:rPr>
            </w:pPr>
            <w:r w:rsidRPr="00D30182">
              <w:rPr>
                <w:lang w:val="sr-Latn-CS"/>
              </w:rPr>
              <w:t>Kancelarija za javnu komunikaciju odgovorna je za:</w:t>
            </w:r>
          </w:p>
          <w:p w:rsidR="00FD0330" w:rsidRPr="00DE14EE" w:rsidRDefault="00FD0330" w:rsidP="008824A2">
            <w:pPr>
              <w:spacing w:line="276" w:lineRule="auto"/>
              <w:rPr>
                <w:lang w:val="sr-Latn-CS"/>
              </w:rPr>
            </w:pPr>
          </w:p>
        </w:tc>
      </w:tr>
      <w:tr w:rsidR="00FD0330" w:rsidRPr="00DE14EE" w:rsidTr="00B47EAD">
        <w:tc>
          <w:tcPr>
            <w:tcW w:w="4795" w:type="dxa"/>
          </w:tcPr>
          <w:p w:rsidR="00FD0330" w:rsidRPr="00D30182" w:rsidRDefault="007979B1" w:rsidP="008045F8">
            <w:pPr>
              <w:pStyle w:val="ListParagraph"/>
              <w:numPr>
                <w:ilvl w:val="1"/>
                <w:numId w:val="53"/>
              </w:numPr>
              <w:spacing w:line="276" w:lineRule="auto"/>
              <w:rPr>
                <w:lang w:val="sq-AL"/>
              </w:rPr>
            </w:pPr>
            <w:r w:rsidRPr="004A1390">
              <w:t>Komunikimin me media dhe monitorimin e mediave</w:t>
            </w:r>
            <w:r>
              <w:t>;</w:t>
            </w:r>
          </w:p>
        </w:tc>
        <w:tc>
          <w:tcPr>
            <w:tcW w:w="4795" w:type="dxa"/>
          </w:tcPr>
          <w:p w:rsidR="00FD0330" w:rsidRPr="00D30182" w:rsidRDefault="007979B1" w:rsidP="008045F8">
            <w:pPr>
              <w:pStyle w:val="ListParagraph"/>
              <w:numPr>
                <w:ilvl w:val="1"/>
                <w:numId w:val="55"/>
              </w:numPr>
              <w:spacing w:line="276" w:lineRule="auto"/>
            </w:pPr>
            <w:r>
              <w:t xml:space="preserve">Communication </w:t>
            </w:r>
            <w:r w:rsidR="00EC44E3">
              <w:t>w</w:t>
            </w:r>
            <w:r>
              <w:t>ith media and media monitoring;</w:t>
            </w:r>
          </w:p>
        </w:tc>
        <w:tc>
          <w:tcPr>
            <w:tcW w:w="4795" w:type="dxa"/>
          </w:tcPr>
          <w:p w:rsidR="00FD0330" w:rsidRPr="00D30182" w:rsidRDefault="007979B1" w:rsidP="008045F8">
            <w:pPr>
              <w:pStyle w:val="ListParagraph"/>
              <w:numPr>
                <w:ilvl w:val="1"/>
                <w:numId w:val="59"/>
              </w:numPr>
              <w:spacing w:line="276" w:lineRule="auto"/>
              <w:rPr>
                <w:lang w:val="sr-Latn-CS"/>
              </w:rPr>
            </w:pPr>
            <w:r w:rsidRPr="007979B1">
              <w:t>Komunikaciju sa medijima i praćenje medija</w:t>
            </w:r>
            <w:r>
              <w:t>;</w:t>
            </w:r>
          </w:p>
        </w:tc>
      </w:tr>
      <w:tr w:rsidR="00FD0330" w:rsidRPr="00DE14EE" w:rsidTr="00B47EAD">
        <w:tc>
          <w:tcPr>
            <w:tcW w:w="4795" w:type="dxa"/>
          </w:tcPr>
          <w:p w:rsidR="00FD0330" w:rsidRPr="00D30182" w:rsidRDefault="007979B1" w:rsidP="008045F8">
            <w:pPr>
              <w:pStyle w:val="ListParagraph"/>
              <w:numPr>
                <w:ilvl w:val="1"/>
                <w:numId w:val="59"/>
              </w:numPr>
              <w:spacing w:line="276" w:lineRule="auto"/>
              <w:rPr>
                <w:lang w:val="sq-AL"/>
              </w:rPr>
            </w:pPr>
            <w:r w:rsidRPr="004A1390">
              <w:t>Planifikimin, koordinimin dhe komunikimin e politikave</w:t>
            </w:r>
            <w:r>
              <w:t>;</w:t>
            </w:r>
          </w:p>
        </w:tc>
        <w:tc>
          <w:tcPr>
            <w:tcW w:w="4795" w:type="dxa"/>
          </w:tcPr>
          <w:p w:rsidR="00FD0330" w:rsidRPr="00D30182" w:rsidRDefault="007979B1" w:rsidP="008045F8">
            <w:pPr>
              <w:pStyle w:val="ListParagraph"/>
              <w:numPr>
                <w:ilvl w:val="1"/>
                <w:numId w:val="56"/>
              </w:numPr>
              <w:spacing w:line="276" w:lineRule="auto"/>
            </w:pPr>
            <w:r w:rsidRPr="00BF15B6">
              <w:t>Planning, coordinating and communicating policies</w:t>
            </w:r>
            <w:r>
              <w:t>;</w:t>
            </w:r>
          </w:p>
        </w:tc>
        <w:tc>
          <w:tcPr>
            <w:tcW w:w="4795" w:type="dxa"/>
          </w:tcPr>
          <w:p w:rsidR="00FD0330" w:rsidRPr="00D30182" w:rsidRDefault="005407E9" w:rsidP="008045F8">
            <w:pPr>
              <w:pStyle w:val="ListParagraph"/>
              <w:numPr>
                <w:ilvl w:val="1"/>
                <w:numId w:val="60"/>
              </w:numPr>
              <w:spacing w:line="276" w:lineRule="auto"/>
              <w:rPr>
                <w:lang w:val="sr-Latn-CS"/>
              </w:rPr>
            </w:pPr>
            <w:r w:rsidRPr="005407E9">
              <w:t>Planiranje, koordinaciju i komunikaciju politika</w:t>
            </w:r>
            <w:r>
              <w:t>;</w:t>
            </w:r>
          </w:p>
        </w:tc>
      </w:tr>
      <w:tr w:rsidR="00FD0330" w:rsidRPr="00DE14EE" w:rsidTr="00B47EAD">
        <w:tc>
          <w:tcPr>
            <w:tcW w:w="4795" w:type="dxa"/>
          </w:tcPr>
          <w:p w:rsidR="005407E9" w:rsidRPr="004A1390" w:rsidRDefault="005407E9" w:rsidP="008045F8">
            <w:pPr>
              <w:pStyle w:val="ListParagraph"/>
              <w:numPr>
                <w:ilvl w:val="1"/>
                <w:numId w:val="60"/>
              </w:numPr>
              <w:spacing w:line="276" w:lineRule="auto"/>
            </w:pPr>
            <w:r w:rsidRPr="004A1390">
              <w:t>Komunikimin me mediat e reja</w:t>
            </w:r>
            <w:r>
              <w:t>;</w:t>
            </w:r>
          </w:p>
          <w:p w:rsidR="00FD0330" w:rsidRPr="00DE14EE" w:rsidRDefault="00FD0330" w:rsidP="008824A2">
            <w:pPr>
              <w:spacing w:line="276" w:lineRule="auto"/>
              <w:rPr>
                <w:lang w:val="sq-AL"/>
              </w:rPr>
            </w:pPr>
          </w:p>
        </w:tc>
        <w:tc>
          <w:tcPr>
            <w:tcW w:w="4795" w:type="dxa"/>
          </w:tcPr>
          <w:p w:rsidR="005407E9" w:rsidRPr="00BF15B6" w:rsidRDefault="005407E9" w:rsidP="008045F8">
            <w:pPr>
              <w:pStyle w:val="ListParagraph"/>
              <w:numPr>
                <w:ilvl w:val="1"/>
                <w:numId w:val="57"/>
              </w:numPr>
              <w:spacing w:line="276" w:lineRule="auto"/>
            </w:pPr>
            <w:r>
              <w:t xml:space="preserve">Communication </w:t>
            </w:r>
            <w:r w:rsidR="00EC44E3">
              <w:t>w</w:t>
            </w:r>
            <w:r>
              <w:t>ith ne</w:t>
            </w:r>
            <w:r w:rsidR="00EC44E3">
              <w:t>w</w:t>
            </w:r>
            <w:r>
              <w:t xml:space="preserve"> media;</w:t>
            </w:r>
          </w:p>
          <w:p w:rsidR="00FD0330" w:rsidRPr="005407E9" w:rsidRDefault="00FD0330" w:rsidP="008824A2">
            <w:pPr>
              <w:spacing w:line="276" w:lineRule="auto"/>
              <w:ind w:left="337"/>
            </w:pPr>
          </w:p>
        </w:tc>
        <w:tc>
          <w:tcPr>
            <w:tcW w:w="4795" w:type="dxa"/>
          </w:tcPr>
          <w:p w:rsidR="005407E9" w:rsidRPr="005407E9" w:rsidRDefault="005407E9" w:rsidP="008045F8">
            <w:pPr>
              <w:pStyle w:val="ListParagraph"/>
              <w:numPr>
                <w:ilvl w:val="1"/>
                <w:numId w:val="61"/>
              </w:numPr>
              <w:spacing w:line="276" w:lineRule="auto"/>
            </w:pPr>
            <w:r w:rsidRPr="005407E9">
              <w:t>Komunikaciju sa novim medijima</w:t>
            </w:r>
            <w:r>
              <w:t>;</w:t>
            </w:r>
          </w:p>
          <w:p w:rsidR="00FD0330" w:rsidRPr="00DE14EE" w:rsidRDefault="00FD0330" w:rsidP="008824A2">
            <w:pPr>
              <w:spacing w:line="276" w:lineRule="auto"/>
              <w:rPr>
                <w:lang w:val="sr-Latn-CS"/>
              </w:rPr>
            </w:pPr>
          </w:p>
        </w:tc>
      </w:tr>
      <w:tr w:rsidR="00FD0330" w:rsidRPr="00DE14EE" w:rsidTr="00B47EAD">
        <w:tc>
          <w:tcPr>
            <w:tcW w:w="4795" w:type="dxa"/>
          </w:tcPr>
          <w:p w:rsidR="005407E9" w:rsidRPr="00D30182" w:rsidRDefault="005407E9" w:rsidP="008045F8">
            <w:pPr>
              <w:pStyle w:val="ListParagraph"/>
              <w:numPr>
                <w:ilvl w:val="0"/>
                <w:numId w:val="61"/>
              </w:numPr>
              <w:spacing w:line="276" w:lineRule="auto"/>
              <w:rPr>
                <w:b/>
              </w:rPr>
            </w:pPr>
            <w:r w:rsidRPr="004A1390">
              <w:t>Komunikimi me media dhe monitorimi i mediave përfshinë:</w:t>
            </w:r>
          </w:p>
          <w:p w:rsidR="00FD0330" w:rsidRPr="00DE14EE" w:rsidRDefault="00FD0330" w:rsidP="008824A2">
            <w:pPr>
              <w:spacing w:line="276" w:lineRule="auto"/>
              <w:rPr>
                <w:lang w:val="sq-AL"/>
              </w:rPr>
            </w:pPr>
          </w:p>
        </w:tc>
        <w:tc>
          <w:tcPr>
            <w:tcW w:w="4795" w:type="dxa"/>
          </w:tcPr>
          <w:p w:rsidR="005407E9" w:rsidRPr="00D30182" w:rsidRDefault="005407E9" w:rsidP="008045F8">
            <w:pPr>
              <w:pStyle w:val="ListParagraph"/>
              <w:numPr>
                <w:ilvl w:val="0"/>
                <w:numId w:val="62"/>
              </w:numPr>
              <w:spacing w:line="276" w:lineRule="auto"/>
              <w:rPr>
                <w:b/>
              </w:rPr>
            </w:pPr>
            <w:r>
              <w:t>C</w:t>
            </w:r>
            <w:r w:rsidRPr="00BF15B6">
              <w:t>ommunication</w:t>
            </w:r>
            <w:r>
              <w:t xml:space="preserve"> </w:t>
            </w:r>
            <w:r w:rsidR="00EC44E3">
              <w:t>w</w:t>
            </w:r>
            <w:r>
              <w:t>ith media,</w:t>
            </w:r>
            <w:r w:rsidRPr="00BF15B6">
              <w:t xml:space="preserve"> and </w:t>
            </w:r>
            <w:r>
              <w:t xml:space="preserve">media </w:t>
            </w:r>
            <w:r w:rsidRPr="00BF15B6">
              <w:t>monitoring includes:</w:t>
            </w:r>
          </w:p>
          <w:p w:rsidR="00FD0330" w:rsidRPr="00DE14EE" w:rsidRDefault="00FD0330" w:rsidP="008824A2">
            <w:pPr>
              <w:spacing w:line="276" w:lineRule="auto"/>
              <w:rPr>
                <w:lang w:val="sq-AL"/>
              </w:rPr>
            </w:pPr>
          </w:p>
        </w:tc>
        <w:tc>
          <w:tcPr>
            <w:tcW w:w="4795" w:type="dxa"/>
          </w:tcPr>
          <w:p w:rsidR="005407E9" w:rsidRPr="00D30182" w:rsidRDefault="005407E9" w:rsidP="008045F8">
            <w:pPr>
              <w:pStyle w:val="ListParagraph"/>
              <w:numPr>
                <w:ilvl w:val="0"/>
                <w:numId w:val="63"/>
              </w:numPr>
              <w:spacing w:line="276" w:lineRule="auto"/>
              <w:rPr>
                <w:b/>
                <w:lang w:val="sr-Latn-CS"/>
              </w:rPr>
            </w:pPr>
            <w:r w:rsidRPr="00D30182">
              <w:rPr>
                <w:lang w:val="sr-Latn-CS"/>
              </w:rPr>
              <w:t>Komunikacija sa medijima i praćenje medija uključuju:</w:t>
            </w:r>
          </w:p>
          <w:p w:rsidR="00FD0330" w:rsidRPr="00DE14EE" w:rsidRDefault="00FD0330" w:rsidP="008824A2">
            <w:pPr>
              <w:spacing w:line="276" w:lineRule="auto"/>
              <w:rPr>
                <w:lang w:val="sr-Latn-CS"/>
              </w:rPr>
            </w:pPr>
          </w:p>
        </w:tc>
      </w:tr>
      <w:tr w:rsidR="00FD0330" w:rsidRPr="00DE14EE" w:rsidTr="00B47EAD">
        <w:tc>
          <w:tcPr>
            <w:tcW w:w="4795" w:type="dxa"/>
          </w:tcPr>
          <w:p w:rsidR="00FD0330" w:rsidRPr="00DE14EE" w:rsidRDefault="005407E9" w:rsidP="008045F8">
            <w:pPr>
              <w:pStyle w:val="ListParagraph"/>
              <w:numPr>
                <w:ilvl w:val="1"/>
                <w:numId w:val="47"/>
              </w:numPr>
              <w:spacing w:line="276" w:lineRule="auto"/>
              <w:rPr>
                <w:lang w:val="sq-AL"/>
              </w:rPr>
            </w:pPr>
            <w:r w:rsidRPr="004A1390">
              <w:t>Përgatitjen, shpërndarjen dhe arkivimin e njoftimeve dhe komunikatave për shtyp në gjuhët zyrtare;</w:t>
            </w:r>
          </w:p>
        </w:tc>
        <w:tc>
          <w:tcPr>
            <w:tcW w:w="4795" w:type="dxa"/>
          </w:tcPr>
          <w:p w:rsidR="005407E9" w:rsidRPr="00BF15B6" w:rsidRDefault="005407E9" w:rsidP="008045F8">
            <w:pPr>
              <w:pStyle w:val="ListParagraph"/>
              <w:numPr>
                <w:ilvl w:val="1"/>
                <w:numId w:val="64"/>
              </w:numPr>
              <w:spacing w:line="276" w:lineRule="auto"/>
            </w:pPr>
            <w:r w:rsidRPr="00BF15B6">
              <w:t>Prepares, distributes and archives press releases and communications in official languages;</w:t>
            </w:r>
          </w:p>
          <w:p w:rsidR="00FD0330" w:rsidRPr="00DE14EE" w:rsidRDefault="00FD0330" w:rsidP="008824A2">
            <w:pPr>
              <w:spacing w:line="276" w:lineRule="auto"/>
              <w:rPr>
                <w:lang w:val="sq-AL"/>
              </w:rPr>
            </w:pPr>
          </w:p>
        </w:tc>
        <w:tc>
          <w:tcPr>
            <w:tcW w:w="4795" w:type="dxa"/>
          </w:tcPr>
          <w:p w:rsidR="005407E9" w:rsidRPr="005407E9" w:rsidRDefault="005407E9" w:rsidP="008045F8">
            <w:pPr>
              <w:pStyle w:val="ListParagraph"/>
              <w:numPr>
                <w:ilvl w:val="1"/>
                <w:numId w:val="65"/>
              </w:numPr>
              <w:spacing w:line="276" w:lineRule="auto"/>
            </w:pPr>
            <w:r w:rsidRPr="005407E9">
              <w:t>Pripremu, distribuciju i arhiviranje obaveštenja i saopštenja za štampu na službenim jezicima;</w:t>
            </w:r>
          </w:p>
          <w:p w:rsidR="00FD0330" w:rsidRPr="005407E9" w:rsidRDefault="00FD0330" w:rsidP="008824A2">
            <w:pPr>
              <w:spacing w:line="276" w:lineRule="auto"/>
              <w:ind w:left="337"/>
            </w:pPr>
          </w:p>
        </w:tc>
      </w:tr>
      <w:tr w:rsidR="00FD0330" w:rsidRPr="00DE14EE" w:rsidTr="00B47EAD">
        <w:tc>
          <w:tcPr>
            <w:tcW w:w="4795" w:type="dxa"/>
          </w:tcPr>
          <w:p w:rsidR="00FD0330" w:rsidRPr="00DE14EE" w:rsidRDefault="00903477" w:rsidP="008045F8">
            <w:pPr>
              <w:pStyle w:val="ListParagraph"/>
              <w:numPr>
                <w:ilvl w:val="1"/>
                <w:numId w:val="65"/>
              </w:numPr>
              <w:spacing w:line="276" w:lineRule="auto"/>
              <w:rPr>
                <w:lang w:val="sq-AL"/>
              </w:rPr>
            </w:pPr>
            <w:r w:rsidRPr="004A1390">
              <w:t>Përgatitjen,</w:t>
            </w:r>
            <w:r>
              <w:t xml:space="preserve"> </w:t>
            </w:r>
            <w:r w:rsidRPr="004A1390">
              <w:t xml:space="preserve">shpërndarjen dhe arkivimin e fotografive dhe materialeve audio-vizuele të aktiviteteve kryesore të komunikimit të Kryeministrit, </w:t>
            </w:r>
            <w:r w:rsidRPr="004A1390">
              <w:lastRenderedPageBreak/>
              <w:t xml:space="preserve">Zëvendëskryeministrave dhe Qeverisë; </w:t>
            </w:r>
          </w:p>
        </w:tc>
        <w:tc>
          <w:tcPr>
            <w:tcW w:w="4795" w:type="dxa"/>
          </w:tcPr>
          <w:p w:rsidR="00903477" w:rsidRPr="00BF15B6" w:rsidRDefault="00903477" w:rsidP="008045F8">
            <w:pPr>
              <w:pStyle w:val="ListParagraph"/>
              <w:numPr>
                <w:ilvl w:val="1"/>
                <w:numId w:val="66"/>
              </w:numPr>
              <w:spacing w:line="276" w:lineRule="auto"/>
            </w:pPr>
            <w:r w:rsidRPr="00BF15B6">
              <w:lastRenderedPageBreak/>
              <w:t xml:space="preserve">Prepares, distributes and archives photos and audio-visual materials of the main communication activities of the </w:t>
            </w:r>
            <w:r w:rsidRPr="00BF15B6">
              <w:lastRenderedPageBreak/>
              <w:t xml:space="preserve">Prime Minister, Deputy Prime Ministers and Government; </w:t>
            </w:r>
          </w:p>
          <w:p w:rsidR="00FD0330" w:rsidRPr="00DE14EE" w:rsidRDefault="00FD0330" w:rsidP="008824A2">
            <w:pPr>
              <w:spacing w:line="276" w:lineRule="auto"/>
              <w:rPr>
                <w:lang w:val="sq-AL"/>
              </w:rPr>
            </w:pPr>
          </w:p>
        </w:tc>
        <w:tc>
          <w:tcPr>
            <w:tcW w:w="4795" w:type="dxa"/>
          </w:tcPr>
          <w:p w:rsidR="00903477" w:rsidRPr="00903477" w:rsidRDefault="00903477" w:rsidP="008045F8">
            <w:pPr>
              <w:pStyle w:val="ListParagraph"/>
              <w:numPr>
                <w:ilvl w:val="1"/>
                <w:numId w:val="64"/>
              </w:numPr>
              <w:spacing w:line="276" w:lineRule="auto"/>
            </w:pPr>
            <w:r w:rsidRPr="00903477">
              <w:lastRenderedPageBreak/>
              <w:t xml:space="preserve">Pripremu, distribuciju i arhiviranje fotografija i audio-vizuelnih materijala glavnih aktivnosti komunikacije </w:t>
            </w:r>
            <w:r w:rsidRPr="00903477">
              <w:lastRenderedPageBreak/>
              <w:t>Premijera, Zamenika premijera i Vlade;</w:t>
            </w:r>
          </w:p>
          <w:p w:rsidR="00FD0330" w:rsidRPr="00DE14EE" w:rsidRDefault="00FD0330" w:rsidP="008824A2">
            <w:pPr>
              <w:spacing w:line="276" w:lineRule="auto"/>
              <w:rPr>
                <w:lang w:val="sr-Latn-CS"/>
              </w:rPr>
            </w:pPr>
          </w:p>
        </w:tc>
      </w:tr>
      <w:tr w:rsidR="00FD0330" w:rsidRPr="00DE14EE" w:rsidTr="00B47EAD">
        <w:tc>
          <w:tcPr>
            <w:tcW w:w="4795" w:type="dxa"/>
          </w:tcPr>
          <w:p w:rsidR="00FD0330" w:rsidRPr="00DE14EE" w:rsidRDefault="00903477" w:rsidP="008045F8">
            <w:pPr>
              <w:pStyle w:val="ListParagraph"/>
              <w:numPr>
                <w:ilvl w:val="1"/>
                <w:numId w:val="65"/>
              </w:numPr>
              <w:spacing w:line="276" w:lineRule="auto"/>
              <w:rPr>
                <w:lang w:val="sq-AL"/>
              </w:rPr>
            </w:pPr>
            <w:r w:rsidRPr="004A1390">
              <w:lastRenderedPageBreak/>
              <w:t>Organizimin e konferencave për shtyp;</w:t>
            </w:r>
          </w:p>
        </w:tc>
        <w:tc>
          <w:tcPr>
            <w:tcW w:w="4795" w:type="dxa"/>
          </w:tcPr>
          <w:p w:rsidR="00FD0330" w:rsidRPr="00903477" w:rsidRDefault="00903477" w:rsidP="008045F8">
            <w:pPr>
              <w:pStyle w:val="ListParagraph"/>
              <w:numPr>
                <w:ilvl w:val="1"/>
                <w:numId w:val="67"/>
              </w:numPr>
              <w:spacing w:line="276" w:lineRule="auto"/>
            </w:pPr>
            <w:r w:rsidRPr="00BF15B6">
              <w:t>Organizations of press conferences;</w:t>
            </w:r>
          </w:p>
        </w:tc>
        <w:tc>
          <w:tcPr>
            <w:tcW w:w="4795" w:type="dxa"/>
          </w:tcPr>
          <w:p w:rsidR="00FD0330" w:rsidRPr="00903477" w:rsidRDefault="00903477" w:rsidP="008045F8">
            <w:pPr>
              <w:pStyle w:val="ListParagraph"/>
              <w:numPr>
                <w:ilvl w:val="1"/>
                <w:numId w:val="68"/>
              </w:numPr>
              <w:spacing w:line="276" w:lineRule="auto"/>
            </w:pPr>
            <w:r w:rsidRPr="00903477">
              <w:t>Organizovanje konferencija za štampu;</w:t>
            </w:r>
          </w:p>
        </w:tc>
      </w:tr>
      <w:tr w:rsidR="00FD0330" w:rsidRPr="00DE14EE" w:rsidTr="00B47EAD">
        <w:tc>
          <w:tcPr>
            <w:tcW w:w="4795" w:type="dxa"/>
          </w:tcPr>
          <w:p w:rsidR="00FD0330" w:rsidRPr="00DE14EE" w:rsidRDefault="00903477" w:rsidP="008045F8">
            <w:pPr>
              <w:pStyle w:val="ListParagraph"/>
              <w:numPr>
                <w:ilvl w:val="1"/>
                <w:numId w:val="65"/>
              </w:numPr>
              <w:spacing w:line="276" w:lineRule="auto"/>
              <w:rPr>
                <w:lang w:val="sq-AL"/>
              </w:rPr>
            </w:pPr>
            <w:r w:rsidRPr="004A1390">
              <w:t>Planifikimin e intervista</w:t>
            </w:r>
            <w:r>
              <w:t>ve të Kryeministrit dhe Zv.</w:t>
            </w:r>
            <w:r w:rsidRPr="004A1390">
              <w:t>kryeministrave në media;</w:t>
            </w:r>
          </w:p>
        </w:tc>
        <w:tc>
          <w:tcPr>
            <w:tcW w:w="4795" w:type="dxa"/>
          </w:tcPr>
          <w:p w:rsidR="00FD0330" w:rsidRPr="00903477" w:rsidRDefault="00903477" w:rsidP="008045F8">
            <w:pPr>
              <w:pStyle w:val="ListParagraph"/>
              <w:numPr>
                <w:ilvl w:val="1"/>
                <w:numId w:val="67"/>
              </w:numPr>
              <w:spacing w:line="276" w:lineRule="auto"/>
            </w:pPr>
            <w:r w:rsidRPr="00BF15B6">
              <w:t>Planning intervie</w:t>
            </w:r>
            <w:r w:rsidR="00EC44E3">
              <w:t>w</w:t>
            </w:r>
            <w:r w:rsidRPr="00BF15B6">
              <w:t>s for the Prime Minister and Deputy Prime Ministers for the media;</w:t>
            </w:r>
          </w:p>
        </w:tc>
        <w:tc>
          <w:tcPr>
            <w:tcW w:w="4795" w:type="dxa"/>
          </w:tcPr>
          <w:p w:rsidR="00903477" w:rsidRPr="00903477" w:rsidRDefault="00903477" w:rsidP="008045F8">
            <w:pPr>
              <w:pStyle w:val="ListParagraph"/>
              <w:numPr>
                <w:ilvl w:val="1"/>
                <w:numId w:val="69"/>
              </w:numPr>
              <w:spacing w:line="276" w:lineRule="auto"/>
            </w:pPr>
            <w:r w:rsidRPr="00903477">
              <w:t>Planiranje intervjua Premijera i Zamenika premijera u medijima;</w:t>
            </w:r>
          </w:p>
          <w:p w:rsidR="00FD0330" w:rsidRPr="00903477" w:rsidRDefault="00FD0330" w:rsidP="008824A2">
            <w:pPr>
              <w:spacing w:line="276" w:lineRule="auto"/>
              <w:ind w:left="337"/>
            </w:pPr>
          </w:p>
        </w:tc>
      </w:tr>
      <w:tr w:rsidR="00FD0330" w:rsidRPr="00DE14EE" w:rsidTr="00B47EAD">
        <w:tc>
          <w:tcPr>
            <w:tcW w:w="4795" w:type="dxa"/>
          </w:tcPr>
          <w:p w:rsidR="00FD0330" w:rsidRPr="00DE14EE" w:rsidRDefault="00903477" w:rsidP="008045F8">
            <w:pPr>
              <w:pStyle w:val="ListParagraph"/>
              <w:numPr>
                <w:ilvl w:val="1"/>
                <w:numId w:val="65"/>
              </w:numPr>
              <w:spacing w:line="276" w:lineRule="auto"/>
              <w:rPr>
                <w:lang w:val="sq-AL"/>
              </w:rPr>
            </w:pPr>
            <w:r w:rsidRPr="004A1390">
              <w:t>Ofrimin e përgjigjeve në pyetjet e gazetarëve</w:t>
            </w:r>
            <w:r>
              <w:t>;</w:t>
            </w:r>
          </w:p>
        </w:tc>
        <w:tc>
          <w:tcPr>
            <w:tcW w:w="4795" w:type="dxa"/>
          </w:tcPr>
          <w:p w:rsidR="00FD0330" w:rsidRPr="00F05CBA" w:rsidRDefault="00903477" w:rsidP="008045F8">
            <w:pPr>
              <w:pStyle w:val="ListParagraph"/>
              <w:numPr>
                <w:ilvl w:val="1"/>
                <w:numId w:val="67"/>
              </w:numPr>
              <w:spacing w:line="276" w:lineRule="auto"/>
            </w:pPr>
            <w:r w:rsidRPr="00BF15B6">
              <w:t>Providing ans</w:t>
            </w:r>
            <w:r w:rsidR="00EC44E3">
              <w:t>w</w:t>
            </w:r>
            <w:r w:rsidRPr="00BF15B6">
              <w:t>ers to the questions of journalists</w:t>
            </w:r>
            <w:r w:rsidR="00F05CBA">
              <w:t>;</w:t>
            </w:r>
          </w:p>
        </w:tc>
        <w:tc>
          <w:tcPr>
            <w:tcW w:w="4795" w:type="dxa"/>
          </w:tcPr>
          <w:p w:rsidR="00FD0330" w:rsidRPr="00F05CBA" w:rsidRDefault="00F05CBA" w:rsidP="008045F8">
            <w:pPr>
              <w:pStyle w:val="ListParagraph"/>
              <w:numPr>
                <w:ilvl w:val="1"/>
                <w:numId w:val="70"/>
              </w:numPr>
              <w:spacing w:line="276" w:lineRule="auto"/>
            </w:pPr>
            <w:r w:rsidRPr="00F05CBA">
              <w:t>Pružanje odgovora na pitanja novinara</w:t>
            </w:r>
            <w:r>
              <w:t>;</w:t>
            </w:r>
          </w:p>
        </w:tc>
      </w:tr>
      <w:tr w:rsidR="00FD0330" w:rsidRPr="00DE14EE" w:rsidTr="00B47EAD">
        <w:tc>
          <w:tcPr>
            <w:tcW w:w="4795" w:type="dxa"/>
          </w:tcPr>
          <w:p w:rsidR="00FD0330" w:rsidRPr="00DE14EE" w:rsidRDefault="005231A9" w:rsidP="008045F8">
            <w:pPr>
              <w:pStyle w:val="ListParagraph"/>
              <w:numPr>
                <w:ilvl w:val="1"/>
                <w:numId w:val="65"/>
              </w:numPr>
              <w:spacing w:line="276" w:lineRule="auto"/>
              <w:rPr>
                <w:lang w:val="sq-AL"/>
              </w:rPr>
            </w:pPr>
            <w:r w:rsidRPr="004A1390">
              <w:t>Monitorimin dhe analizimin e raporteve të mediave për aktivitetet e Kryeministrit dhe Qeverisë në tërësi</w:t>
            </w:r>
            <w:r>
              <w:t>;</w:t>
            </w:r>
          </w:p>
        </w:tc>
        <w:tc>
          <w:tcPr>
            <w:tcW w:w="4795" w:type="dxa"/>
          </w:tcPr>
          <w:p w:rsidR="00FD0330" w:rsidRPr="005231A9" w:rsidRDefault="005231A9" w:rsidP="008045F8">
            <w:pPr>
              <w:pStyle w:val="ListParagraph"/>
              <w:numPr>
                <w:ilvl w:val="1"/>
                <w:numId w:val="67"/>
              </w:numPr>
              <w:spacing w:line="276" w:lineRule="auto"/>
            </w:pPr>
            <w:r w:rsidRPr="00BF15B6">
              <w:t>Monitoring and analysing media reports regarding activities of the Prime Minister and Government in general</w:t>
            </w:r>
            <w:r>
              <w:t>;</w:t>
            </w:r>
            <w:r w:rsidRPr="00BF15B6">
              <w:t xml:space="preserve"> </w:t>
            </w:r>
          </w:p>
        </w:tc>
        <w:tc>
          <w:tcPr>
            <w:tcW w:w="4795" w:type="dxa"/>
          </w:tcPr>
          <w:p w:rsidR="00FD0330" w:rsidRPr="005231A9" w:rsidRDefault="005231A9" w:rsidP="008045F8">
            <w:pPr>
              <w:pStyle w:val="ListParagraph"/>
              <w:numPr>
                <w:ilvl w:val="1"/>
                <w:numId w:val="71"/>
              </w:numPr>
              <w:spacing w:line="276" w:lineRule="auto"/>
            </w:pPr>
            <w:r w:rsidRPr="005231A9">
              <w:t>Praćenje i analizu medijskih izveštaja o aktivnostima Premijera i Vlade u celini;</w:t>
            </w:r>
          </w:p>
        </w:tc>
      </w:tr>
      <w:tr w:rsidR="00FD0330" w:rsidRPr="00DE14EE" w:rsidTr="00B47EAD">
        <w:tc>
          <w:tcPr>
            <w:tcW w:w="4795" w:type="dxa"/>
          </w:tcPr>
          <w:p w:rsidR="009349F4" w:rsidRDefault="009349F4" w:rsidP="008824A2">
            <w:pPr>
              <w:spacing w:line="276" w:lineRule="auto"/>
            </w:pPr>
          </w:p>
          <w:p w:rsidR="009349F4" w:rsidRPr="004A1390" w:rsidRDefault="009349F4" w:rsidP="008045F8">
            <w:pPr>
              <w:pStyle w:val="ListParagraph"/>
              <w:numPr>
                <w:ilvl w:val="0"/>
                <w:numId w:val="71"/>
              </w:numPr>
              <w:spacing w:line="276" w:lineRule="auto"/>
            </w:pPr>
            <w:r w:rsidRPr="004A1390">
              <w:t>Planifikimi, koordinimi dhe komunikimi i politikave përfshinë:</w:t>
            </w:r>
          </w:p>
          <w:p w:rsidR="00FD0330" w:rsidRPr="00DE14EE" w:rsidRDefault="00FD0330" w:rsidP="008824A2">
            <w:pPr>
              <w:spacing w:line="276" w:lineRule="auto"/>
              <w:rPr>
                <w:lang w:val="sq-AL"/>
              </w:rPr>
            </w:pPr>
          </w:p>
        </w:tc>
        <w:tc>
          <w:tcPr>
            <w:tcW w:w="4795" w:type="dxa"/>
          </w:tcPr>
          <w:p w:rsidR="00FD0330" w:rsidRDefault="00FD0330" w:rsidP="008824A2">
            <w:pPr>
              <w:spacing w:line="276" w:lineRule="auto"/>
              <w:rPr>
                <w:lang w:val="sq-AL"/>
              </w:rPr>
            </w:pPr>
          </w:p>
          <w:p w:rsidR="009349F4" w:rsidRPr="00BF15B6" w:rsidRDefault="009349F4" w:rsidP="008045F8">
            <w:pPr>
              <w:pStyle w:val="ListParagraph"/>
              <w:numPr>
                <w:ilvl w:val="0"/>
                <w:numId w:val="72"/>
              </w:numPr>
              <w:spacing w:line="276" w:lineRule="auto"/>
            </w:pPr>
            <w:r w:rsidRPr="00BF15B6">
              <w:t>Planning, coordinating and communicating policies includes:</w:t>
            </w:r>
          </w:p>
          <w:p w:rsidR="009349F4" w:rsidRPr="00DE14EE" w:rsidRDefault="009349F4" w:rsidP="008824A2">
            <w:pPr>
              <w:spacing w:line="276" w:lineRule="auto"/>
              <w:rPr>
                <w:lang w:val="sq-AL"/>
              </w:rPr>
            </w:pPr>
          </w:p>
        </w:tc>
        <w:tc>
          <w:tcPr>
            <w:tcW w:w="4795" w:type="dxa"/>
          </w:tcPr>
          <w:p w:rsidR="00ED34F7" w:rsidRDefault="00ED34F7" w:rsidP="008824A2">
            <w:pPr>
              <w:spacing w:line="276" w:lineRule="auto"/>
              <w:rPr>
                <w:lang w:val="sr-Latn-CS"/>
              </w:rPr>
            </w:pPr>
          </w:p>
          <w:p w:rsidR="009349F4" w:rsidRPr="00ED34F7" w:rsidRDefault="009349F4" w:rsidP="008045F8">
            <w:pPr>
              <w:pStyle w:val="ListParagraph"/>
              <w:numPr>
                <w:ilvl w:val="0"/>
                <w:numId w:val="73"/>
              </w:numPr>
              <w:spacing w:line="276" w:lineRule="auto"/>
              <w:rPr>
                <w:lang w:val="sr-Latn-CS"/>
              </w:rPr>
            </w:pPr>
            <w:r w:rsidRPr="00ED34F7">
              <w:rPr>
                <w:lang w:val="sr-Latn-CS"/>
              </w:rPr>
              <w:t>Planiranje, koordinacija i komunikacija politika uključuju:</w:t>
            </w:r>
          </w:p>
          <w:p w:rsidR="009349F4" w:rsidRPr="00DE14EE" w:rsidRDefault="009349F4" w:rsidP="008824A2">
            <w:pPr>
              <w:spacing w:line="276" w:lineRule="auto"/>
              <w:rPr>
                <w:lang w:val="sr-Latn-CS"/>
              </w:rPr>
            </w:pPr>
          </w:p>
        </w:tc>
      </w:tr>
      <w:tr w:rsidR="00FD0330" w:rsidRPr="00DE14EE" w:rsidTr="00B47EAD">
        <w:tc>
          <w:tcPr>
            <w:tcW w:w="4795" w:type="dxa"/>
          </w:tcPr>
          <w:p w:rsidR="00FD0330" w:rsidRPr="00ED34F7" w:rsidRDefault="009349F4" w:rsidP="008045F8">
            <w:pPr>
              <w:pStyle w:val="ListParagraph"/>
              <w:numPr>
                <w:ilvl w:val="1"/>
                <w:numId w:val="49"/>
              </w:numPr>
              <w:spacing w:line="276" w:lineRule="auto"/>
              <w:rPr>
                <w:lang w:val="sq-AL"/>
              </w:rPr>
            </w:pPr>
            <w:r w:rsidRPr="004A1390">
              <w:t>Përgatitjen dhe zbatimin e planit vjetor të komunikimit duke marrë parasysh prioritetet që dalin nga Plani Vjetor i Punës së Qeverisë</w:t>
            </w:r>
            <w:r>
              <w:t>;</w:t>
            </w:r>
          </w:p>
        </w:tc>
        <w:tc>
          <w:tcPr>
            <w:tcW w:w="4795" w:type="dxa"/>
          </w:tcPr>
          <w:p w:rsidR="00FD0330" w:rsidRPr="009349F4" w:rsidRDefault="009349F4" w:rsidP="008045F8">
            <w:pPr>
              <w:pStyle w:val="ListParagraph"/>
              <w:numPr>
                <w:ilvl w:val="1"/>
                <w:numId w:val="74"/>
              </w:numPr>
              <w:spacing w:line="276" w:lineRule="auto"/>
            </w:pPr>
            <w:r w:rsidRPr="00BF15B6">
              <w:t xml:space="preserve">Preparing and implementing the annual communication plan considering the priorities deriving from the Government Annual </w:t>
            </w:r>
            <w:r w:rsidR="00EC44E3">
              <w:t>W</w:t>
            </w:r>
            <w:r w:rsidRPr="00BF15B6">
              <w:t>ork Plan</w:t>
            </w:r>
            <w:r>
              <w:t>;</w:t>
            </w:r>
          </w:p>
        </w:tc>
        <w:tc>
          <w:tcPr>
            <w:tcW w:w="4795" w:type="dxa"/>
          </w:tcPr>
          <w:p w:rsidR="00FD0330" w:rsidRPr="009349F4" w:rsidRDefault="009349F4" w:rsidP="008045F8">
            <w:pPr>
              <w:pStyle w:val="ListParagraph"/>
              <w:numPr>
                <w:ilvl w:val="1"/>
                <w:numId w:val="48"/>
              </w:numPr>
              <w:spacing w:line="276" w:lineRule="auto"/>
            </w:pPr>
            <w:r w:rsidRPr="009349F4">
              <w:t>Pripremanje i sprovođenje godišnjeg plana komunikacije uzimajući u obzir prioritete koji proizilaze iz Godišnjeg plana rada Vlade</w:t>
            </w:r>
            <w:r>
              <w:t>;</w:t>
            </w:r>
          </w:p>
        </w:tc>
      </w:tr>
      <w:tr w:rsidR="00FD0330" w:rsidRPr="00DE14EE" w:rsidTr="00B47EAD">
        <w:tc>
          <w:tcPr>
            <w:tcW w:w="4795" w:type="dxa"/>
          </w:tcPr>
          <w:p w:rsidR="00FD0330" w:rsidRPr="00ED34F7" w:rsidRDefault="009349F4" w:rsidP="008045F8">
            <w:pPr>
              <w:pStyle w:val="ListParagraph"/>
              <w:numPr>
                <w:ilvl w:val="1"/>
                <w:numId w:val="49"/>
              </w:numPr>
              <w:spacing w:line="276" w:lineRule="auto"/>
            </w:pPr>
            <w:r w:rsidRPr="004A1390">
              <w:t xml:space="preserve">Koordinimin e kalendarit javor të aktiviteteve të komunikimit të </w:t>
            </w:r>
            <w:r>
              <w:t>Qeverisë;</w:t>
            </w:r>
          </w:p>
        </w:tc>
        <w:tc>
          <w:tcPr>
            <w:tcW w:w="4795" w:type="dxa"/>
          </w:tcPr>
          <w:p w:rsidR="00FD0330" w:rsidRPr="009349F4" w:rsidRDefault="009349F4" w:rsidP="008045F8">
            <w:pPr>
              <w:pStyle w:val="ListParagraph"/>
              <w:numPr>
                <w:ilvl w:val="1"/>
                <w:numId w:val="75"/>
              </w:numPr>
              <w:spacing w:line="276" w:lineRule="auto"/>
            </w:pPr>
            <w:r w:rsidRPr="00BF15B6">
              <w:t xml:space="preserve">Coordinating the </w:t>
            </w:r>
            <w:r w:rsidR="00EC44E3">
              <w:t>w</w:t>
            </w:r>
            <w:r w:rsidRPr="00BF15B6">
              <w:t>eekly calendar of government communication activities</w:t>
            </w:r>
            <w:r>
              <w:t>;</w:t>
            </w:r>
          </w:p>
        </w:tc>
        <w:tc>
          <w:tcPr>
            <w:tcW w:w="4795" w:type="dxa"/>
          </w:tcPr>
          <w:p w:rsidR="00FD0330" w:rsidRPr="00ED34F7" w:rsidRDefault="009349F4" w:rsidP="008045F8">
            <w:pPr>
              <w:pStyle w:val="ListParagraph"/>
              <w:numPr>
                <w:ilvl w:val="1"/>
                <w:numId w:val="76"/>
              </w:numPr>
              <w:spacing w:line="276" w:lineRule="auto"/>
              <w:rPr>
                <w:lang w:val="sr-Latn-CS"/>
              </w:rPr>
            </w:pPr>
            <w:r w:rsidRPr="009349F4">
              <w:t>Koordinaciju nedeljnog kalendara aktivnosti komunikacije Vlade</w:t>
            </w:r>
            <w:r>
              <w:t>;</w:t>
            </w:r>
          </w:p>
        </w:tc>
      </w:tr>
      <w:tr w:rsidR="00FD0330" w:rsidRPr="00DE14EE" w:rsidTr="00B47EAD">
        <w:tc>
          <w:tcPr>
            <w:tcW w:w="4795" w:type="dxa"/>
          </w:tcPr>
          <w:p w:rsidR="00FD0330" w:rsidRPr="00DE14EE" w:rsidRDefault="009349F4" w:rsidP="008045F8">
            <w:pPr>
              <w:pStyle w:val="ListParagraph"/>
              <w:numPr>
                <w:ilvl w:val="1"/>
                <w:numId w:val="49"/>
              </w:numPr>
              <w:spacing w:line="276" w:lineRule="auto"/>
              <w:rPr>
                <w:lang w:val="sq-AL"/>
              </w:rPr>
            </w:pPr>
            <w:r w:rsidRPr="004A1390">
              <w:lastRenderedPageBreak/>
              <w:t>Planifikimin e mbulimit medial për zbatimin e vendimeve të qeverisë, për vizitat shtetërore dhe konferencat ndërkombëtare të nivelit të lartë</w:t>
            </w:r>
            <w:r>
              <w:t>;</w:t>
            </w:r>
          </w:p>
        </w:tc>
        <w:tc>
          <w:tcPr>
            <w:tcW w:w="4795" w:type="dxa"/>
          </w:tcPr>
          <w:p w:rsidR="00FD0330" w:rsidRPr="00DE14EE" w:rsidRDefault="009349F4" w:rsidP="008045F8">
            <w:pPr>
              <w:pStyle w:val="ListParagraph"/>
              <w:numPr>
                <w:ilvl w:val="1"/>
                <w:numId w:val="77"/>
              </w:numPr>
              <w:spacing w:line="276" w:lineRule="auto"/>
              <w:rPr>
                <w:lang w:val="sq-AL"/>
              </w:rPr>
            </w:pPr>
            <w:r w:rsidRPr="00BF15B6">
              <w:t>Planning media coverage for the implementation of government decisions, on state visits and international high-level conferences</w:t>
            </w:r>
            <w:r>
              <w:t>;</w:t>
            </w:r>
          </w:p>
        </w:tc>
        <w:tc>
          <w:tcPr>
            <w:tcW w:w="4795" w:type="dxa"/>
          </w:tcPr>
          <w:p w:rsidR="00FD0330" w:rsidRPr="00ED34F7" w:rsidRDefault="009349F4" w:rsidP="008045F8">
            <w:pPr>
              <w:pStyle w:val="ListParagraph"/>
              <w:numPr>
                <w:ilvl w:val="1"/>
                <w:numId w:val="78"/>
              </w:numPr>
              <w:spacing w:line="276" w:lineRule="auto"/>
              <w:rPr>
                <w:lang w:val="sr-Latn-CS"/>
              </w:rPr>
            </w:pPr>
            <w:r w:rsidRPr="009349F4">
              <w:t>Planiranje medijskog pokrivanja za sprovođenje odluka Vlade, za državne posete i međunarodne konferencije na visokom nivou</w:t>
            </w:r>
            <w:r>
              <w:t>;</w:t>
            </w:r>
          </w:p>
        </w:tc>
      </w:tr>
      <w:tr w:rsidR="00FD0330" w:rsidRPr="00DE14EE" w:rsidTr="00B47EAD">
        <w:tc>
          <w:tcPr>
            <w:tcW w:w="4795" w:type="dxa"/>
          </w:tcPr>
          <w:p w:rsidR="00FD0330" w:rsidRPr="00ED34F7" w:rsidRDefault="006C6EA5" w:rsidP="008045F8">
            <w:pPr>
              <w:pStyle w:val="ListParagraph"/>
              <w:numPr>
                <w:ilvl w:val="1"/>
                <w:numId w:val="49"/>
              </w:numPr>
              <w:spacing w:line="276" w:lineRule="auto"/>
            </w:pPr>
            <w:r w:rsidRPr="004A1390">
              <w:t>Planifikimin dhe koordinimin e fushatave informuese dhe vetëdijësuese</w:t>
            </w:r>
            <w:r w:rsidR="00ED34F7">
              <w:t xml:space="preserve"> </w:t>
            </w:r>
            <w:r w:rsidRPr="004A1390">
              <w:t>për publikun lidhur me politikat prioritare të Qeverisë</w:t>
            </w:r>
            <w:r>
              <w:t>;</w:t>
            </w:r>
          </w:p>
        </w:tc>
        <w:tc>
          <w:tcPr>
            <w:tcW w:w="4795" w:type="dxa"/>
          </w:tcPr>
          <w:p w:rsidR="00FD0330" w:rsidRPr="006C6EA5" w:rsidRDefault="006C6EA5" w:rsidP="008045F8">
            <w:pPr>
              <w:pStyle w:val="ListParagraph"/>
              <w:numPr>
                <w:ilvl w:val="1"/>
                <w:numId w:val="77"/>
              </w:numPr>
              <w:spacing w:line="276" w:lineRule="auto"/>
            </w:pPr>
            <w:r w:rsidRPr="00BF15B6">
              <w:t>Planning and coordinating public info</w:t>
            </w:r>
            <w:r>
              <w:t>rmation and a</w:t>
            </w:r>
            <w:r w:rsidR="00EC44E3">
              <w:t>w</w:t>
            </w:r>
            <w:r>
              <w:t>areness campaigns r</w:t>
            </w:r>
            <w:r w:rsidRPr="00BF15B6">
              <w:t>egarding the Government's priority policies</w:t>
            </w:r>
            <w:r>
              <w:t>;</w:t>
            </w:r>
          </w:p>
        </w:tc>
        <w:tc>
          <w:tcPr>
            <w:tcW w:w="4795" w:type="dxa"/>
          </w:tcPr>
          <w:p w:rsidR="006C6EA5" w:rsidRPr="006C6EA5" w:rsidRDefault="006C6EA5" w:rsidP="008045F8">
            <w:pPr>
              <w:pStyle w:val="ListParagraph"/>
              <w:numPr>
                <w:ilvl w:val="1"/>
                <w:numId w:val="79"/>
              </w:numPr>
              <w:spacing w:line="276" w:lineRule="auto"/>
            </w:pPr>
            <w:r w:rsidRPr="006C6EA5">
              <w:t>Planiranje i koordinaciju kampanja informisanja i podizanja svesti javnosti u vezi sa prioritetnim politikama Vlade</w:t>
            </w:r>
            <w:r w:rsidR="00ED34F7">
              <w:t>;</w:t>
            </w:r>
          </w:p>
          <w:p w:rsidR="00FD0330" w:rsidRPr="006C6EA5" w:rsidRDefault="00FD0330" w:rsidP="008824A2">
            <w:pPr>
              <w:spacing w:line="276" w:lineRule="auto"/>
              <w:ind w:left="337"/>
            </w:pPr>
          </w:p>
        </w:tc>
      </w:tr>
      <w:tr w:rsidR="006C6EA5" w:rsidRPr="00DE14EE" w:rsidTr="00B47EAD">
        <w:tc>
          <w:tcPr>
            <w:tcW w:w="4795" w:type="dxa"/>
          </w:tcPr>
          <w:p w:rsidR="006C6EA5" w:rsidRPr="00DE14EE" w:rsidRDefault="006C6EA5" w:rsidP="008045F8">
            <w:pPr>
              <w:pStyle w:val="ListParagraph"/>
              <w:numPr>
                <w:ilvl w:val="1"/>
                <w:numId w:val="49"/>
              </w:numPr>
              <w:spacing w:line="276" w:lineRule="auto"/>
              <w:rPr>
                <w:lang w:val="sq-AL"/>
              </w:rPr>
            </w:pPr>
            <w:r w:rsidRPr="004A1390">
              <w:t>Koordinimin e publikimit dhe promovimit të materialeve të ndryshme të Qeverisë</w:t>
            </w:r>
            <w:r>
              <w:t>;</w:t>
            </w:r>
          </w:p>
        </w:tc>
        <w:tc>
          <w:tcPr>
            <w:tcW w:w="4795" w:type="dxa"/>
          </w:tcPr>
          <w:p w:rsidR="006C6EA5" w:rsidRPr="006C6EA5" w:rsidRDefault="006C6EA5" w:rsidP="008045F8">
            <w:pPr>
              <w:pStyle w:val="ListParagraph"/>
              <w:numPr>
                <w:ilvl w:val="1"/>
                <w:numId w:val="77"/>
              </w:numPr>
              <w:spacing w:line="276" w:lineRule="auto"/>
            </w:pPr>
            <w:r w:rsidRPr="00BF15B6">
              <w:t>Coordinating the publication and promotion of various Government materials</w:t>
            </w:r>
            <w:r>
              <w:t>;</w:t>
            </w:r>
          </w:p>
        </w:tc>
        <w:tc>
          <w:tcPr>
            <w:tcW w:w="4795" w:type="dxa"/>
          </w:tcPr>
          <w:p w:rsidR="006C6EA5" w:rsidRPr="006C6EA5" w:rsidRDefault="006C6EA5" w:rsidP="008045F8">
            <w:pPr>
              <w:pStyle w:val="ListParagraph"/>
              <w:numPr>
                <w:ilvl w:val="1"/>
                <w:numId w:val="79"/>
              </w:numPr>
              <w:spacing w:line="276" w:lineRule="auto"/>
            </w:pPr>
            <w:r w:rsidRPr="006C6EA5">
              <w:t>Koordinaciju objavljivanja i promovisanja različitih materijala Vlade</w:t>
            </w:r>
            <w:r>
              <w:t>;</w:t>
            </w:r>
          </w:p>
        </w:tc>
      </w:tr>
      <w:tr w:rsidR="006C6EA5" w:rsidRPr="00DE14EE" w:rsidTr="00B47EAD">
        <w:tc>
          <w:tcPr>
            <w:tcW w:w="4795" w:type="dxa"/>
          </w:tcPr>
          <w:p w:rsidR="006C6EA5" w:rsidRPr="00DE14EE" w:rsidRDefault="006C6EA5" w:rsidP="008045F8">
            <w:pPr>
              <w:pStyle w:val="ListParagraph"/>
              <w:numPr>
                <w:ilvl w:val="1"/>
                <w:numId w:val="49"/>
              </w:numPr>
              <w:spacing w:line="276" w:lineRule="auto"/>
              <w:rPr>
                <w:lang w:val="sq-AL"/>
              </w:rPr>
            </w:pPr>
            <w:r w:rsidRPr="004A1390">
              <w:t>Koordinimin</w:t>
            </w:r>
            <w:r>
              <w:t xml:space="preserve"> </w:t>
            </w:r>
            <w:r w:rsidRPr="004A1390">
              <w:t>e punës në sigurimin e kontributeve të zyrtarëve të komunikimit të ministrive për përgatitjen e planeve të komunikimit në fazat e hershme të zhvillimit të politikave dhe legjislacionit;</w:t>
            </w:r>
          </w:p>
        </w:tc>
        <w:tc>
          <w:tcPr>
            <w:tcW w:w="4795" w:type="dxa"/>
          </w:tcPr>
          <w:p w:rsidR="006C6EA5" w:rsidRPr="00BF15B6" w:rsidRDefault="006C6EA5" w:rsidP="008045F8">
            <w:pPr>
              <w:pStyle w:val="ListParagraph"/>
              <w:numPr>
                <w:ilvl w:val="1"/>
                <w:numId w:val="80"/>
              </w:numPr>
              <w:spacing w:line="276" w:lineRule="auto"/>
            </w:pPr>
            <w:r w:rsidRPr="00BF15B6">
              <w:t xml:space="preserve">Coordinating </w:t>
            </w:r>
            <w:r w:rsidR="00EC44E3">
              <w:t>w</w:t>
            </w:r>
            <w:r w:rsidRPr="00BF15B6">
              <w:t>ork on providing contribution of communication officers of the ministries for the preparation of communication plans in the early stages of policy and legislation development;</w:t>
            </w:r>
          </w:p>
          <w:p w:rsidR="006C6EA5" w:rsidRPr="00DE14EE" w:rsidRDefault="006C6EA5" w:rsidP="008824A2">
            <w:pPr>
              <w:spacing w:line="276" w:lineRule="auto"/>
              <w:ind w:left="337"/>
              <w:rPr>
                <w:lang w:val="sq-AL"/>
              </w:rPr>
            </w:pPr>
          </w:p>
        </w:tc>
        <w:tc>
          <w:tcPr>
            <w:tcW w:w="4795" w:type="dxa"/>
          </w:tcPr>
          <w:p w:rsidR="006C6EA5" w:rsidRPr="006D48C1" w:rsidRDefault="006C6EA5" w:rsidP="008045F8">
            <w:pPr>
              <w:pStyle w:val="ListParagraph"/>
              <w:numPr>
                <w:ilvl w:val="1"/>
                <w:numId w:val="81"/>
              </w:numPr>
              <w:spacing w:line="276" w:lineRule="auto"/>
              <w:rPr>
                <w:lang w:val="sr-Latn-CS"/>
              </w:rPr>
            </w:pPr>
            <w:r w:rsidRPr="006C6EA5">
              <w:t>Koordinaciju rada na obezbeđivanju doprinosa službenika za komunikaciju Ministarstava za pripremu planova komunikacije u ranim fazama razvoja politika i zakonodavstva;</w:t>
            </w:r>
          </w:p>
        </w:tc>
      </w:tr>
      <w:tr w:rsidR="006C6EA5" w:rsidRPr="00DE14EE" w:rsidTr="00B47EAD">
        <w:tc>
          <w:tcPr>
            <w:tcW w:w="4795" w:type="dxa"/>
          </w:tcPr>
          <w:p w:rsidR="006C6EA5" w:rsidRPr="00DE14EE" w:rsidRDefault="006C6EA5" w:rsidP="008045F8">
            <w:pPr>
              <w:pStyle w:val="ListParagraph"/>
              <w:numPr>
                <w:ilvl w:val="1"/>
                <w:numId w:val="49"/>
              </w:numPr>
              <w:spacing w:line="276" w:lineRule="auto"/>
              <w:rPr>
                <w:lang w:val="sq-AL"/>
              </w:rPr>
            </w:pPr>
            <w:r w:rsidRPr="004A1390">
              <w:t>Komunikimin e aktiviteteve të konsultimeve, posaçërisht të takimeve publike dhe konsultimeve online përmes:</w:t>
            </w:r>
          </w:p>
        </w:tc>
        <w:tc>
          <w:tcPr>
            <w:tcW w:w="4795" w:type="dxa"/>
          </w:tcPr>
          <w:p w:rsidR="006C6EA5" w:rsidRPr="00BF15B6" w:rsidRDefault="006C6EA5" w:rsidP="008045F8">
            <w:pPr>
              <w:pStyle w:val="ListParagraph"/>
              <w:numPr>
                <w:ilvl w:val="1"/>
                <w:numId w:val="82"/>
              </w:numPr>
              <w:tabs>
                <w:tab w:val="left" w:pos="877"/>
              </w:tabs>
              <w:spacing w:line="276" w:lineRule="auto"/>
            </w:pPr>
            <w:r w:rsidRPr="00BF15B6">
              <w:t>Communication of consultation activities, particularly of public meetings and online consultations by:</w:t>
            </w:r>
          </w:p>
          <w:p w:rsidR="006C6EA5" w:rsidRPr="00DE14EE" w:rsidRDefault="006C6EA5" w:rsidP="008824A2">
            <w:pPr>
              <w:spacing w:line="276" w:lineRule="auto"/>
              <w:ind w:left="337"/>
              <w:rPr>
                <w:lang w:val="sq-AL"/>
              </w:rPr>
            </w:pPr>
          </w:p>
        </w:tc>
        <w:tc>
          <w:tcPr>
            <w:tcW w:w="4795" w:type="dxa"/>
          </w:tcPr>
          <w:p w:rsidR="006C6EA5" w:rsidRPr="006D48C1" w:rsidRDefault="006C6EA5" w:rsidP="008045F8">
            <w:pPr>
              <w:pStyle w:val="ListParagraph"/>
              <w:numPr>
                <w:ilvl w:val="1"/>
                <w:numId w:val="83"/>
              </w:numPr>
              <w:tabs>
                <w:tab w:val="left" w:pos="877"/>
              </w:tabs>
              <w:spacing w:line="276" w:lineRule="auto"/>
              <w:rPr>
                <w:lang w:val="sr-Latn-CS"/>
              </w:rPr>
            </w:pPr>
            <w:r w:rsidRPr="006C6EA5">
              <w:t>Komunikaciju o aktivnostima konsultacija, posebno o javnim sastancima i online konsultacijama putem:</w:t>
            </w:r>
          </w:p>
        </w:tc>
      </w:tr>
      <w:tr w:rsidR="006C6EA5" w:rsidRPr="00DE14EE" w:rsidTr="00B47EAD">
        <w:tc>
          <w:tcPr>
            <w:tcW w:w="4795" w:type="dxa"/>
          </w:tcPr>
          <w:p w:rsidR="006D48C1" w:rsidRPr="006D48C1" w:rsidRDefault="006C6EA5" w:rsidP="008045F8">
            <w:pPr>
              <w:pStyle w:val="ListParagraph"/>
              <w:numPr>
                <w:ilvl w:val="2"/>
                <w:numId w:val="43"/>
              </w:numPr>
              <w:spacing w:line="276" w:lineRule="auto"/>
              <w:rPr>
                <w:lang w:val="sq-AL"/>
              </w:rPr>
            </w:pPr>
            <w:r w:rsidRPr="004A1390">
              <w:t xml:space="preserve">thjeshtëzimit të mesazheve lidhur me qëllimin e </w:t>
            </w:r>
            <w:r w:rsidRPr="004A1390">
              <w:lastRenderedPageBreak/>
              <w:t>legjislacionit/politikave të reja</w:t>
            </w:r>
            <w:r>
              <w:t xml:space="preserve"> </w:t>
            </w:r>
            <w:r w:rsidRPr="004A1390">
              <w:t xml:space="preserve">për ta bërë atë më të kuptueshëm për publikun dhe mediat; </w:t>
            </w:r>
          </w:p>
        </w:tc>
        <w:tc>
          <w:tcPr>
            <w:tcW w:w="4795" w:type="dxa"/>
          </w:tcPr>
          <w:p w:rsidR="006C6EA5" w:rsidRPr="00DE14EE" w:rsidRDefault="006C6EA5" w:rsidP="008045F8">
            <w:pPr>
              <w:pStyle w:val="ListParagraph"/>
              <w:numPr>
                <w:ilvl w:val="2"/>
                <w:numId w:val="84"/>
              </w:numPr>
              <w:spacing w:line="276" w:lineRule="auto"/>
              <w:rPr>
                <w:lang w:val="sq-AL"/>
              </w:rPr>
            </w:pPr>
            <w:r w:rsidRPr="00BF15B6">
              <w:lastRenderedPageBreak/>
              <w:t>simplifying the messages regarding the purpose of ne</w:t>
            </w:r>
            <w:r w:rsidR="00EC44E3">
              <w:t>w</w:t>
            </w:r>
            <w:r w:rsidRPr="00BF15B6">
              <w:t xml:space="preserve"> </w:t>
            </w:r>
            <w:r w:rsidRPr="00BF15B6">
              <w:lastRenderedPageBreak/>
              <w:t xml:space="preserve">legislation/policies in order to make it more understandable for the public and the media; </w:t>
            </w:r>
          </w:p>
        </w:tc>
        <w:tc>
          <w:tcPr>
            <w:tcW w:w="4795" w:type="dxa"/>
          </w:tcPr>
          <w:p w:rsidR="006C6EA5" w:rsidRPr="00DE14EE" w:rsidRDefault="006C6EA5" w:rsidP="008045F8">
            <w:pPr>
              <w:pStyle w:val="ListParagraph"/>
              <w:numPr>
                <w:ilvl w:val="2"/>
                <w:numId w:val="85"/>
              </w:numPr>
              <w:spacing w:line="276" w:lineRule="auto"/>
              <w:rPr>
                <w:lang w:val="sr-Latn-CS"/>
              </w:rPr>
            </w:pPr>
            <w:r w:rsidRPr="006C6EA5">
              <w:lastRenderedPageBreak/>
              <w:t xml:space="preserve">pojednostavljivanja poruka u vezi sa ciljem novog </w:t>
            </w:r>
            <w:r w:rsidRPr="006C6EA5">
              <w:lastRenderedPageBreak/>
              <w:t>zakonodavstva/novih politika kako bi ih učinili razumljivijim za javnost i medije;</w:t>
            </w:r>
          </w:p>
        </w:tc>
      </w:tr>
      <w:tr w:rsidR="006C6EA5" w:rsidRPr="00DE14EE" w:rsidTr="00B47EAD">
        <w:tc>
          <w:tcPr>
            <w:tcW w:w="4795" w:type="dxa"/>
          </w:tcPr>
          <w:p w:rsidR="006C6EA5" w:rsidRPr="006D48C1" w:rsidRDefault="006C6EA5" w:rsidP="008045F8">
            <w:pPr>
              <w:pStyle w:val="ListParagraph"/>
              <w:numPr>
                <w:ilvl w:val="2"/>
                <w:numId w:val="43"/>
              </w:numPr>
              <w:spacing w:line="276" w:lineRule="auto"/>
              <w:rPr>
                <w:lang w:val="sq-AL"/>
              </w:rPr>
            </w:pPr>
            <w:r w:rsidRPr="004A1390">
              <w:lastRenderedPageBreak/>
              <w:t>organi</w:t>
            </w:r>
            <w:r>
              <w:t>zimit të konferencave për shtyp;</w:t>
            </w:r>
          </w:p>
        </w:tc>
        <w:tc>
          <w:tcPr>
            <w:tcW w:w="4795" w:type="dxa"/>
          </w:tcPr>
          <w:p w:rsidR="006C6EA5" w:rsidRPr="00BF15B6" w:rsidRDefault="006C6EA5" w:rsidP="008045F8">
            <w:pPr>
              <w:pStyle w:val="ListParagraph"/>
              <w:numPr>
                <w:ilvl w:val="2"/>
                <w:numId w:val="84"/>
              </w:numPr>
              <w:spacing w:line="276" w:lineRule="auto"/>
            </w:pPr>
            <w:r w:rsidRPr="00BF15B6">
              <w:t>organizing press conferences</w:t>
            </w:r>
            <w:r w:rsidR="00991A4A">
              <w:t>;</w:t>
            </w:r>
          </w:p>
          <w:p w:rsidR="006C6EA5" w:rsidRPr="00DE14EE" w:rsidRDefault="006C6EA5" w:rsidP="008824A2">
            <w:pPr>
              <w:spacing w:line="276" w:lineRule="auto"/>
              <w:ind w:left="337"/>
              <w:rPr>
                <w:lang w:val="sq-AL"/>
              </w:rPr>
            </w:pPr>
          </w:p>
        </w:tc>
        <w:tc>
          <w:tcPr>
            <w:tcW w:w="4795" w:type="dxa"/>
          </w:tcPr>
          <w:p w:rsidR="006C6EA5" w:rsidRPr="00DE14EE" w:rsidRDefault="006C6EA5" w:rsidP="008045F8">
            <w:pPr>
              <w:pStyle w:val="ListParagraph"/>
              <w:numPr>
                <w:ilvl w:val="2"/>
                <w:numId w:val="85"/>
              </w:numPr>
              <w:spacing w:line="276" w:lineRule="auto"/>
              <w:rPr>
                <w:lang w:val="sr-Latn-CS"/>
              </w:rPr>
            </w:pPr>
            <w:r w:rsidRPr="006C6EA5">
              <w:t>organizovanja konferencija za štamp</w:t>
            </w:r>
            <w:r w:rsidR="00991A4A">
              <w:t>u;</w:t>
            </w:r>
          </w:p>
        </w:tc>
      </w:tr>
      <w:tr w:rsidR="006C6EA5" w:rsidRPr="00DE14EE" w:rsidTr="00B47EAD">
        <w:tc>
          <w:tcPr>
            <w:tcW w:w="4795" w:type="dxa"/>
          </w:tcPr>
          <w:p w:rsidR="00D12C84" w:rsidRDefault="00D12C84" w:rsidP="008045F8">
            <w:pPr>
              <w:pStyle w:val="ListParagraph"/>
              <w:numPr>
                <w:ilvl w:val="2"/>
                <w:numId w:val="43"/>
              </w:numPr>
              <w:spacing w:line="276" w:lineRule="auto"/>
            </w:pPr>
            <w:r w:rsidRPr="004A1390">
              <w:t>informimit të gazetarëve në fil</w:t>
            </w:r>
            <w:r>
              <w:t>lim të procesit të konsultimeve;</w:t>
            </w:r>
          </w:p>
          <w:p w:rsidR="006C6EA5" w:rsidRPr="00DE14EE" w:rsidRDefault="006C6EA5" w:rsidP="008824A2">
            <w:pPr>
              <w:spacing w:line="276" w:lineRule="auto"/>
              <w:rPr>
                <w:lang w:val="sq-AL"/>
              </w:rPr>
            </w:pPr>
          </w:p>
        </w:tc>
        <w:tc>
          <w:tcPr>
            <w:tcW w:w="4795" w:type="dxa"/>
          </w:tcPr>
          <w:p w:rsidR="006C6EA5" w:rsidRPr="00D12C84" w:rsidRDefault="00D12C84" w:rsidP="008045F8">
            <w:pPr>
              <w:pStyle w:val="ListParagraph"/>
              <w:numPr>
                <w:ilvl w:val="2"/>
                <w:numId w:val="84"/>
              </w:numPr>
              <w:spacing w:line="276" w:lineRule="auto"/>
            </w:pPr>
            <w:r w:rsidRPr="00D12C84">
              <w:t>informing journalists at the beginning of the consultation process</w:t>
            </w:r>
            <w:r w:rsidR="00E90270">
              <w:t>;</w:t>
            </w:r>
          </w:p>
        </w:tc>
        <w:tc>
          <w:tcPr>
            <w:tcW w:w="4795" w:type="dxa"/>
          </w:tcPr>
          <w:p w:rsidR="00D12C84" w:rsidRPr="00D12C84" w:rsidRDefault="00D12C84" w:rsidP="008045F8">
            <w:pPr>
              <w:pStyle w:val="ListParagraph"/>
              <w:numPr>
                <w:ilvl w:val="2"/>
                <w:numId w:val="85"/>
              </w:numPr>
              <w:spacing w:line="276" w:lineRule="auto"/>
            </w:pPr>
            <w:r w:rsidRPr="00D12C84">
              <w:t>informisanja novinara n</w:t>
            </w:r>
            <w:r w:rsidR="00E90270">
              <w:t>a početku procesa konsultacija;</w:t>
            </w:r>
          </w:p>
          <w:p w:rsidR="006C6EA5" w:rsidRPr="00D12C84" w:rsidRDefault="006C6EA5" w:rsidP="008824A2">
            <w:pPr>
              <w:spacing w:line="276" w:lineRule="auto"/>
            </w:pPr>
          </w:p>
        </w:tc>
      </w:tr>
      <w:tr w:rsidR="006C6EA5" w:rsidRPr="00DE14EE" w:rsidTr="00B47EAD">
        <w:tc>
          <w:tcPr>
            <w:tcW w:w="4795" w:type="dxa"/>
          </w:tcPr>
          <w:p w:rsidR="006C6EA5" w:rsidRPr="00DE14EE" w:rsidRDefault="00E90270" w:rsidP="008045F8">
            <w:pPr>
              <w:pStyle w:val="ListParagraph"/>
              <w:numPr>
                <w:ilvl w:val="2"/>
                <w:numId w:val="43"/>
              </w:numPr>
              <w:spacing w:line="276" w:lineRule="auto"/>
              <w:rPr>
                <w:lang w:val="sq-AL"/>
              </w:rPr>
            </w:pPr>
            <w:r w:rsidRPr="004A1390">
              <w:t>rritjes së mbulimit medial të takimeve publike mbi projektligjet</w:t>
            </w:r>
            <w:r>
              <w:t>;</w:t>
            </w:r>
          </w:p>
        </w:tc>
        <w:tc>
          <w:tcPr>
            <w:tcW w:w="4795" w:type="dxa"/>
          </w:tcPr>
          <w:p w:rsidR="00E90270" w:rsidRDefault="00E90270" w:rsidP="008045F8">
            <w:pPr>
              <w:pStyle w:val="ListParagraph"/>
              <w:numPr>
                <w:ilvl w:val="2"/>
                <w:numId w:val="84"/>
              </w:numPr>
              <w:spacing w:line="276" w:lineRule="auto"/>
            </w:pPr>
            <w:r w:rsidRPr="00BF15B6">
              <w:t>increasing media coverage of public meetings on draft la</w:t>
            </w:r>
            <w:r w:rsidR="00EC44E3">
              <w:t>w</w:t>
            </w:r>
            <w:r w:rsidRPr="00BF15B6">
              <w:t>s</w:t>
            </w:r>
            <w:r>
              <w:t>;</w:t>
            </w:r>
          </w:p>
          <w:p w:rsidR="006C6EA5" w:rsidRPr="00E90270" w:rsidRDefault="006C6EA5" w:rsidP="008824A2">
            <w:pPr>
              <w:spacing w:line="276" w:lineRule="auto"/>
              <w:ind w:left="720"/>
            </w:pPr>
          </w:p>
        </w:tc>
        <w:tc>
          <w:tcPr>
            <w:tcW w:w="4795" w:type="dxa"/>
          </w:tcPr>
          <w:p w:rsidR="006C6EA5" w:rsidRPr="00DE14EE" w:rsidRDefault="00E90270" w:rsidP="008045F8">
            <w:pPr>
              <w:pStyle w:val="ListParagraph"/>
              <w:numPr>
                <w:ilvl w:val="2"/>
                <w:numId w:val="85"/>
              </w:numPr>
              <w:spacing w:line="276" w:lineRule="auto"/>
              <w:rPr>
                <w:lang w:val="sr-Latn-CS"/>
              </w:rPr>
            </w:pPr>
            <w:r w:rsidRPr="00E90270">
              <w:t>povećanja medijskog pokrivanja javnih sastanaka o nacrtima zakona</w:t>
            </w:r>
            <w:r>
              <w:t>;</w:t>
            </w:r>
          </w:p>
        </w:tc>
      </w:tr>
      <w:tr w:rsidR="006C6EA5" w:rsidRPr="00DE14EE" w:rsidTr="00B47EAD">
        <w:tc>
          <w:tcPr>
            <w:tcW w:w="4795" w:type="dxa"/>
          </w:tcPr>
          <w:p w:rsidR="006C6EA5" w:rsidRPr="00DE14EE" w:rsidRDefault="00E90270" w:rsidP="008045F8">
            <w:pPr>
              <w:pStyle w:val="ListParagraph"/>
              <w:numPr>
                <w:ilvl w:val="2"/>
                <w:numId w:val="43"/>
              </w:numPr>
              <w:spacing w:line="276" w:lineRule="auto"/>
              <w:rPr>
                <w:lang w:val="sq-AL"/>
              </w:rPr>
            </w:pPr>
            <w:r w:rsidRPr="004A1390">
              <w:t xml:space="preserve">shpërndarjen e njoftimeve për komentet e dala nga këto diskutime nëpërmjet rrjeteve sociale dhe kanaleve të tjera të komunikimit; </w:t>
            </w:r>
          </w:p>
        </w:tc>
        <w:tc>
          <w:tcPr>
            <w:tcW w:w="4795" w:type="dxa"/>
          </w:tcPr>
          <w:p w:rsidR="006C6EA5" w:rsidRPr="00DE14EE" w:rsidRDefault="00E90270" w:rsidP="008045F8">
            <w:pPr>
              <w:pStyle w:val="ListParagraph"/>
              <w:numPr>
                <w:ilvl w:val="2"/>
                <w:numId w:val="84"/>
              </w:numPr>
              <w:spacing w:line="276" w:lineRule="auto"/>
              <w:rPr>
                <w:lang w:val="sq-AL"/>
              </w:rPr>
            </w:pPr>
            <w:r w:rsidRPr="00BF15B6">
              <w:t>issuing notices regarding comments deriving from these discussions through social net</w:t>
            </w:r>
            <w:r w:rsidR="00EC44E3">
              <w:t>w</w:t>
            </w:r>
            <w:r w:rsidRPr="00BF15B6">
              <w:t>orks and other communication channels;</w:t>
            </w:r>
          </w:p>
        </w:tc>
        <w:tc>
          <w:tcPr>
            <w:tcW w:w="4795" w:type="dxa"/>
          </w:tcPr>
          <w:p w:rsidR="006C6EA5" w:rsidRPr="00DE14EE" w:rsidRDefault="00E90270" w:rsidP="008045F8">
            <w:pPr>
              <w:pStyle w:val="ListParagraph"/>
              <w:numPr>
                <w:ilvl w:val="2"/>
                <w:numId w:val="85"/>
              </w:numPr>
              <w:spacing w:line="276" w:lineRule="auto"/>
              <w:rPr>
                <w:lang w:val="sr-Latn-CS"/>
              </w:rPr>
            </w:pPr>
            <w:r w:rsidRPr="006D48C1">
              <w:t>distribucije obaveštenja o komentarima proizašlim iz ovih diskusija putem društvenih mreža i drugih kanala komunikacije;</w:t>
            </w:r>
          </w:p>
        </w:tc>
      </w:tr>
      <w:tr w:rsidR="006C6EA5" w:rsidRPr="00DE14EE" w:rsidTr="00B47EAD">
        <w:tc>
          <w:tcPr>
            <w:tcW w:w="4795" w:type="dxa"/>
          </w:tcPr>
          <w:p w:rsidR="006C6EA5" w:rsidRPr="00DE14EE" w:rsidRDefault="00E90270" w:rsidP="008045F8">
            <w:pPr>
              <w:pStyle w:val="ListParagraph"/>
              <w:numPr>
                <w:ilvl w:val="2"/>
                <w:numId w:val="43"/>
              </w:numPr>
              <w:spacing w:line="276" w:lineRule="auto"/>
              <w:rPr>
                <w:lang w:val="sq-AL"/>
              </w:rPr>
            </w:pPr>
            <w:r w:rsidRPr="004A1390">
              <w:t xml:space="preserve">prezantimit të raporteve mbi rezultatet e konsultimeve publike te mediat dhe publiku i gjerë; </w:t>
            </w:r>
          </w:p>
        </w:tc>
        <w:tc>
          <w:tcPr>
            <w:tcW w:w="4795" w:type="dxa"/>
          </w:tcPr>
          <w:p w:rsidR="006C6EA5" w:rsidRPr="00DE14EE" w:rsidRDefault="00E90270" w:rsidP="008045F8">
            <w:pPr>
              <w:pStyle w:val="ListParagraph"/>
              <w:numPr>
                <w:ilvl w:val="2"/>
                <w:numId w:val="84"/>
              </w:numPr>
              <w:spacing w:line="276" w:lineRule="auto"/>
              <w:rPr>
                <w:lang w:val="sq-AL"/>
              </w:rPr>
            </w:pPr>
            <w:r w:rsidRPr="00BF15B6">
              <w:t xml:space="preserve">presenting reports on the outcomes of public consultations to the media and the public; </w:t>
            </w:r>
          </w:p>
        </w:tc>
        <w:tc>
          <w:tcPr>
            <w:tcW w:w="4795" w:type="dxa"/>
          </w:tcPr>
          <w:p w:rsidR="006C6EA5" w:rsidRPr="00DE14EE" w:rsidRDefault="00E90270" w:rsidP="008045F8">
            <w:pPr>
              <w:pStyle w:val="ListParagraph"/>
              <w:numPr>
                <w:ilvl w:val="2"/>
                <w:numId w:val="85"/>
              </w:numPr>
              <w:spacing w:line="276" w:lineRule="auto"/>
              <w:rPr>
                <w:lang w:val="sr-Latn-CS"/>
              </w:rPr>
            </w:pPr>
            <w:r w:rsidRPr="00894BD7">
              <w:t>predstavljanja medijima i javnosti izveštaja o rezultatima javnih konsultacija;</w:t>
            </w:r>
          </w:p>
        </w:tc>
      </w:tr>
      <w:tr w:rsidR="006C6EA5" w:rsidRPr="00DE14EE" w:rsidTr="00B47EAD">
        <w:tc>
          <w:tcPr>
            <w:tcW w:w="4795" w:type="dxa"/>
          </w:tcPr>
          <w:p w:rsidR="006C6EA5" w:rsidRPr="00DE14EE" w:rsidRDefault="002B507A" w:rsidP="008045F8">
            <w:pPr>
              <w:pStyle w:val="ListParagraph"/>
              <w:numPr>
                <w:ilvl w:val="2"/>
                <w:numId w:val="84"/>
              </w:numPr>
              <w:spacing w:line="276" w:lineRule="auto"/>
              <w:rPr>
                <w:lang w:val="sq-AL"/>
              </w:rPr>
            </w:pPr>
            <w:proofErr w:type="gramStart"/>
            <w:r w:rsidRPr="004A1390">
              <w:t>informimit</w:t>
            </w:r>
            <w:proofErr w:type="gramEnd"/>
            <w:r w:rsidRPr="004A1390">
              <w:t xml:space="preserve"> të mediave dhe partnerëve kryesorë në progresin e zbatimit të legjislacionit/politikës së miratuar. </w:t>
            </w:r>
          </w:p>
        </w:tc>
        <w:tc>
          <w:tcPr>
            <w:tcW w:w="4795" w:type="dxa"/>
          </w:tcPr>
          <w:p w:rsidR="006C6EA5" w:rsidRPr="00DE14EE" w:rsidRDefault="002B507A" w:rsidP="008045F8">
            <w:pPr>
              <w:pStyle w:val="ListParagraph"/>
              <w:numPr>
                <w:ilvl w:val="2"/>
                <w:numId w:val="84"/>
              </w:numPr>
              <w:spacing w:line="276" w:lineRule="auto"/>
              <w:rPr>
                <w:lang w:val="sq-AL"/>
              </w:rPr>
            </w:pPr>
            <w:proofErr w:type="gramStart"/>
            <w:r w:rsidRPr="00BF15B6">
              <w:t>informing</w:t>
            </w:r>
            <w:proofErr w:type="gramEnd"/>
            <w:r w:rsidRPr="00BF15B6">
              <w:t xml:space="preserve"> the media and the main partners on the progress of implementing the adopted legislation/policy</w:t>
            </w:r>
            <w:r>
              <w:t>.</w:t>
            </w:r>
          </w:p>
        </w:tc>
        <w:tc>
          <w:tcPr>
            <w:tcW w:w="4795" w:type="dxa"/>
          </w:tcPr>
          <w:p w:rsidR="002B507A" w:rsidRPr="00894BD7" w:rsidRDefault="002B507A" w:rsidP="008045F8">
            <w:pPr>
              <w:pStyle w:val="ListParagraph"/>
              <w:numPr>
                <w:ilvl w:val="2"/>
                <w:numId w:val="85"/>
              </w:numPr>
              <w:spacing w:line="276" w:lineRule="auto"/>
            </w:pPr>
            <w:proofErr w:type="gramStart"/>
            <w:r w:rsidRPr="00894BD7">
              <w:t>informisanja</w:t>
            </w:r>
            <w:proofErr w:type="gramEnd"/>
            <w:r w:rsidRPr="00894BD7">
              <w:t xml:space="preserve"> medija i glavnih partnera o napretku sprovođenja usvojenog zakonodavstva/politike.</w:t>
            </w:r>
          </w:p>
          <w:p w:rsidR="006C6EA5" w:rsidRPr="00DE14EE" w:rsidRDefault="006C6EA5" w:rsidP="008824A2">
            <w:pPr>
              <w:spacing w:line="276" w:lineRule="auto"/>
              <w:rPr>
                <w:lang w:val="sr-Latn-CS"/>
              </w:rPr>
            </w:pPr>
          </w:p>
        </w:tc>
      </w:tr>
      <w:tr w:rsidR="006C6EA5" w:rsidRPr="00DE14EE" w:rsidTr="00B47EAD">
        <w:tc>
          <w:tcPr>
            <w:tcW w:w="4795" w:type="dxa"/>
          </w:tcPr>
          <w:p w:rsidR="001059D3" w:rsidRPr="004A1390" w:rsidRDefault="001059D3" w:rsidP="008824A2">
            <w:pPr>
              <w:spacing w:line="276" w:lineRule="auto"/>
            </w:pPr>
          </w:p>
          <w:p w:rsidR="001059D3" w:rsidRPr="004A1390" w:rsidRDefault="001059D3" w:rsidP="008045F8">
            <w:pPr>
              <w:pStyle w:val="ListParagraph"/>
              <w:numPr>
                <w:ilvl w:val="0"/>
                <w:numId w:val="85"/>
              </w:numPr>
              <w:spacing w:line="276" w:lineRule="auto"/>
            </w:pPr>
            <w:r w:rsidRPr="004A1390">
              <w:lastRenderedPageBreak/>
              <w:t>Komunikimi me mediat e reja përfshinë:</w:t>
            </w:r>
          </w:p>
          <w:p w:rsidR="006C6EA5" w:rsidRPr="00DE14EE" w:rsidRDefault="006C6EA5" w:rsidP="008824A2">
            <w:pPr>
              <w:spacing w:line="276" w:lineRule="auto"/>
              <w:rPr>
                <w:lang w:val="sq-AL"/>
              </w:rPr>
            </w:pPr>
          </w:p>
        </w:tc>
        <w:tc>
          <w:tcPr>
            <w:tcW w:w="4795" w:type="dxa"/>
          </w:tcPr>
          <w:p w:rsidR="001059D3" w:rsidRPr="00BF15B6" w:rsidRDefault="001059D3" w:rsidP="008824A2">
            <w:pPr>
              <w:spacing w:line="276" w:lineRule="auto"/>
            </w:pPr>
          </w:p>
          <w:p w:rsidR="001059D3" w:rsidRPr="00BF15B6" w:rsidRDefault="001059D3" w:rsidP="008045F8">
            <w:pPr>
              <w:pStyle w:val="ListParagraph"/>
              <w:numPr>
                <w:ilvl w:val="0"/>
                <w:numId w:val="86"/>
              </w:numPr>
              <w:spacing w:line="276" w:lineRule="auto"/>
            </w:pPr>
            <w:r w:rsidRPr="00BF15B6">
              <w:lastRenderedPageBreak/>
              <w:t xml:space="preserve">Communication </w:t>
            </w:r>
            <w:r w:rsidR="00EC44E3">
              <w:t>w</w:t>
            </w:r>
            <w:r w:rsidRPr="00BF15B6">
              <w:t>ith ne</w:t>
            </w:r>
            <w:r w:rsidR="00EC44E3">
              <w:t>w</w:t>
            </w:r>
            <w:r w:rsidRPr="00BF15B6">
              <w:t xml:space="preserve"> media includes:</w:t>
            </w:r>
          </w:p>
          <w:p w:rsidR="006C6EA5" w:rsidRPr="00DE14EE" w:rsidRDefault="006C6EA5" w:rsidP="008824A2">
            <w:pPr>
              <w:spacing w:line="276" w:lineRule="auto"/>
              <w:ind w:left="337"/>
              <w:rPr>
                <w:lang w:val="sq-AL"/>
              </w:rPr>
            </w:pPr>
          </w:p>
        </w:tc>
        <w:tc>
          <w:tcPr>
            <w:tcW w:w="4795" w:type="dxa"/>
          </w:tcPr>
          <w:p w:rsidR="001059D3" w:rsidRPr="00BF15B6" w:rsidRDefault="001059D3" w:rsidP="008824A2">
            <w:pPr>
              <w:spacing w:line="276" w:lineRule="auto"/>
              <w:rPr>
                <w:lang w:val="sr-Latn-CS"/>
              </w:rPr>
            </w:pPr>
          </w:p>
          <w:p w:rsidR="001059D3" w:rsidRPr="00894BD7" w:rsidRDefault="001059D3" w:rsidP="008045F8">
            <w:pPr>
              <w:pStyle w:val="ListParagraph"/>
              <w:numPr>
                <w:ilvl w:val="0"/>
                <w:numId w:val="87"/>
              </w:numPr>
              <w:spacing w:line="276" w:lineRule="auto"/>
              <w:rPr>
                <w:lang w:val="sr-Latn-CS"/>
              </w:rPr>
            </w:pPr>
            <w:r w:rsidRPr="00894BD7">
              <w:rPr>
                <w:lang w:val="sr-Latn-CS"/>
              </w:rPr>
              <w:lastRenderedPageBreak/>
              <w:t>Komunikacija sa novim medijima uključuje:</w:t>
            </w:r>
          </w:p>
          <w:p w:rsidR="006C6EA5" w:rsidRPr="00DE14EE" w:rsidRDefault="006C6EA5" w:rsidP="008824A2">
            <w:pPr>
              <w:spacing w:line="276" w:lineRule="auto"/>
              <w:rPr>
                <w:lang w:val="sr-Latn-CS"/>
              </w:rPr>
            </w:pPr>
          </w:p>
        </w:tc>
      </w:tr>
      <w:tr w:rsidR="006C6EA5" w:rsidRPr="00DE14EE" w:rsidTr="00B47EAD">
        <w:tc>
          <w:tcPr>
            <w:tcW w:w="4795" w:type="dxa"/>
          </w:tcPr>
          <w:p w:rsidR="006C6EA5" w:rsidRPr="00631846" w:rsidRDefault="001059D3" w:rsidP="008045F8">
            <w:pPr>
              <w:pStyle w:val="ListParagraph"/>
              <w:numPr>
                <w:ilvl w:val="1"/>
                <w:numId w:val="52"/>
              </w:numPr>
              <w:spacing w:line="276" w:lineRule="auto"/>
              <w:rPr>
                <w:lang w:val="sq-AL"/>
              </w:rPr>
            </w:pPr>
            <w:r w:rsidRPr="004A1390">
              <w:lastRenderedPageBreak/>
              <w:t>Përditësimin, sigurimin e qasjes dhe kredibilitetin e informatave në ueb-faqen zyrtare të institucionit</w:t>
            </w:r>
            <w:r>
              <w:t>;</w:t>
            </w:r>
          </w:p>
        </w:tc>
        <w:tc>
          <w:tcPr>
            <w:tcW w:w="4795" w:type="dxa"/>
          </w:tcPr>
          <w:p w:rsidR="006C6EA5" w:rsidRPr="00DE14EE" w:rsidRDefault="001059D3" w:rsidP="008045F8">
            <w:pPr>
              <w:pStyle w:val="ListParagraph"/>
              <w:numPr>
                <w:ilvl w:val="1"/>
                <w:numId w:val="88"/>
              </w:numPr>
              <w:spacing w:line="276" w:lineRule="auto"/>
              <w:rPr>
                <w:lang w:val="sq-AL"/>
              </w:rPr>
            </w:pPr>
            <w:r w:rsidRPr="00BF15B6">
              <w:t xml:space="preserve">Updating, providing access and credibility of the information on the official </w:t>
            </w:r>
            <w:r w:rsidR="00EC44E3">
              <w:t>w</w:t>
            </w:r>
            <w:r w:rsidRPr="00BF15B6">
              <w:t>ebsite of the institution</w:t>
            </w:r>
            <w:r>
              <w:t>;</w:t>
            </w:r>
          </w:p>
        </w:tc>
        <w:tc>
          <w:tcPr>
            <w:tcW w:w="4795" w:type="dxa"/>
          </w:tcPr>
          <w:p w:rsidR="006C6EA5" w:rsidRPr="00631846" w:rsidRDefault="001059D3" w:rsidP="008045F8">
            <w:pPr>
              <w:pStyle w:val="ListParagraph"/>
              <w:numPr>
                <w:ilvl w:val="1"/>
                <w:numId w:val="51"/>
              </w:numPr>
              <w:spacing w:line="276" w:lineRule="auto"/>
              <w:rPr>
                <w:lang w:val="sr-Latn-CS"/>
              </w:rPr>
            </w:pPr>
            <w:r w:rsidRPr="001059D3">
              <w:t>Ažuriranje, obezbeđivanje pristupa i verodostojnost informacija na službenoj veb stranici institucije</w:t>
            </w:r>
            <w:r>
              <w:t xml:space="preserve">; </w:t>
            </w:r>
          </w:p>
        </w:tc>
      </w:tr>
      <w:tr w:rsidR="006C6EA5" w:rsidRPr="00DE14EE" w:rsidTr="00B47EAD">
        <w:tc>
          <w:tcPr>
            <w:tcW w:w="4795" w:type="dxa"/>
          </w:tcPr>
          <w:p w:rsidR="001059D3" w:rsidRDefault="001059D3" w:rsidP="008045F8">
            <w:pPr>
              <w:pStyle w:val="ListParagraph"/>
              <w:numPr>
                <w:ilvl w:val="1"/>
                <w:numId w:val="52"/>
              </w:numPr>
              <w:spacing w:line="276" w:lineRule="auto"/>
            </w:pPr>
            <w:r w:rsidRPr="004A1390">
              <w:t xml:space="preserve">Përgatitjen dhe publikimin në uebfaqen e ZKM-së të aktiviteteve të komunikimit të Kryeministrit, Zëvendëskryeministrave, Zyrës së Kryeministrit, që përfshinë: </w:t>
            </w:r>
          </w:p>
          <w:p w:rsidR="001059D3" w:rsidRDefault="001059D3" w:rsidP="008045F8">
            <w:pPr>
              <w:pStyle w:val="ListParagraph"/>
              <w:numPr>
                <w:ilvl w:val="2"/>
                <w:numId w:val="50"/>
              </w:numPr>
              <w:spacing w:line="276" w:lineRule="auto"/>
            </w:pPr>
            <w:r>
              <w:t>agjendën e aktiviteteve ditore;</w:t>
            </w:r>
          </w:p>
          <w:p w:rsidR="001059D3" w:rsidRDefault="001059D3" w:rsidP="008045F8">
            <w:pPr>
              <w:pStyle w:val="ListParagraph"/>
              <w:numPr>
                <w:ilvl w:val="2"/>
                <w:numId w:val="50"/>
              </w:numPr>
              <w:spacing w:line="276" w:lineRule="auto"/>
            </w:pPr>
            <w:r>
              <w:t>komunikatat për media;</w:t>
            </w:r>
            <w:r w:rsidRPr="004A1390">
              <w:t xml:space="preserve"> </w:t>
            </w:r>
          </w:p>
          <w:p w:rsidR="001059D3" w:rsidRDefault="001059D3" w:rsidP="008045F8">
            <w:pPr>
              <w:pStyle w:val="ListParagraph"/>
              <w:numPr>
                <w:ilvl w:val="2"/>
                <w:numId w:val="50"/>
              </w:numPr>
              <w:spacing w:line="276" w:lineRule="auto"/>
            </w:pPr>
            <w:r>
              <w:t>fjalimet;</w:t>
            </w:r>
            <w:r w:rsidRPr="004A1390">
              <w:t xml:space="preserve"> </w:t>
            </w:r>
          </w:p>
          <w:p w:rsidR="001059D3" w:rsidRDefault="001059D3" w:rsidP="008045F8">
            <w:pPr>
              <w:pStyle w:val="ListParagraph"/>
              <w:numPr>
                <w:ilvl w:val="2"/>
                <w:numId w:val="50"/>
              </w:numPr>
              <w:spacing w:line="276" w:lineRule="auto"/>
            </w:pPr>
            <w:r w:rsidRPr="004A1390">
              <w:t>deklaratat dhe intervistat;</w:t>
            </w:r>
          </w:p>
          <w:p w:rsidR="006C6EA5" w:rsidRPr="00DE14EE" w:rsidRDefault="006C6EA5" w:rsidP="008824A2">
            <w:pPr>
              <w:spacing w:line="276" w:lineRule="auto"/>
              <w:rPr>
                <w:lang w:val="sq-AL"/>
              </w:rPr>
            </w:pPr>
          </w:p>
        </w:tc>
        <w:tc>
          <w:tcPr>
            <w:tcW w:w="4795" w:type="dxa"/>
          </w:tcPr>
          <w:p w:rsidR="001059D3" w:rsidRDefault="001059D3" w:rsidP="008045F8">
            <w:pPr>
              <w:pStyle w:val="ListParagraph"/>
              <w:numPr>
                <w:ilvl w:val="1"/>
                <w:numId w:val="89"/>
              </w:numPr>
              <w:spacing w:line="276" w:lineRule="auto"/>
            </w:pPr>
            <w:r w:rsidRPr="00BF15B6">
              <w:t xml:space="preserve">Preparing and publishing the communication activities of the Prime Minister, Deputy Prime Ministers, Office of the Prime Minister on the OPM's </w:t>
            </w:r>
            <w:r w:rsidR="00EC44E3">
              <w:t>w</w:t>
            </w:r>
            <w:r w:rsidRPr="00BF15B6">
              <w:t xml:space="preserve">ebsite </w:t>
            </w:r>
            <w:r w:rsidR="00EC44E3">
              <w:t>w</w:t>
            </w:r>
            <w:r w:rsidRPr="00BF15B6">
              <w:t xml:space="preserve">hich includes: </w:t>
            </w:r>
          </w:p>
          <w:p w:rsidR="001059D3" w:rsidRDefault="001059D3" w:rsidP="008045F8">
            <w:pPr>
              <w:pStyle w:val="ListParagraph"/>
              <w:numPr>
                <w:ilvl w:val="2"/>
                <w:numId w:val="90"/>
              </w:numPr>
              <w:spacing w:line="276" w:lineRule="auto"/>
            </w:pPr>
            <w:r w:rsidRPr="00BF15B6">
              <w:t xml:space="preserve">agenda of daily activities, </w:t>
            </w:r>
          </w:p>
          <w:p w:rsidR="00631846" w:rsidRDefault="001059D3" w:rsidP="008045F8">
            <w:pPr>
              <w:pStyle w:val="ListParagraph"/>
              <w:numPr>
                <w:ilvl w:val="2"/>
                <w:numId w:val="90"/>
              </w:numPr>
              <w:spacing w:line="276" w:lineRule="auto"/>
            </w:pPr>
            <w:r w:rsidRPr="00BF15B6">
              <w:t>press releases,</w:t>
            </w:r>
          </w:p>
          <w:p w:rsidR="00631846" w:rsidRPr="00631846" w:rsidRDefault="001059D3" w:rsidP="008045F8">
            <w:pPr>
              <w:pStyle w:val="ListParagraph"/>
              <w:numPr>
                <w:ilvl w:val="2"/>
                <w:numId w:val="90"/>
              </w:numPr>
              <w:spacing w:line="276" w:lineRule="auto"/>
              <w:rPr>
                <w:lang w:val="sq-AL"/>
              </w:rPr>
            </w:pPr>
            <w:r w:rsidRPr="00BF15B6">
              <w:t>speeches,</w:t>
            </w:r>
          </w:p>
          <w:p w:rsidR="006C6EA5" w:rsidRPr="00DE14EE" w:rsidRDefault="001059D3" w:rsidP="008045F8">
            <w:pPr>
              <w:pStyle w:val="ListParagraph"/>
              <w:numPr>
                <w:ilvl w:val="2"/>
                <w:numId w:val="90"/>
              </w:numPr>
              <w:spacing w:line="276" w:lineRule="auto"/>
              <w:rPr>
                <w:lang w:val="sq-AL"/>
              </w:rPr>
            </w:pPr>
            <w:r w:rsidRPr="00BF15B6">
              <w:t>statements and intervie</w:t>
            </w:r>
            <w:r w:rsidR="00EC44E3">
              <w:t>w</w:t>
            </w:r>
            <w:r w:rsidRPr="00BF15B6">
              <w:t>s;</w:t>
            </w:r>
          </w:p>
        </w:tc>
        <w:tc>
          <w:tcPr>
            <w:tcW w:w="4795" w:type="dxa"/>
          </w:tcPr>
          <w:p w:rsidR="001059D3" w:rsidRDefault="001059D3" w:rsidP="008045F8">
            <w:pPr>
              <w:pStyle w:val="ListParagraph"/>
              <w:numPr>
                <w:ilvl w:val="1"/>
                <w:numId w:val="91"/>
              </w:numPr>
              <w:spacing w:line="276" w:lineRule="auto"/>
            </w:pPr>
            <w:r w:rsidRPr="001059D3">
              <w:t xml:space="preserve">Pripremanje i objavljivanje na veb stranici KP aktivnosti komunikacije, Premijera, Zamenika premijera, Kancelarije Premijera, koje obuhvata: </w:t>
            </w:r>
          </w:p>
          <w:p w:rsidR="001059D3" w:rsidRDefault="001059D3" w:rsidP="008824A2">
            <w:pPr>
              <w:spacing w:line="276" w:lineRule="auto"/>
            </w:pPr>
          </w:p>
          <w:p w:rsidR="001059D3" w:rsidRPr="001059D3" w:rsidRDefault="001059D3" w:rsidP="008045F8">
            <w:pPr>
              <w:pStyle w:val="ListParagraph"/>
              <w:numPr>
                <w:ilvl w:val="2"/>
                <w:numId w:val="92"/>
              </w:numPr>
              <w:spacing w:line="276" w:lineRule="auto"/>
            </w:pPr>
            <w:r w:rsidRPr="001059D3">
              <w:t xml:space="preserve">agendu dnevnih aktivnosti, </w:t>
            </w:r>
          </w:p>
          <w:p w:rsidR="001059D3" w:rsidRPr="001059D3" w:rsidRDefault="001059D3" w:rsidP="008045F8">
            <w:pPr>
              <w:pStyle w:val="ListParagraph"/>
              <w:numPr>
                <w:ilvl w:val="2"/>
                <w:numId w:val="92"/>
              </w:numPr>
              <w:spacing w:line="276" w:lineRule="auto"/>
            </w:pPr>
            <w:r w:rsidRPr="001059D3">
              <w:t>saopštenja za medije,</w:t>
            </w:r>
          </w:p>
          <w:p w:rsidR="001059D3" w:rsidRPr="001059D3" w:rsidRDefault="00D5153D" w:rsidP="008045F8">
            <w:pPr>
              <w:pStyle w:val="ListParagraph"/>
              <w:numPr>
                <w:ilvl w:val="2"/>
                <w:numId w:val="92"/>
              </w:numPr>
              <w:spacing w:line="276" w:lineRule="auto"/>
            </w:pPr>
            <w:r>
              <w:t>g</w:t>
            </w:r>
            <w:r w:rsidR="001059D3" w:rsidRPr="001059D3">
              <w:t xml:space="preserve">ovore, </w:t>
            </w:r>
          </w:p>
          <w:p w:rsidR="006C6EA5" w:rsidRPr="001059D3" w:rsidRDefault="001059D3" w:rsidP="008045F8">
            <w:pPr>
              <w:pStyle w:val="ListParagraph"/>
              <w:numPr>
                <w:ilvl w:val="2"/>
                <w:numId w:val="92"/>
              </w:numPr>
              <w:spacing w:line="276" w:lineRule="auto"/>
            </w:pPr>
            <w:r w:rsidRPr="001059D3">
              <w:t>izjave i intervjue;</w:t>
            </w:r>
          </w:p>
        </w:tc>
      </w:tr>
      <w:tr w:rsidR="006C6EA5" w:rsidRPr="00DE14EE" w:rsidTr="00B47EAD">
        <w:tc>
          <w:tcPr>
            <w:tcW w:w="4795" w:type="dxa"/>
          </w:tcPr>
          <w:p w:rsidR="001059D3" w:rsidRDefault="001059D3" w:rsidP="008045F8">
            <w:pPr>
              <w:pStyle w:val="ListParagraph"/>
              <w:numPr>
                <w:ilvl w:val="1"/>
                <w:numId w:val="91"/>
              </w:numPr>
              <w:spacing w:line="276" w:lineRule="auto"/>
            </w:pPr>
            <w:r w:rsidRPr="004A1390">
              <w:t>Publikimin dhe përditësimin e të gjitha vendimeve dhe dokumenteve tjera të aprovuara nga Qeveria apo Zyra e Kryeministrit në uebfaqen e ZKM-së;</w:t>
            </w:r>
          </w:p>
          <w:p w:rsidR="006C6EA5" w:rsidRPr="00DE14EE" w:rsidRDefault="006C6EA5" w:rsidP="008824A2">
            <w:pPr>
              <w:spacing w:line="276" w:lineRule="auto"/>
              <w:rPr>
                <w:lang w:val="sq-AL"/>
              </w:rPr>
            </w:pPr>
          </w:p>
        </w:tc>
        <w:tc>
          <w:tcPr>
            <w:tcW w:w="4795" w:type="dxa"/>
          </w:tcPr>
          <w:p w:rsidR="006C6EA5" w:rsidRPr="00DE14EE" w:rsidRDefault="001059D3" w:rsidP="008045F8">
            <w:pPr>
              <w:pStyle w:val="ListParagraph"/>
              <w:numPr>
                <w:ilvl w:val="1"/>
                <w:numId w:val="93"/>
              </w:numPr>
              <w:spacing w:line="276" w:lineRule="auto"/>
              <w:rPr>
                <w:lang w:val="sq-AL"/>
              </w:rPr>
            </w:pPr>
            <w:r w:rsidRPr="00BF15B6">
              <w:t xml:space="preserve">Publication and updating of all decisions and other documents approved by the Government or the Office of the Prime Minister on the OPM's </w:t>
            </w:r>
            <w:r w:rsidR="00EC44E3">
              <w:t>w</w:t>
            </w:r>
            <w:r w:rsidRPr="00BF15B6">
              <w:t>ebsite;</w:t>
            </w:r>
          </w:p>
        </w:tc>
        <w:tc>
          <w:tcPr>
            <w:tcW w:w="4795" w:type="dxa"/>
          </w:tcPr>
          <w:p w:rsidR="001059D3" w:rsidRPr="001059D3" w:rsidRDefault="001059D3" w:rsidP="008045F8">
            <w:pPr>
              <w:pStyle w:val="ListParagraph"/>
              <w:numPr>
                <w:ilvl w:val="1"/>
                <w:numId w:val="94"/>
              </w:numPr>
              <w:spacing w:line="276" w:lineRule="auto"/>
            </w:pPr>
            <w:r w:rsidRPr="001059D3">
              <w:t>Objavljivanje i ažuriranje svih odluka i drugih dokumenata odobrenih od strane Vlade ili Kancelarije Premijera na veb stranici KP-a;</w:t>
            </w:r>
          </w:p>
          <w:p w:rsidR="006C6EA5" w:rsidRPr="00DE14EE" w:rsidRDefault="006C6EA5" w:rsidP="008824A2">
            <w:pPr>
              <w:spacing w:line="276" w:lineRule="auto"/>
              <w:rPr>
                <w:lang w:val="sr-Latn-CS"/>
              </w:rPr>
            </w:pPr>
          </w:p>
        </w:tc>
      </w:tr>
      <w:tr w:rsidR="006C6EA5" w:rsidRPr="00DE14EE" w:rsidTr="00B47EAD">
        <w:tc>
          <w:tcPr>
            <w:tcW w:w="4795" w:type="dxa"/>
          </w:tcPr>
          <w:p w:rsidR="006C6EA5" w:rsidRPr="00DE14EE" w:rsidRDefault="001059D3" w:rsidP="008045F8">
            <w:pPr>
              <w:pStyle w:val="ListParagraph"/>
              <w:numPr>
                <w:ilvl w:val="1"/>
                <w:numId w:val="91"/>
              </w:numPr>
              <w:spacing w:line="276" w:lineRule="auto"/>
              <w:rPr>
                <w:lang w:val="sq-AL"/>
              </w:rPr>
            </w:pPr>
            <w:r w:rsidRPr="004A1390">
              <w:t xml:space="preserve">Menaxhimin e komunikimit të llogarisë zyrtare të Zyrës së </w:t>
            </w:r>
            <w:r w:rsidRPr="004A1390">
              <w:lastRenderedPageBreak/>
              <w:t>Kryeministrit përmes rrjeteve sociale, bazuar në Udhëzuesin për rrjetet sociale, i cili miratohet nga Sekretari i Përgjithshëm i ZKM, sipas propozimit të ZKP-ZKM;</w:t>
            </w:r>
          </w:p>
        </w:tc>
        <w:tc>
          <w:tcPr>
            <w:tcW w:w="4795" w:type="dxa"/>
          </w:tcPr>
          <w:p w:rsidR="006C6EA5" w:rsidRPr="00DE14EE" w:rsidRDefault="001059D3" w:rsidP="008045F8">
            <w:pPr>
              <w:pStyle w:val="ListParagraph"/>
              <w:numPr>
                <w:ilvl w:val="1"/>
                <w:numId w:val="93"/>
              </w:numPr>
              <w:spacing w:line="276" w:lineRule="auto"/>
              <w:rPr>
                <w:lang w:val="sq-AL"/>
              </w:rPr>
            </w:pPr>
            <w:r w:rsidRPr="00BF15B6">
              <w:lastRenderedPageBreak/>
              <w:t xml:space="preserve">Management of communication via official account of the Office </w:t>
            </w:r>
            <w:r w:rsidRPr="00BF15B6">
              <w:lastRenderedPageBreak/>
              <w:t>of the Prime Minister in social net</w:t>
            </w:r>
            <w:r w:rsidR="00EC44E3">
              <w:t>w</w:t>
            </w:r>
            <w:r w:rsidRPr="00BF15B6">
              <w:t>orks, based on the Guideline for Social Net</w:t>
            </w:r>
            <w:r w:rsidR="00EC44E3">
              <w:t>w</w:t>
            </w:r>
            <w:r w:rsidRPr="00BF15B6">
              <w:t>orks, approved by the General Secretary of OPM, according to the proposal of the PCO-OPM;</w:t>
            </w:r>
          </w:p>
        </w:tc>
        <w:tc>
          <w:tcPr>
            <w:tcW w:w="4795" w:type="dxa"/>
          </w:tcPr>
          <w:p w:rsidR="001059D3" w:rsidRPr="00C53A4D" w:rsidRDefault="001059D3" w:rsidP="008045F8">
            <w:pPr>
              <w:pStyle w:val="ListParagraph"/>
              <w:numPr>
                <w:ilvl w:val="1"/>
                <w:numId w:val="95"/>
              </w:numPr>
              <w:spacing w:line="276" w:lineRule="auto"/>
            </w:pPr>
            <w:r w:rsidRPr="00C53A4D">
              <w:lastRenderedPageBreak/>
              <w:t xml:space="preserve">Upravljanje komunikacije službenog naloga Kancelarije </w:t>
            </w:r>
            <w:r w:rsidRPr="00C53A4D">
              <w:lastRenderedPageBreak/>
              <w:t>Premijera putem društvenih mreža, na osnovu Smernica o društvenim mrežama, koji odobrava Generalni Sekretar KP, u skladu sa predlogom KJK-KP;</w:t>
            </w:r>
          </w:p>
          <w:p w:rsidR="006C6EA5" w:rsidRPr="00DE14EE" w:rsidRDefault="006C6EA5" w:rsidP="008824A2">
            <w:pPr>
              <w:spacing w:line="276" w:lineRule="auto"/>
              <w:rPr>
                <w:lang w:val="sr-Latn-CS"/>
              </w:rPr>
            </w:pPr>
          </w:p>
        </w:tc>
      </w:tr>
      <w:tr w:rsidR="006C6EA5" w:rsidRPr="00DE14EE" w:rsidTr="00B47EAD">
        <w:tc>
          <w:tcPr>
            <w:tcW w:w="4795" w:type="dxa"/>
          </w:tcPr>
          <w:p w:rsidR="006C6EA5" w:rsidRPr="00DE14EE" w:rsidRDefault="001059D3" w:rsidP="008045F8">
            <w:pPr>
              <w:pStyle w:val="ListParagraph"/>
              <w:numPr>
                <w:ilvl w:val="1"/>
                <w:numId w:val="91"/>
              </w:numPr>
              <w:spacing w:line="276" w:lineRule="auto"/>
              <w:rPr>
                <w:lang w:val="sq-AL"/>
              </w:rPr>
            </w:pPr>
            <w:r w:rsidRPr="004A1390">
              <w:lastRenderedPageBreak/>
              <w:t>Menaxhimin me e-mail adresën për komunikim me publikun;</w:t>
            </w:r>
          </w:p>
        </w:tc>
        <w:tc>
          <w:tcPr>
            <w:tcW w:w="4795" w:type="dxa"/>
          </w:tcPr>
          <w:p w:rsidR="006C6EA5" w:rsidRPr="00DE14EE" w:rsidRDefault="001059D3" w:rsidP="008045F8">
            <w:pPr>
              <w:pStyle w:val="ListParagraph"/>
              <w:numPr>
                <w:ilvl w:val="1"/>
                <w:numId w:val="93"/>
              </w:numPr>
              <w:spacing w:line="276" w:lineRule="auto"/>
              <w:rPr>
                <w:lang w:val="sq-AL"/>
              </w:rPr>
            </w:pPr>
            <w:r w:rsidRPr="00BF15B6">
              <w:t xml:space="preserve">Management of e-mail account for communication </w:t>
            </w:r>
            <w:r w:rsidR="00EC44E3">
              <w:t>w</w:t>
            </w:r>
            <w:r w:rsidRPr="00BF15B6">
              <w:t>ith the public;</w:t>
            </w:r>
          </w:p>
        </w:tc>
        <w:tc>
          <w:tcPr>
            <w:tcW w:w="4795" w:type="dxa"/>
          </w:tcPr>
          <w:p w:rsidR="006C6EA5" w:rsidRPr="00DE14EE" w:rsidRDefault="001059D3" w:rsidP="008045F8">
            <w:pPr>
              <w:pStyle w:val="ListParagraph"/>
              <w:numPr>
                <w:ilvl w:val="1"/>
                <w:numId w:val="95"/>
              </w:numPr>
              <w:spacing w:line="276" w:lineRule="auto"/>
              <w:rPr>
                <w:lang w:val="sr-Latn-CS"/>
              </w:rPr>
            </w:pPr>
            <w:r w:rsidRPr="001059D3">
              <w:t>Upravljanje e-mail adresom za komunikaciju s javnošću;</w:t>
            </w:r>
          </w:p>
        </w:tc>
      </w:tr>
      <w:tr w:rsidR="00F833D7" w:rsidRPr="00DE14EE" w:rsidTr="00B47EAD">
        <w:tc>
          <w:tcPr>
            <w:tcW w:w="4795" w:type="dxa"/>
            <w:shd w:val="clear" w:color="auto" w:fill="FFFFFF" w:themeFill="background1"/>
          </w:tcPr>
          <w:p w:rsidR="001621EF" w:rsidRDefault="001621EF" w:rsidP="001621EF">
            <w:pPr>
              <w:spacing w:line="276" w:lineRule="auto"/>
            </w:pPr>
          </w:p>
          <w:p w:rsidR="00F833D7" w:rsidRDefault="001621EF" w:rsidP="008045F8">
            <w:pPr>
              <w:pStyle w:val="ListParagraph"/>
              <w:numPr>
                <w:ilvl w:val="0"/>
                <w:numId w:val="95"/>
              </w:numPr>
              <w:spacing w:line="276" w:lineRule="auto"/>
            </w:pPr>
            <w:r>
              <w:t xml:space="preserve">Zyra për Komunikim Publik në ZKM </w:t>
            </w:r>
            <w:r w:rsidRPr="008C7B0A">
              <w:t>pranon dhe bën trajtimin fillestar të kërkesave për qasje në dokumente zyrtare si dhe për të dhënat e hapura</w:t>
            </w:r>
          </w:p>
        </w:tc>
        <w:tc>
          <w:tcPr>
            <w:tcW w:w="4795" w:type="dxa"/>
            <w:shd w:val="clear" w:color="auto" w:fill="FFFFFF" w:themeFill="background1"/>
          </w:tcPr>
          <w:p w:rsidR="001621EF" w:rsidRDefault="001621EF" w:rsidP="001621EF">
            <w:pPr>
              <w:spacing w:line="276" w:lineRule="auto"/>
            </w:pPr>
          </w:p>
          <w:p w:rsidR="00F833D7" w:rsidRPr="00BF15B6" w:rsidRDefault="001621EF" w:rsidP="008045F8">
            <w:pPr>
              <w:pStyle w:val="ListParagraph"/>
              <w:numPr>
                <w:ilvl w:val="0"/>
                <w:numId w:val="96"/>
              </w:numPr>
              <w:spacing w:line="276" w:lineRule="auto"/>
            </w:pPr>
            <w:r>
              <w:t xml:space="preserve">The Public Communication Office in OPM </w:t>
            </w:r>
            <w:r w:rsidRPr="00CC28A6">
              <w:t xml:space="preserve">receives and conducts initial handling of requests for access to official documents, as </w:t>
            </w:r>
            <w:r w:rsidR="00EC44E3">
              <w:t>w</w:t>
            </w:r>
            <w:r w:rsidRPr="00CC28A6">
              <w:t>ell as for open data;</w:t>
            </w:r>
          </w:p>
        </w:tc>
        <w:tc>
          <w:tcPr>
            <w:tcW w:w="4795" w:type="dxa"/>
            <w:shd w:val="clear" w:color="auto" w:fill="FFFFFF" w:themeFill="background1"/>
          </w:tcPr>
          <w:p w:rsidR="00F833D7" w:rsidRDefault="00F833D7" w:rsidP="008824A2">
            <w:pPr>
              <w:spacing w:line="276" w:lineRule="auto"/>
              <w:ind w:left="337"/>
            </w:pPr>
          </w:p>
          <w:p w:rsidR="00B56DC1" w:rsidRPr="00E81F58" w:rsidRDefault="00B56DC1" w:rsidP="008045F8">
            <w:pPr>
              <w:pStyle w:val="ListParagraph"/>
              <w:numPr>
                <w:ilvl w:val="0"/>
                <w:numId w:val="97"/>
              </w:numPr>
              <w:spacing w:line="276" w:lineRule="auto"/>
              <w:rPr>
                <w:b/>
                <w:lang w:val="sr-Latn-CS"/>
              </w:rPr>
            </w:pPr>
            <w:r w:rsidRPr="00E81F58">
              <w:rPr>
                <w:lang w:val="sr-Latn-CS"/>
              </w:rPr>
              <w:t xml:space="preserve">Kancelarija za javnu komunikaciju u KP </w:t>
            </w:r>
            <w:r w:rsidRPr="00BD0AFA">
              <w:t>pr</w:t>
            </w:r>
            <w:r>
              <w:t>ihvata i vrši početnu obradu zahteva za pristup službenim dokumentima i otvorenim podacima</w:t>
            </w:r>
            <w:r w:rsidRPr="00BD0AFA">
              <w:t>;</w:t>
            </w:r>
          </w:p>
          <w:p w:rsidR="00B56DC1" w:rsidRPr="001059D3" w:rsidRDefault="00B56DC1" w:rsidP="008824A2">
            <w:pPr>
              <w:spacing w:line="276" w:lineRule="auto"/>
              <w:ind w:left="337"/>
            </w:pPr>
          </w:p>
        </w:tc>
      </w:tr>
      <w:tr w:rsidR="006C6EA5" w:rsidRPr="00DE14EE" w:rsidTr="00B47EAD">
        <w:tc>
          <w:tcPr>
            <w:tcW w:w="4795" w:type="dxa"/>
          </w:tcPr>
          <w:p w:rsidR="009153F0" w:rsidRPr="004A1390" w:rsidRDefault="009153F0" w:rsidP="008824A2">
            <w:pPr>
              <w:pStyle w:val="ListParagraph"/>
              <w:spacing w:line="276" w:lineRule="auto"/>
              <w:ind w:left="0"/>
            </w:pPr>
            <w:bookmarkStart w:id="0" w:name="_GoBack"/>
            <w:bookmarkEnd w:id="0"/>
          </w:p>
          <w:p w:rsidR="009153F0" w:rsidRPr="004A1390" w:rsidRDefault="009153F0" w:rsidP="008824A2">
            <w:pPr>
              <w:spacing w:line="276" w:lineRule="auto"/>
              <w:jc w:val="center"/>
              <w:rPr>
                <w:b/>
              </w:rPr>
            </w:pPr>
            <w:r w:rsidRPr="004A1390">
              <w:rPr>
                <w:b/>
              </w:rPr>
              <w:t>Neni 9</w:t>
            </w:r>
          </w:p>
          <w:p w:rsidR="009153F0" w:rsidRPr="004A1390" w:rsidRDefault="009153F0" w:rsidP="008824A2">
            <w:pPr>
              <w:spacing w:line="276" w:lineRule="auto"/>
              <w:jc w:val="center"/>
              <w:rPr>
                <w:b/>
              </w:rPr>
            </w:pPr>
            <w:r w:rsidRPr="004A1390">
              <w:rPr>
                <w:b/>
              </w:rPr>
              <w:t>Drejtori i Zyrës për Komunikim Publik në ZKM</w:t>
            </w:r>
          </w:p>
          <w:p w:rsidR="006C6EA5" w:rsidRPr="00DE14EE" w:rsidRDefault="006C6EA5" w:rsidP="008824A2">
            <w:pPr>
              <w:spacing w:line="276" w:lineRule="auto"/>
              <w:rPr>
                <w:lang w:val="sq-AL"/>
              </w:rPr>
            </w:pPr>
          </w:p>
        </w:tc>
        <w:tc>
          <w:tcPr>
            <w:tcW w:w="4795" w:type="dxa"/>
          </w:tcPr>
          <w:p w:rsidR="009153F0" w:rsidRPr="00BF15B6" w:rsidRDefault="009153F0" w:rsidP="008824A2">
            <w:pPr>
              <w:pStyle w:val="ListParagraph"/>
              <w:spacing w:line="276" w:lineRule="auto"/>
              <w:ind w:left="0"/>
            </w:pPr>
          </w:p>
          <w:p w:rsidR="009153F0" w:rsidRPr="00BF15B6" w:rsidRDefault="009153F0" w:rsidP="008824A2">
            <w:pPr>
              <w:spacing w:line="276" w:lineRule="auto"/>
              <w:jc w:val="center"/>
              <w:rPr>
                <w:b/>
              </w:rPr>
            </w:pPr>
            <w:r w:rsidRPr="00BF15B6">
              <w:rPr>
                <w:b/>
              </w:rPr>
              <w:t>Article 9</w:t>
            </w:r>
          </w:p>
          <w:p w:rsidR="006C6EA5" w:rsidRPr="00DE14EE" w:rsidRDefault="009153F0" w:rsidP="008824A2">
            <w:pPr>
              <w:spacing w:line="276" w:lineRule="auto"/>
              <w:jc w:val="center"/>
              <w:rPr>
                <w:lang w:val="sq-AL"/>
              </w:rPr>
            </w:pPr>
            <w:r w:rsidRPr="00BF15B6">
              <w:rPr>
                <w:b/>
              </w:rPr>
              <w:t xml:space="preserve">Director of Public Communication Office </w:t>
            </w:r>
            <w:r w:rsidR="00EC44E3">
              <w:rPr>
                <w:b/>
              </w:rPr>
              <w:t>w</w:t>
            </w:r>
            <w:r w:rsidRPr="00BF15B6">
              <w:rPr>
                <w:b/>
              </w:rPr>
              <w:t>ithin OPM</w:t>
            </w:r>
          </w:p>
        </w:tc>
        <w:tc>
          <w:tcPr>
            <w:tcW w:w="4795" w:type="dxa"/>
          </w:tcPr>
          <w:p w:rsidR="009153F0" w:rsidRPr="00BF15B6" w:rsidRDefault="009153F0" w:rsidP="008824A2">
            <w:pPr>
              <w:spacing w:line="276" w:lineRule="auto"/>
              <w:rPr>
                <w:b/>
                <w:lang w:val="sr-Latn-CS"/>
              </w:rPr>
            </w:pPr>
          </w:p>
          <w:p w:rsidR="009153F0" w:rsidRPr="00BF15B6" w:rsidRDefault="009153F0" w:rsidP="008824A2">
            <w:pPr>
              <w:spacing w:line="276" w:lineRule="auto"/>
              <w:jc w:val="center"/>
              <w:rPr>
                <w:b/>
                <w:lang w:val="sr-Latn-CS"/>
              </w:rPr>
            </w:pPr>
            <w:r w:rsidRPr="00BF15B6">
              <w:rPr>
                <w:b/>
                <w:lang w:val="sr-Latn-CS"/>
              </w:rPr>
              <w:t>Član 9</w:t>
            </w:r>
          </w:p>
          <w:p w:rsidR="009153F0" w:rsidRPr="00BF15B6" w:rsidRDefault="009153F0" w:rsidP="008824A2">
            <w:pPr>
              <w:spacing w:line="276" w:lineRule="auto"/>
              <w:jc w:val="center"/>
              <w:rPr>
                <w:b/>
                <w:lang w:val="sr-Latn-CS"/>
              </w:rPr>
            </w:pPr>
            <w:r w:rsidRPr="00BF15B6">
              <w:rPr>
                <w:b/>
                <w:lang w:val="sr-Latn-CS"/>
              </w:rPr>
              <w:t>Direktor Kancelarije za javnu komunikaciju u KP</w:t>
            </w:r>
          </w:p>
          <w:p w:rsidR="009153F0" w:rsidRPr="00BF15B6" w:rsidRDefault="009153F0" w:rsidP="008824A2">
            <w:pPr>
              <w:spacing w:line="276" w:lineRule="auto"/>
              <w:rPr>
                <w:b/>
                <w:lang w:val="sr-Latn-CS"/>
              </w:rPr>
            </w:pPr>
          </w:p>
          <w:p w:rsidR="006C6EA5" w:rsidRPr="00DE14EE" w:rsidRDefault="006C6EA5" w:rsidP="008824A2">
            <w:pPr>
              <w:spacing w:line="276" w:lineRule="auto"/>
              <w:rPr>
                <w:lang w:val="sr-Latn-CS"/>
              </w:rPr>
            </w:pPr>
          </w:p>
        </w:tc>
      </w:tr>
      <w:tr w:rsidR="006C6EA5" w:rsidRPr="00DE14EE" w:rsidTr="00B47EAD">
        <w:tc>
          <w:tcPr>
            <w:tcW w:w="4795" w:type="dxa"/>
          </w:tcPr>
          <w:p w:rsidR="006C6EA5" w:rsidRPr="00E81F58" w:rsidRDefault="009153F0" w:rsidP="004C53E9">
            <w:pPr>
              <w:pStyle w:val="ListParagraph"/>
              <w:numPr>
                <w:ilvl w:val="0"/>
                <w:numId w:val="98"/>
              </w:numPr>
              <w:spacing w:line="276" w:lineRule="auto"/>
              <w:rPr>
                <w:lang w:val="sq-AL"/>
              </w:rPr>
            </w:pPr>
            <w:r w:rsidRPr="004A1390">
              <w:t>Menaxhon Zyrën e Komunikimit Publik në ZKM për të siguruar mbështetje profesionale për Kryeminis</w:t>
            </w:r>
            <w:r>
              <w:t xml:space="preserve">trin dhe </w:t>
            </w:r>
            <w:r w:rsidR="004C53E9">
              <w:t>z</w:t>
            </w:r>
            <w:r>
              <w:t>ëdhënësin e Qeverisë;</w:t>
            </w:r>
          </w:p>
        </w:tc>
        <w:tc>
          <w:tcPr>
            <w:tcW w:w="4795" w:type="dxa"/>
          </w:tcPr>
          <w:p w:rsidR="006C6EA5" w:rsidRPr="00E81F58" w:rsidRDefault="009153F0" w:rsidP="008045F8">
            <w:pPr>
              <w:pStyle w:val="ListParagraph"/>
              <w:numPr>
                <w:ilvl w:val="0"/>
                <w:numId w:val="99"/>
              </w:numPr>
              <w:spacing w:line="276" w:lineRule="auto"/>
              <w:rPr>
                <w:lang w:val="sq-AL"/>
              </w:rPr>
            </w:pPr>
            <w:r w:rsidRPr="00BF15B6">
              <w:t xml:space="preserve">Manages the Public Communication Office </w:t>
            </w:r>
            <w:r w:rsidR="00EC44E3">
              <w:t>w</w:t>
            </w:r>
            <w:r w:rsidRPr="00BF15B6">
              <w:t>ithin the OPM to ensure professional support for the Prime Minister and the Spokesperson of the Government</w:t>
            </w:r>
            <w:r>
              <w:t>;</w:t>
            </w:r>
          </w:p>
        </w:tc>
        <w:tc>
          <w:tcPr>
            <w:tcW w:w="4795" w:type="dxa"/>
          </w:tcPr>
          <w:p w:rsidR="006C6EA5" w:rsidRPr="00E81F58" w:rsidRDefault="009153F0" w:rsidP="008045F8">
            <w:pPr>
              <w:pStyle w:val="ListParagraph"/>
              <w:numPr>
                <w:ilvl w:val="0"/>
                <w:numId w:val="100"/>
              </w:numPr>
              <w:spacing w:line="276" w:lineRule="auto"/>
              <w:rPr>
                <w:lang w:val="sr-Latn-CS"/>
              </w:rPr>
            </w:pPr>
            <w:r w:rsidRPr="00E81F58">
              <w:rPr>
                <w:lang w:val="sr-Latn-CS"/>
              </w:rPr>
              <w:t>Rukovodi Kancelarijom za javnu komunikaciju u KP radi obezbeđivanja stručne podrške Premijeru i Portparolu Vlade;</w:t>
            </w:r>
          </w:p>
        </w:tc>
      </w:tr>
      <w:tr w:rsidR="006C6EA5" w:rsidRPr="00DE14EE" w:rsidTr="00B47EAD">
        <w:tc>
          <w:tcPr>
            <w:tcW w:w="4795" w:type="dxa"/>
          </w:tcPr>
          <w:p w:rsidR="006C6EA5" w:rsidRPr="00E5171D" w:rsidRDefault="009153F0" w:rsidP="008045F8">
            <w:pPr>
              <w:pStyle w:val="ListParagraph"/>
              <w:numPr>
                <w:ilvl w:val="0"/>
                <w:numId w:val="98"/>
              </w:numPr>
              <w:spacing w:line="276" w:lineRule="auto"/>
              <w:rPr>
                <w:lang w:val="sq-AL"/>
              </w:rPr>
            </w:pPr>
            <w:r w:rsidRPr="00E5171D">
              <w:lastRenderedPageBreak/>
              <w:t>Udhëheqë Trupin Koordinues Qeveritar për Komunikimin me Publikun</w:t>
            </w:r>
            <w:r w:rsidR="00C81B52" w:rsidRPr="00E5171D">
              <w:t>;</w:t>
            </w:r>
          </w:p>
        </w:tc>
        <w:tc>
          <w:tcPr>
            <w:tcW w:w="4795" w:type="dxa"/>
          </w:tcPr>
          <w:p w:rsidR="006C6EA5" w:rsidRPr="00E5171D" w:rsidRDefault="009153F0" w:rsidP="008045F8">
            <w:pPr>
              <w:pStyle w:val="ListParagraph"/>
              <w:numPr>
                <w:ilvl w:val="0"/>
                <w:numId w:val="99"/>
              </w:numPr>
              <w:spacing w:line="276" w:lineRule="auto"/>
              <w:rPr>
                <w:lang w:val="sq-AL"/>
              </w:rPr>
            </w:pPr>
            <w:r w:rsidRPr="00E5171D">
              <w:t>Leads the Government Coordinatio</w:t>
            </w:r>
            <w:r w:rsidR="00C81B52" w:rsidRPr="00E5171D">
              <w:t>n Body for Public Communication;</w:t>
            </w:r>
          </w:p>
        </w:tc>
        <w:tc>
          <w:tcPr>
            <w:tcW w:w="4795" w:type="dxa"/>
          </w:tcPr>
          <w:p w:rsidR="006C6EA5" w:rsidRPr="00E5171D" w:rsidRDefault="00C81B52" w:rsidP="008045F8">
            <w:pPr>
              <w:pStyle w:val="ListParagraph"/>
              <w:numPr>
                <w:ilvl w:val="0"/>
                <w:numId w:val="100"/>
              </w:numPr>
              <w:spacing w:line="276" w:lineRule="auto"/>
              <w:rPr>
                <w:lang w:val="sr-Latn-CS"/>
              </w:rPr>
            </w:pPr>
            <w:r w:rsidRPr="00E5171D">
              <w:rPr>
                <w:lang w:val="sr-Latn-CS"/>
              </w:rPr>
              <w:t>Rukovodi Koordinacionim telom Vlade za javnu komunikaciju;</w:t>
            </w:r>
          </w:p>
        </w:tc>
      </w:tr>
      <w:tr w:rsidR="00C81B52" w:rsidRPr="00DE14EE" w:rsidTr="00B47EAD">
        <w:tc>
          <w:tcPr>
            <w:tcW w:w="4795" w:type="dxa"/>
          </w:tcPr>
          <w:p w:rsidR="00C81B52" w:rsidRPr="004A1390" w:rsidRDefault="00C81B52" w:rsidP="004C53E9">
            <w:pPr>
              <w:pStyle w:val="ListParagraph"/>
              <w:numPr>
                <w:ilvl w:val="0"/>
                <w:numId w:val="98"/>
              </w:numPr>
              <w:autoSpaceDE w:val="0"/>
              <w:autoSpaceDN w:val="0"/>
              <w:adjustRightInd w:val="0"/>
              <w:spacing w:line="276" w:lineRule="auto"/>
            </w:pPr>
            <w:r w:rsidRPr="004A1390">
              <w:t xml:space="preserve">Siguron përgatitjen e materialeve dhe njoftimeve për paraqitjet mediale të Kryeministrit, Zëvendëskryeministrave, Zyrës së Kryeministrit dhe </w:t>
            </w:r>
            <w:r w:rsidR="004C53E9">
              <w:t>z</w:t>
            </w:r>
            <w:r w:rsidRPr="004A1390">
              <w:t>ëdhënësit të Qeverisë, përmes:</w:t>
            </w:r>
          </w:p>
        </w:tc>
        <w:tc>
          <w:tcPr>
            <w:tcW w:w="4795" w:type="dxa"/>
          </w:tcPr>
          <w:p w:rsidR="00C81B52" w:rsidRPr="00BF15B6" w:rsidRDefault="00C81B52" w:rsidP="008045F8">
            <w:pPr>
              <w:pStyle w:val="ListParagraph"/>
              <w:numPr>
                <w:ilvl w:val="0"/>
                <w:numId w:val="99"/>
              </w:numPr>
              <w:autoSpaceDE w:val="0"/>
              <w:autoSpaceDN w:val="0"/>
              <w:adjustRightInd w:val="0"/>
              <w:spacing w:line="276" w:lineRule="auto"/>
            </w:pPr>
            <w:r w:rsidRPr="00BF15B6">
              <w:t>Ensures preparation of materials and notices for media appearances for the Prime Minister, Deputy Prime Ministers, Office of the Prime Minister and Spokesperson of the Government, by:</w:t>
            </w:r>
          </w:p>
        </w:tc>
        <w:tc>
          <w:tcPr>
            <w:tcW w:w="4795" w:type="dxa"/>
          </w:tcPr>
          <w:p w:rsidR="00C81B52" w:rsidRPr="00E81F58" w:rsidRDefault="00C81B52" w:rsidP="008045F8">
            <w:pPr>
              <w:pStyle w:val="ListParagraph"/>
              <w:numPr>
                <w:ilvl w:val="0"/>
                <w:numId w:val="100"/>
              </w:numPr>
              <w:autoSpaceDE w:val="0"/>
              <w:autoSpaceDN w:val="0"/>
              <w:adjustRightInd w:val="0"/>
              <w:spacing w:line="276" w:lineRule="auto"/>
              <w:rPr>
                <w:lang w:val="sr-Latn-CS"/>
              </w:rPr>
            </w:pPr>
            <w:r w:rsidRPr="00E81F58">
              <w:rPr>
                <w:lang w:val="sr-Latn-CS"/>
              </w:rPr>
              <w:t>Obezbeđuje pripremanje materijala i obaveštenja o medijskim nastupima Premijera, Zamenika premijera, Kancelarije Premijera i Portparola Vlade, putem:</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C81B52" w:rsidP="008045F8">
            <w:pPr>
              <w:pStyle w:val="ListParagraph"/>
              <w:numPr>
                <w:ilvl w:val="1"/>
                <w:numId w:val="42"/>
              </w:numPr>
              <w:spacing w:line="276" w:lineRule="auto"/>
            </w:pPr>
            <w:r w:rsidRPr="004A1390">
              <w:t>koordinimit të aktiviteteve të zyrtarëve të komunikimit në organet e larta të administratës shtetërore të Kosovës, duke kërkuar nga ata të përgatisin plane komunikimi në bazë të planit vjetor të punës së ministrisë dhe që të ofrojnë kalendarë të aktiviteteve ministrore dhe informata mbështetëse;</w:t>
            </w:r>
          </w:p>
        </w:tc>
        <w:tc>
          <w:tcPr>
            <w:tcW w:w="4795" w:type="dxa"/>
          </w:tcPr>
          <w:p w:rsidR="00C81B52" w:rsidRPr="00BF15B6" w:rsidRDefault="00C81B52" w:rsidP="008045F8">
            <w:pPr>
              <w:pStyle w:val="ListParagraph"/>
              <w:numPr>
                <w:ilvl w:val="1"/>
                <w:numId w:val="101"/>
              </w:numPr>
              <w:spacing w:line="276" w:lineRule="auto"/>
            </w:pPr>
            <w:r w:rsidRPr="00BF15B6">
              <w:t xml:space="preserve">coordinating activities of communication officers in high level bodies of state administration of Kosovo, requiring them to prepare the communication plans, based on the annual </w:t>
            </w:r>
            <w:r w:rsidR="00EC44E3">
              <w:t>w</w:t>
            </w:r>
            <w:r w:rsidRPr="00BF15B6">
              <w:t>ork plan of the ministry, and to provide the ministerial activity schedule and supporting information;</w:t>
            </w:r>
          </w:p>
        </w:tc>
        <w:tc>
          <w:tcPr>
            <w:tcW w:w="4795" w:type="dxa"/>
          </w:tcPr>
          <w:p w:rsidR="00C81B52" w:rsidRPr="00BF15B6" w:rsidRDefault="00C81B52" w:rsidP="008045F8">
            <w:pPr>
              <w:pStyle w:val="ListParagraph"/>
              <w:numPr>
                <w:ilvl w:val="1"/>
                <w:numId w:val="102"/>
              </w:numPr>
              <w:spacing w:line="276" w:lineRule="auto"/>
              <w:rPr>
                <w:lang w:val="sr-Latn-CS"/>
              </w:rPr>
            </w:pPr>
            <w:r w:rsidRPr="00E81F58">
              <w:t>koordinacije aktivnosti službenika za komunikaciju u najvišim organima državne administracije na Kosovu, tražeći od njih da pripreme planove komunikacije na osnovu godišnjeg plana rada Ministarstva i da obezbede kalendare ministarskih aktivnosti i prateće informacije;</w:t>
            </w:r>
          </w:p>
        </w:tc>
      </w:tr>
      <w:tr w:rsidR="00C81B52" w:rsidRPr="00DE14EE" w:rsidTr="00B47EAD">
        <w:tc>
          <w:tcPr>
            <w:tcW w:w="4795" w:type="dxa"/>
          </w:tcPr>
          <w:p w:rsidR="00C81B52" w:rsidRPr="004A1390" w:rsidRDefault="00C81B52" w:rsidP="004C53E9">
            <w:pPr>
              <w:pStyle w:val="ListParagraph"/>
              <w:numPr>
                <w:ilvl w:val="1"/>
                <w:numId w:val="42"/>
              </w:numPr>
              <w:spacing w:line="276" w:lineRule="auto"/>
            </w:pPr>
            <w:r w:rsidRPr="004A1390">
              <w:t xml:space="preserve">organizimit të takimeve mujore planifikuese me </w:t>
            </w:r>
            <w:r w:rsidR="004C53E9">
              <w:t>d</w:t>
            </w:r>
            <w:r w:rsidRPr="004A1390">
              <w:t xml:space="preserve">rejtorët e Zyrave të Komunikimit të </w:t>
            </w:r>
            <w:r w:rsidR="004C53E9">
              <w:t>m</w:t>
            </w:r>
            <w:r w:rsidRPr="004A1390">
              <w:t xml:space="preserve">inistrive, për të siguruar funksionimin e koordinuar dhe të planifikuar të Shërbimit të </w:t>
            </w:r>
            <w:r w:rsidRPr="004A1390">
              <w:lastRenderedPageBreak/>
              <w:t>Ko</w:t>
            </w:r>
            <w:r>
              <w:t>munikimit Qeveritar me Publikun;</w:t>
            </w:r>
          </w:p>
        </w:tc>
        <w:tc>
          <w:tcPr>
            <w:tcW w:w="4795" w:type="dxa"/>
          </w:tcPr>
          <w:p w:rsidR="00C81B52" w:rsidRPr="00BF15B6" w:rsidRDefault="00C81B52" w:rsidP="008045F8">
            <w:pPr>
              <w:pStyle w:val="ListParagraph"/>
              <w:numPr>
                <w:ilvl w:val="1"/>
                <w:numId w:val="103"/>
              </w:numPr>
              <w:spacing w:line="276" w:lineRule="auto"/>
            </w:pPr>
            <w:r>
              <w:lastRenderedPageBreak/>
              <w:t>o</w:t>
            </w:r>
            <w:r w:rsidRPr="00BF15B6">
              <w:t xml:space="preserve">rganizing monthly planning meetings </w:t>
            </w:r>
            <w:r w:rsidR="00EC44E3">
              <w:t>w</w:t>
            </w:r>
            <w:r w:rsidRPr="00BF15B6">
              <w:t xml:space="preserve">ith Directors of Communication Offices </w:t>
            </w:r>
            <w:r w:rsidR="00EC44E3">
              <w:t>w</w:t>
            </w:r>
            <w:r w:rsidRPr="00BF15B6">
              <w:t xml:space="preserve">ithin Ministries, in order to ensure coordinated and planned functioning of government </w:t>
            </w:r>
            <w:r>
              <w:t xml:space="preserve">public </w:t>
            </w:r>
            <w:r w:rsidRPr="00BF15B6">
              <w:t>communication service;</w:t>
            </w:r>
          </w:p>
        </w:tc>
        <w:tc>
          <w:tcPr>
            <w:tcW w:w="4795" w:type="dxa"/>
          </w:tcPr>
          <w:p w:rsidR="00C81B52" w:rsidRPr="00BF15B6" w:rsidRDefault="00C81B52" w:rsidP="008045F8">
            <w:pPr>
              <w:pStyle w:val="ListParagraph"/>
              <w:numPr>
                <w:ilvl w:val="1"/>
                <w:numId w:val="104"/>
              </w:numPr>
              <w:spacing w:line="276" w:lineRule="auto"/>
              <w:rPr>
                <w:lang w:val="sr-Latn-CS"/>
              </w:rPr>
            </w:pPr>
            <w:r w:rsidRPr="00E81F58">
              <w:t xml:space="preserve">organizovanja mesečnih sastanaka planiranja sa Direktorima Kancelarija za komunikaciju Ministarstava, kako bi se obezbedilo koordinirano i planirano </w:t>
            </w:r>
            <w:r w:rsidRPr="00E81F58">
              <w:lastRenderedPageBreak/>
              <w:t>funkcionisanje Službe za komunikaciju Vlade s javnošću;</w:t>
            </w:r>
          </w:p>
        </w:tc>
      </w:tr>
      <w:tr w:rsidR="00C81B52" w:rsidRPr="00DE14EE" w:rsidTr="00B47EAD">
        <w:tc>
          <w:tcPr>
            <w:tcW w:w="4795" w:type="dxa"/>
          </w:tcPr>
          <w:p w:rsidR="00C81B52" w:rsidRPr="004A1390" w:rsidRDefault="00C81B52" w:rsidP="004C53E9">
            <w:pPr>
              <w:pStyle w:val="ListParagraph"/>
              <w:numPr>
                <w:ilvl w:val="0"/>
                <w:numId w:val="98"/>
              </w:numPr>
              <w:spacing w:line="276" w:lineRule="auto"/>
            </w:pPr>
            <w:r w:rsidRPr="004A1390">
              <w:lastRenderedPageBreak/>
              <w:t>Përgatit përgjigje, deklarata dhe njoftime, të cilat i transmeto</w:t>
            </w:r>
            <w:r>
              <w:t xml:space="preserve">n përmes </w:t>
            </w:r>
            <w:r w:rsidR="004C53E9">
              <w:t>z</w:t>
            </w:r>
            <w:r>
              <w:t>ëdhënësit të Qeverisë;</w:t>
            </w:r>
          </w:p>
        </w:tc>
        <w:tc>
          <w:tcPr>
            <w:tcW w:w="4795" w:type="dxa"/>
          </w:tcPr>
          <w:p w:rsidR="00C81B52" w:rsidRPr="00BF15B6" w:rsidRDefault="00C81B52" w:rsidP="008045F8">
            <w:pPr>
              <w:pStyle w:val="ListParagraph"/>
              <w:numPr>
                <w:ilvl w:val="0"/>
                <w:numId w:val="105"/>
              </w:numPr>
              <w:spacing w:line="276" w:lineRule="auto"/>
            </w:pPr>
            <w:r w:rsidRPr="00BF15B6">
              <w:t>Prepares responses, statements and notices and transmits them through the Spokesperson of the Government;</w:t>
            </w:r>
          </w:p>
        </w:tc>
        <w:tc>
          <w:tcPr>
            <w:tcW w:w="4795" w:type="dxa"/>
          </w:tcPr>
          <w:p w:rsidR="00C81B52" w:rsidRPr="00E81F58" w:rsidRDefault="00C81B52" w:rsidP="008045F8">
            <w:pPr>
              <w:pStyle w:val="ListParagraph"/>
              <w:numPr>
                <w:ilvl w:val="0"/>
                <w:numId w:val="106"/>
              </w:numPr>
              <w:spacing w:line="276" w:lineRule="auto"/>
            </w:pPr>
            <w:r w:rsidRPr="00E81F58">
              <w:t>Priprema odgovore, izjave i obaveštenja, koje prenosi preko Portparola Vlade;</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C81B52" w:rsidP="008045F8">
            <w:pPr>
              <w:pStyle w:val="ListParagraph"/>
              <w:numPr>
                <w:ilvl w:val="0"/>
                <w:numId w:val="98"/>
              </w:numPr>
              <w:spacing w:line="276" w:lineRule="auto"/>
            </w:pPr>
            <w:r w:rsidRPr="004A1390">
              <w:t>Krijon rrjetin e zyrtarëve të komunikimit, të cilët bashkëpunojnë dhe komunikojnë</w:t>
            </w:r>
            <w:r>
              <w:t xml:space="preserve"> </w:t>
            </w:r>
            <w:r w:rsidRPr="004A1390">
              <w:t>me</w:t>
            </w:r>
            <w:r>
              <w:t xml:space="preserve"> publikun në situata të krizave;</w:t>
            </w:r>
          </w:p>
        </w:tc>
        <w:tc>
          <w:tcPr>
            <w:tcW w:w="4795" w:type="dxa"/>
          </w:tcPr>
          <w:p w:rsidR="00C81B52" w:rsidRPr="00BF15B6" w:rsidRDefault="00C81B52" w:rsidP="008045F8">
            <w:pPr>
              <w:pStyle w:val="ListParagraph"/>
              <w:numPr>
                <w:ilvl w:val="0"/>
                <w:numId w:val="107"/>
              </w:numPr>
              <w:spacing w:line="276" w:lineRule="auto"/>
            </w:pPr>
            <w:r w:rsidRPr="00BF15B6">
              <w:t>Establishes the net</w:t>
            </w:r>
            <w:r w:rsidR="00EC44E3">
              <w:t>w</w:t>
            </w:r>
            <w:r w:rsidRPr="00BF15B6">
              <w:t xml:space="preserve">ork of communication officers, </w:t>
            </w:r>
            <w:r w:rsidR="00EC44E3">
              <w:t>w</w:t>
            </w:r>
            <w:r w:rsidRPr="00BF15B6">
              <w:t xml:space="preserve">ho cooperate and communicate </w:t>
            </w:r>
            <w:r w:rsidR="00EC44E3">
              <w:t>w</w:t>
            </w:r>
            <w:r w:rsidRPr="00BF15B6">
              <w:t>ith the public in situations of crises;</w:t>
            </w:r>
          </w:p>
        </w:tc>
        <w:tc>
          <w:tcPr>
            <w:tcW w:w="4795" w:type="dxa"/>
          </w:tcPr>
          <w:p w:rsidR="00C81B52" w:rsidRPr="00E81F58" w:rsidRDefault="00C81B52" w:rsidP="008045F8">
            <w:pPr>
              <w:pStyle w:val="ListParagraph"/>
              <w:numPr>
                <w:ilvl w:val="0"/>
                <w:numId w:val="108"/>
              </w:numPr>
              <w:spacing w:line="276" w:lineRule="auto"/>
            </w:pPr>
            <w:r w:rsidRPr="00E81F58">
              <w:t>Uspostavlja mrežu službenika za komunikaciju, koji sarađuju i komuniciraju</w:t>
            </w:r>
            <w:r w:rsidR="00E81F58">
              <w:t xml:space="preserve"> </w:t>
            </w:r>
            <w:r w:rsidRPr="00E81F58">
              <w:t>s javnošću u kriznim situacijama;</w:t>
            </w:r>
          </w:p>
        </w:tc>
      </w:tr>
      <w:tr w:rsidR="00C81B52" w:rsidRPr="00DE14EE" w:rsidTr="00B47EAD">
        <w:tc>
          <w:tcPr>
            <w:tcW w:w="4795" w:type="dxa"/>
          </w:tcPr>
          <w:p w:rsidR="00C81B52" w:rsidRPr="004A1390" w:rsidRDefault="00C81B52" w:rsidP="008045F8">
            <w:pPr>
              <w:pStyle w:val="ListParagraph"/>
              <w:numPr>
                <w:ilvl w:val="0"/>
                <w:numId w:val="98"/>
              </w:numPr>
              <w:spacing w:line="276" w:lineRule="auto"/>
            </w:pPr>
            <w:r w:rsidRPr="004A1390">
              <w:t>Mund të zëvendësojë Zëdhënësin e Qeverisë në mungesë të tij;</w:t>
            </w:r>
          </w:p>
        </w:tc>
        <w:tc>
          <w:tcPr>
            <w:tcW w:w="4795" w:type="dxa"/>
          </w:tcPr>
          <w:p w:rsidR="00C81B52" w:rsidRPr="00BF15B6" w:rsidRDefault="00C81B52" w:rsidP="008045F8">
            <w:pPr>
              <w:pStyle w:val="ListParagraph"/>
              <w:numPr>
                <w:ilvl w:val="0"/>
                <w:numId w:val="107"/>
              </w:numPr>
              <w:spacing w:line="276" w:lineRule="auto"/>
            </w:pPr>
            <w:r w:rsidRPr="00BF15B6">
              <w:t>May replace the Spokesperson of the Government in case of his absence;</w:t>
            </w:r>
          </w:p>
          <w:p w:rsidR="00C81B52" w:rsidRPr="00BF15B6" w:rsidRDefault="00C81B52" w:rsidP="008824A2">
            <w:pPr>
              <w:spacing w:line="276" w:lineRule="auto"/>
            </w:pPr>
          </w:p>
        </w:tc>
        <w:tc>
          <w:tcPr>
            <w:tcW w:w="4795" w:type="dxa"/>
          </w:tcPr>
          <w:p w:rsidR="00C81B52" w:rsidRPr="00E81F58" w:rsidRDefault="00C81B52" w:rsidP="008045F8">
            <w:pPr>
              <w:pStyle w:val="ListParagraph"/>
              <w:numPr>
                <w:ilvl w:val="0"/>
                <w:numId w:val="108"/>
              </w:numPr>
              <w:spacing w:line="276" w:lineRule="auto"/>
            </w:pPr>
            <w:r w:rsidRPr="00E81F58">
              <w:t>Može da zameni Portparola Vlade u njegovom odsustvu;</w:t>
            </w:r>
          </w:p>
          <w:p w:rsidR="00C81B52" w:rsidRPr="00BF15B6" w:rsidRDefault="00C81B52" w:rsidP="008824A2">
            <w:pPr>
              <w:spacing w:line="276" w:lineRule="auto"/>
              <w:rPr>
                <w:lang w:val="sr-Latn-CS"/>
              </w:rPr>
            </w:pPr>
          </w:p>
        </w:tc>
      </w:tr>
      <w:tr w:rsidR="00C81B52" w:rsidRPr="00DE14EE" w:rsidTr="00B47EAD">
        <w:tc>
          <w:tcPr>
            <w:tcW w:w="4795" w:type="dxa"/>
          </w:tcPr>
          <w:p w:rsidR="00C81B52" w:rsidRDefault="00C81B52" w:rsidP="008824A2">
            <w:pPr>
              <w:spacing w:line="276" w:lineRule="auto"/>
              <w:jc w:val="center"/>
              <w:rPr>
                <w:b/>
              </w:rPr>
            </w:pPr>
          </w:p>
          <w:p w:rsidR="00C81B52" w:rsidRPr="004A1390" w:rsidRDefault="00C81B52" w:rsidP="008824A2">
            <w:pPr>
              <w:spacing w:line="276" w:lineRule="auto"/>
              <w:jc w:val="center"/>
              <w:rPr>
                <w:b/>
              </w:rPr>
            </w:pPr>
            <w:r w:rsidRPr="004A1390">
              <w:rPr>
                <w:b/>
              </w:rPr>
              <w:t>Neni 10</w:t>
            </w:r>
          </w:p>
          <w:p w:rsidR="00C81B52" w:rsidRPr="004A1390" w:rsidRDefault="00C81B52" w:rsidP="008824A2">
            <w:pPr>
              <w:spacing w:line="276" w:lineRule="auto"/>
              <w:jc w:val="center"/>
              <w:rPr>
                <w:b/>
              </w:rPr>
            </w:pPr>
            <w:r w:rsidRPr="004A1390">
              <w:rPr>
                <w:b/>
              </w:rPr>
              <w:t>Funksionet e Zyrës për Komunikim</w:t>
            </w:r>
            <w:r w:rsidR="00082B73">
              <w:rPr>
                <w:b/>
              </w:rPr>
              <w:t xml:space="preserve"> me</w:t>
            </w:r>
            <w:r w:rsidRPr="004A1390">
              <w:rPr>
                <w:b/>
              </w:rPr>
              <w:t xml:space="preserve"> Publik</w:t>
            </w:r>
            <w:r w:rsidR="00082B73">
              <w:rPr>
                <w:b/>
              </w:rPr>
              <w:t>un</w:t>
            </w:r>
            <w:r w:rsidRPr="004A1390">
              <w:rPr>
                <w:b/>
              </w:rPr>
              <w:t xml:space="preserve"> në Ministri</w:t>
            </w:r>
          </w:p>
          <w:p w:rsidR="00C81B52" w:rsidRPr="004A1390" w:rsidRDefault="00C81B52" w:rsidP="008824A2">
            <w:pPr>
              <w:spacing w:line="276" w:lineRule="auto"/>
            </w:pPr>
          </w:p>
        </w:tc>
        <w:tc>
          <w:tcPr>
            <w:tcW w:w="4795" w:type="dxa"/>
          </w:tcPr>
          <w:p w:rsidR="00C81B52" w:rsidRPr="00BF15B6" w:rsidRDefault="00C81B52" w:rsidP="008824A2">
            <w:pPr>
              <w:spacing w:line="276" w:lineRule="auto"/>
              <w:jc w:val="center"/>
              <w:rPr>
                <w:b/>
              </w:rPr>
            </w:pPr>
          </w:p>
          <w:p w:rsidR="00C81B52" w:rsidRPr="00BF15B6" w:rsidRDefault="00C81B52" w:rsidP="008824A2">
            <w:pPr>
              <w:spacing w:line="276" w:lineRule="auto"/>
              <w:jc w:val="center"/>
              <w:rPr>
                <w:b/>
              </w:rPr>
            </w:pPr>
            <w:r w:rsidRPr="00BF15B6">
              <w:rPr>
                <w:b/>
              </w:rPr>
              <w:t>Article 10</w:t>
            </w:r>
          </w:p>
          <w:p w:rsidR="00C81B52" w:rsidRPr="00BF15B6" w:rsidRDefault="00C81B52" w:rsidP="008824A2">
            <w:pPr>
              <w:spacing w:line="276" w:lineRule="auto"/>
              <w:jc w:val="center"/>
              <w:rPr>
                <w:b/>
              </w:rPr>
            </w:pPr>
            <w:r w:rsidRPr="00BF15B6">
              <w:rPr>
                <w:b/>
              </w:rPr>
              <w:t xml:space="preserve">Functions of the Public Communication Office in the Ministry </w:t>
            </w:r>
          </w:p>
          <w:p w:rsidR="00C81B52" w:rsidRPr="00BF15B6" w:rsidRDefault="00C81B52" w:rsidP="008824A2">
            <w:pPr>
              <w:spacing w:line="276" w:lineRule="auto"/>
            </w:pPr>
          </w:p>
        </w:tc>
        <w:tc>
          <w:tcPr>
            <w:tcW w:w="4795" w:type="dxa"/>
          </w:tcPr>
          <w:p w:rsidR="00C81B52" w:rsidRPr="00BF15B6" w:rsidRDefault="00C81B52" w:rsidP="008824A2">
            <w:pPr>
              <w:pStyle w:val="ListParagraph"/>
              <w:spacing w:line="276" w:lineRule="auto"/>
              <w:ind w:left="360"/>
              <w:rPr>
                <w:lang w:val="sr-Latn-CS"/>
              </w:rPr>
            </w:pPr>
          </w:p>
          <w:p w:rsidR="00C81B52" w:rsidRPr="00BF15B6" w:rsidRDefault="00C81B52" w:rsidP="008824A2">
            <w:pPr>
              <w:spacing w:line="276" w:lineRule="auto"/>
              <w:jc w:val="center"/>
              <w:rPr>
                <w:b/>
                <w:lang w:val="sr-Latn-CS"/>
              </w:rPr>
            </w:pPr>
            <w:r w:rsidRPr="00BF15B6">
              <w:rPr>
                <w:b/>
                <w:lang w:val="sr-Latn-CS"/>
              </w:rPr>
              <w:t>Član 10</w:t>
            </w:r>
          </w:p>
          <w:p w:rsidR="00C81B52" w:rsidRPr="00BF15B6" w:rsidRDefault="00C81B52" w:rsidP="008824A2">
            <w:pPr>
              <w:spacing w:line="276" w:lineRule="auto"/>
              <w:jc w:val="center"/>
              <w:rPr>
                <w:b/>
                <w:lang w:val="sr-Latn-CS"/>
              </w:rPr>
            </w:pPr>
            <w:r w:rsidRPr="00BF15B6">
              <w:rPr>
                <w:b/>
                <w:lang w:val="sr-Latn-CS"/>
              </w:rPr>
              <w:t>Funkcije Kancelarije za javnu komunikaciju u Ministarstvu</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C81B52" w:rsidP="008045F8">
            <w:pPr>
              <w:pStyle w:val="ListParagraph"/>
              <w:numPr>
                <w:ilvl w:val="0"/>
                <w:numId w:val="109"/>
              </w:numPr>
              <w:autoSpaceDE w:val="0"/>
              <w:autoSpaceDN w:val="0"/>
              <w:adjustRightInd w:val="0"/>
              <w:spacing w:line="276" w:lineRule="auto"/>
            </w:pPr>
            <w:r w:rsidRPr="004A1390">
              <w:t>Zyra për Komunikim</w:t>
            </w:r>
            <w:r w:rsidR="00082B73">
              <w:t xml:space="preserve"> me</w:t>
            </w:r>
            <w:r w:rsidRPr="004A1390">
              <w:t xml:space="preserve"> Publik</w:t>
            </w:r>
            <w:r w:rsidR="00082B73">
              <w:t>un</w:t>
            </w:r>
            <w:r w:rsidRPr="004A1390">
              <w:t xml:space="preserve"> në</w:t>
            </w:r>
            <w:r>
              <w:t xml:space="preserve"> </w:t>
            </w:r>
            <w:r w:rsidRPr="004A1390">
              <w:t>ministri ka përgjegjësitë në vijim:</w:t>
            </w:r>
          </w:p>
          <w:p w:rsidR="00C81B52" w:rsidRPr="004A1390" w:rsidRDefault="00C81B52" w:rsidP="008824A2">
            <w:pPr>
              <w:spacing w:line="276" w:lineRule="auto"/>
            </w:pPr>
          </w:p>
        </w:tc>
        <w:tc>
          <w:tcPr>
            <w:tcW w:w="4795" w:type="dxa"/>
          </w:tcPr>
          <w:p w:rsidR="00C81B52" w:rsidRPr="00BF15B6" w:rsidRDefault="00C81B52" w:rsidP="008045F8">
            <w:pPr>
              <w:pStyle w:val="ListParagraph"/>
              <w:numPr>
                <w:ilvl w:val="0"/>
                <w:numId w:val="110"/>
              </w:numPr>
              <w:autoSpaceDE w:val="0"/>
              <w:autoSpaceDN w:val="0"/>
              <w:adjustRightInd w:val="0"/>
              <w:spacing w:line="276" w:lineRule="auto"/>
            </w:pPr>
            <w:r w:rsidRPr="00BF15B6">
              <w:t>Public Communication Office in the Ministry has the follo</w:t>
            </w:r>
            <w:r w:rsidR="00EC44E3">
              <w:t>w</w:t>
            </w:r>
            <w:r w:rsidRPr="00BF15B6">
              <w:t>ing responsibilities:</w:t>
            </w:r>
          </w:p>
          <w:p w:rsidR="00C81B52" w:rsidRPr="00BF15B6" w:rsidRDefault="00C81B52" w:rsidP="008824A2">
            <w:pPr>
              <w:spacing w:line="276" w:lineRule="auto"/>
            </w:pPr>
          </w:p>
        </w:tc>
        <w:tc>
          <w:tcPr>
            <w:tcW w:w="4795" w:type="dxa"/>
          </w:tcPr>
          <w:p w:rsidR="00C81B52" w:rsidRPr="00E81F58" w:rsidRDefault="00C81B52" w:rsidP="008045F8">
            <w:pPr>
              <w:pStyle w:val="ListParagraph"/>
              <w:numPr>
                <w:ilvl w:val="0"/>
                <w:numId w:val="111"/>
              </w:numPr>
              <w:autoSpaceDE w:val="0"/>
              <w:autoSpaceDN w:val="0"/>
              <w:adjustRightInd w:val="0"/>
              <w:spacing w:line="276" w:lineRule="auto"/>
            </w:pPr>
            <w:r w:rsidRPr="00E81F58">
              <w:t>Kancelarija za javnu komunikaciju u Ministarstvu ima sledeće odgovornosti:</w:t>
            </w:r>
          </w:p>
          <w:p w:rsidR="00C81B52" w:rsidRPr="00BF15B6" w:rsidRDefault="00C81B52" w:rsidP="008824A2">
            <w:pPr>
              <w:spacing w:line="276" w:lineRule="auto"/>
              <w:rPr>
                <w:lang w:val="sr-Latn-CS"/>
              </w:rPr>
            </w:pPr>
          </w:p>
        </w:tc>
      </w:tr>
      <w:tr w:rsidR="00C81B52" w:rsidRPr="00DE14EE" w:rsidTr="00B47EAD">
        <w:tc>
          <w:tcPr>
            <w:tcW w:w="4795" w:type="dxa"/>
          </w:tcPr>
          <w:p w:rsidR="00C81B52" w:rsidRDefault="00C81B52" w:rsidP="008045F8">
            <w:pPr>
              <w:pStyle w:val="ListParagraph"/>
              <w:numPr>
                <w:ilvl w:val="1"/>
                <w:numId w:val="58"/>
              </w:numPr>
              <w:autoSpaceDE w:val="0"/>
              <w:autoSpaceDN w:val="0"/>
              <w:adjustRightInd w:val="0"/>
              <w:spacing w:line="276" w:lineRule="auto"/>
            </w:pPr>
            <w:r w:rsidRPr="004A1390">
              <w:t xml:space="preserve">Ofron përkrahje profesionale për Ministrin, </w:t>
            </w:r>
            <w:r w:rsidR="004C53E9">
              <w:t>m</w:t>
            </w:r>
            <w:r w:rsidRPr="004A1390">
              <w:t xml:space="preserve">inistrinë, </w:t>
            </w:r>
            <w:r w:rsidR="004C53E9">
              <w:t>z</w:t>
            </w:r>
            <w:r w:rsidRPr="004A1390">
              <w:t xml:space="preserve">ëdhënësin e </w:t>
            </w:r>
            <w:r w:rsidR="004C53E9">
              <w:t>m</w:t>
            </w:r>
            <w:r w:rsidRPr="004A1390">
              <w:t>inistrisë, duke ofruar këshilla për efektivitet të prezantimit të politikave;</w:t>
            </w:r>
          </w:p>
          <w:p w:rsidR="00C81B52" w:rsidRPr="004A1390" w:rsidRDefault="00C81B52" w:rsidP="008824A2">
            <w:pPr>
              <w:spacing w:line="276" w:lineRule="auto"/>
            </w:pPr>
          </w:p>
        </w:tc>
        <w:tc>
          <w:tcPr>
            <w:tcW w:w="4795" w:type="dxa"/>
          </w:tcPr>
          <w:p w:rsidR="00C81B52" w:rsidRPr="00BF15B6" w:rsidRDefault="00C81B52" w:rsidP="008045F8">
            <w:pPr>
              <w:pStyle w:val="ListParagraph"/>
              <w:numPr>
                <w:ilvl w:val="1"/>
                <w:numId w:val="112"/>
              </w:numPr>
              <w:autoSpaceDE w:val="0"/>
              <w:autoSpaceDN w:val="0"/>
              <w:adjustRightInd w:val="0"/>
              <w:spacing w:line="276" w:lineRule="auto"/>
            </w:pPr>
            <w:r w:rsidRPr="00BF15B6">
              <w:t>Provides professional support for the Minister, Ministry, and Spokesperson of the Ministry by providing advices on effectiveness of policy presentation;</w:t>
            </w:r>
          </w:p>
        </w:tc>
        <w:tc>
          <w:tcPr>
            <w:tcW w:w="4795" w:type="dxa"/>
          </w:tcPr>
          <w:p w:rsidR="00204456" w:rsidRPr="00204456" w:rsidRDefault="00204456" w:rsidP="008045F8">
            <w:pPr>
              <w:pStyle w:val="ListParagraph"/>
              <w:numPr>
                <w:ilvl w:val="1"/>
                <w:numId w:val="113"/>
              </w:numPr>
              <w:autoSpaceDE w:val="0"/>
              <w:autoSpaceDN w:val="0"/>
              <w:adjustRightInd w:val="0"/>
              <w:spacing w:line="276" w:lineRule="auto"/>
            </w:pPr>
            <w:r w:rsidRPr="00204456">
              <w:t>Pruža profesionalnu podršku Ministru, Ministarstvu, Portparolu Ministarstva, pružajući savete o efikasnosti prezentacije politika;</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204456" w:rsidP="004C53E9">
            <w:pPr>
              <w:pStyle w:val="ListParagraph"/>
              <w:numPr>
                <w:ilvl w:val="1"/>
                <w:numId w:val="58"/>
              </w:numPr>
              <w:autoSpaceDE w:val="0"/>
              <w:autoSpaceDN w:val="0"/>
              <w:adjustRightInd w:val="0"/>
              <w:spacing w:line="276" w:lineRule="auto"/>
            </w:pPr>
            <w:r w:rsidRPr="004A1390">
              <w:lastRenderedPageBreak/>
              <w:t xml:space="preserve">Bën përgatitjen, mirëmbajtjen dhe zbatimin e planit të komunikimit në bazë të planit të punës së </w:t>
            </w:r>
            <w:r w:rsidR="004C53E9">
              <w:t>m</w:t>
            </w:r>
            <w:r w:rsidRPr="004A1390">
              <w:t>inistrisë, duke zbatuar teknika efektive të komunikimit;</w:t>
            </w:r>
          </w:p>
        </w:tc>
        <w:tc>
          <w:tcPr>
            <w:tcW w:w="4795" w:type="dxa"/>
          </w:tcPr>
          <w:p w:rsidR="00C81B52" w:rsidRPr="00BF15B6" w:rsidRDefault="00204456" w:rsidP="008045F8">
            <w:pPr>
              <w:pStyle w:val="ListParagraph"/>
              <w:numPr>
                <w:ilvl w:val="1"/>
                <w:numId w:val="112"/>
              </w:numPr>
              <w:autoSpaceDE w:val="0"/>
              <w:autoSpaceDN w:val="0"/>
              <w:adjustRightInd w:val="0"/>
              <w:spacing w:line="276" w:lineRule="auto"/>
            </w:pPr>
            <w:r w:rsidRPr="00BF15B6">
              <w:t xml:space="preserve">Prepares, maintains and implements the communication plan based on the </w:t>
            </w:r>
            <w:r w:rsidR="00EC44E3">
              <w:t>w</w:t>
            </w:r>
            <w:r w:rsidRPr="00BF15B6">
              <w:t>ork plan of the Ministry by applying effective communication techniques;</w:t>
            </w:r>
          </w:p>
        </w:tc>
        <w:tc>
          <w:tcPr>
            <w:tcW w:w="4795" w:type="dxa"/>
          </w:tcPr>
          <w:p w:rsidR="00204456" w:rsidRPr="00204456" w:rsidRDefault="00204456" w:rsidP="008045F8">
            <w:pPr>
              <w:pStyle w:val="ListParagraph"/>
              <w:numPr>
                <w:ilvl w:val="1"/>
                <w:numId w:val="113"/>
              </w:numPr>
              <w:autoSpaceDE w:val="0"/>
              <w:autoSpaceDN w:val="0"/>
              <w:adjustRightInd w:val="0"/>
              <w:spacing w:line="276" w:lineRule="auto"/>
            </w:pPr>
            <w:r w:rsidRPr="00204456">
              <w:t>Priprema, održava i sprovodi plan komunikacije na osnovu plana rada Ministarstva, sprovodeći efektivne tehnike komunikacije;</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3653FC" w:rsidP="008045F8">
            <w:pPr>
              <w:pStyle w:val="ListParagraph"/>
              <w:numPr>
                <w:ilvl w:val="1"/>
                <w:numId w:val="58"/>
              </w:numPr>
              <w:autoSpaceDE w:val="0"/>
              <w:autoSpaceDN w:val="0"/>
              <w:adjustRightInd w:val="0"/>
              <w:spacing w:line="276" w:lineRule="auto"/>
            </w:pPr>
            <w:r w:rsidRPr="004A1390">
              <w:t>Ofron për ZKP-ZKM kalendarin javor të aktiviteteve të komunikim</w:t>
            </w:r>
            <w:r>
              <w:t>it të Ministrit dhe ministris</w:t>
            </w:r>
            <w:r w:rsidR="00082B73">
              <w:t>ë</w:t>
            </w:r>
            <w:r>
              <w:t>;</w:t>
            </w:r>
          </w:p>
        </w:tc>
        <w:tc>
          <w:tcPr>
            <w:tcW w:w="4795" w:type="dxa"/>
          </w:tcPr>
          <w:p w:rsidR="00C81B52" w:rsidRPr="00BF15B6" w:rsidRDefault="003653FC" w:rsidP="008045F8">
            <w:pPr>
              <w:pStyle w:val="ListParagraph"/>
              <w:numPr>
                <w:ilvl w:val="1"/>
                <w:numId w:val="112"/>
              </w:numPr>
              <w:autoSpaceDE w:val="0"/>
              <w:autoSpaceDN w:val="0"/>
              <w:adjustRightInd w:val="0"/>
              <w:spacing w:line="276" w:lineRule="auto"/>
            </w:pPr>
            <w:r w:rsidRPr="00BF15B6">
              <w:t xml:space="preserve">Provides PCO – OPM </w:t>
            </w:r>
            <w:r w:rsidR="00EC44E3">
              <w:t>w</w:t>
            </w:r>
            <w:r w:rsidRPr="00BF15B6">
              <w:t xml:space="preserve">ith the </w:t>
            </w:r>
            <w:r w:rsidR="00EC44E3">
              <w:t>w</w:t>
            </w:r>
            <w:r w:rsidRPr="00BF15B6">
              <w:t>eekly schedule of communication activities of the Minister and of the Ministry;</w:t>
            </w:r>
            <w:r>
              <w:t xml:space="preserve"> </w:t>
            </w:r>
          </w:p>
        </w:tc>
        <w:tc>
          <w:tcPr>
            <w:tcW w:w="4795" w:type="dxa"/>
          </w:tcPr>
          <w:p w:rsidR="003653FC" w:rsidRPr="003653FC" w:rsidRDefault="003653FC" w:rsidP="008045F8">
            <w:pPr>
              <w:pStyle w:val="ListParagraph"/>
              <w:numPr>
                <w:ilvl w:val="1"/>
                <w:numId w:val="113"/>
              </w:numPr>
              <w:autoSpaceDE w:val="0"/>
              <w:autoSpaceDN w:val="0"/>
              <w:adjustRightInd w:val="0"/>
              <w:spacing w:line="276" w:lineRule="auto"/>
            </w:pPr>
            <w:r w:rsidRPr="003653FC">
              <w:t>Pruža KJK-KP nedeljni kalendar aktivnosti komunikacije Ministra i Ministarstva</w:t>
            </w:r>
            <w:r>
              <w:t>;</w:t>
            </w: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3653FC" w:rsidP="004C53E9">
            <w:pPr>
              <w:pStyle w:val="ListParagraph"/>
              <w:numPr>
                <w:ilvl w:val="1"/>
                <w:numId w:val="58"/>
              </w:numPr>
              <w:autoSpaceDE w:val="0"/>
              <w:autoSpaceDN w:val="0"/>
              <w:adjustRightInd w:val="0"/>
              <w:spacing w:line="276" w:lineRule="auto"/>
            </w:pPr>
            <w:r w:rsidRPr="004A1390">
              <w:t xml:space="preserve">Bashkëpunon me </w:t>
            </w:r>
            <w:r w:rsidR="004C53E9">
              <w:t>z</w:t>
            </w:r>
            <w:r w:rsidRPr="004A1390">
              <w:t xml:space="preserve">ëdhënësin e </w:t>
            </w:r>
            <w:r w:rsidR="004C53E9">
              <w:t>m</w:t>
            </w:r>
            <w:r w:rsidRPr="004A1390">
              <w:t>inistrisë për organizim</w:t>
            </w:r>
            <w:r w:rsidR="00082B73">
              <w:t>in</w:t>
            </w:r>
            <w:r w:rsidRPr="004A1390">
              <w:t xml:space="preserve"> e konferencave për shtyp dhe intervistave;</w:t>
            </w:r>
          </w:p>
        </w:tc>
        <w:tc>
          <w:tcPr>
            <w:tcW w:w="4795" w:type="dxa"/>
          </w:tcPr>
          <w:p w:rsidR="00C81B52" w:rsidRPr="00BF15B6" w:rsidRDefault="003653FC" w:rsidP="008045F8">
            <w:pPr>
              <w:pStyle w:val="ListParagraph"/>
              <w:numPr>
                <w:ilvl w:val="1"/>
                <w:numId w:val="112"/>
              </w:numPr>
              <w:autoSpaceDE w:val="0"/>
              <w:autoSpaceDN w:val="0"/>
              <w:adjustRightInd w:val="0"/>
              <w:spacing w:line="276" w:lineRule="auto"/>
            </w:pPr>
            <w:r w:rsidRPr="00BF15B6">
              <w:t xml:space="preserve">Cooperates </w:t>
            </w:r>
            <w:r w:rsidR="00EC44E3">
              <w:t>w</w:t>
            </w:r>
            <w:r w:rsidRPr="00BF15B6">
              <w:t>ith the Spokesperson of the Ministry for organizing press conferences and intervie</w:t>
            </w:r>
            <w:r w:rsidR="00EC44E3">
              <w:t>w</w:t>
            </w:r>
            <w:r w:rsidRPr="00BF15B6">
              <w:t>s;</w:t>
            </w:r>
          </w:p>
        </w:tc>
        <w:tc>
          <w:tcPr>
            <w:tcW w:w="4795" w:type="dxa"/>
          </w:tcPr>
          <w:p w:rsidR="00C81B52" w:rsidRPr="00BF15B6" w:rsidRDefault="003653FC" w:rsidP="008045F8">
            <w:pPr>
              <w:pStyle w:val="ListParagraph"/>
              <w:numPr>
                <w:ilvl w:val="1"/>
                <w:numId w:val="113"/>
              </w:numPr>
              <w:autoSpaceDE w:val="0"/>
              <w:autoSpaceDN w:val="0"/>
              <w:adjustRightInd w:val="0"/>
              <w:spacing w:line="276" w:lineRule="auto"/>
              <w:rPr>
                <w:lang w:val="sr-Latn-CS"/>
              </w:rPr>
            </w:pPr>
            <w:r w:rsidRPr="003653FC">
              <w:t>Sarađuje sa Portparolom Ministarstva za organizovanje konferencija za štampu i intervjua;</w:t>
            </w:r>
          </w:p>
        </w:tc>
      </w:tr>
      <w:tr w:rsidR="00C81B52" w:rsidRPr="00DE14EE" w:rsidTr="00B47EAD">
        <w:tc>
          <w:tcPr>
            <w:tcW w:w="4795" w:type="dxa"/>
          </w:tcPr>
          <w:p w:rsidR="00C81B52" w:rsidRPr="004A1390" w:rsidRDefault="003653FC" w:rsidP="008045F8">
            <w:pPr>
              <w:pStyle w:val="ListParagraph"/>
              <w:numPr>
                <w:ilvl w:val="1"/>
                <w:numId w:val="58"/>
              </w:numPr>
              <w:autoSpaceDE w:val="0"/>
              <w:autoSpaceDN w:val="0"/>
              <w:adjustRightInd w:val="0"/>
              <w:spacing w:line="276" w:lineRule="auto"/>
            </w:pPr>
            <w:r w:rsidRPr="004A1390">
              <w:t>Përgatit dhe shpërndan komunikata për shtyp, deklarata, raporte dhe publikime të tjera për publikun;</w:t>
            </w:r>
          </w:p>
        </w:tc>
        <w:tc>
          <w:tcPr>
            <w:tcW w:w="4795" w:type="dxa"/>
          </w:tcPr>
          <w:p w:rsidR="00C81B52" w:rsidRPr="00BF15B6" w:rsidRDefault="003653FC" w:rsidP="008045F8">
            <w:pPr>
              <w:pStyle w:val="ListParagraph"/>
              <w:numPr>
                <w:ilvl w:val="1"/>
                <w:numId w:val="112"/>
              </w:numPr>
              <w:autoSpaceDE w:val="0"/>
              <w:autoSpaceDN w:val="0"/>
              <w:adjustRightInd w:val="0"/>
              <w:spacing w:line="276" w:lineRule="auto"/>
            </w:pPr>
            <w:r>
              <w:t>D</w:t>
            </w:r>
            <w:r w:rsidRPr="00BF15B6">
              <w:t>rafts and issues press releases, statements, reports and other publications for the public;</w:t>
            </w:r>
          </w:p>
        </w:tc>
        <w:tc>
          <w:tcPr>
            <w:tcW w:w="4795" w:type="dxa"/>
          </w:tcPr>
          <w:p w:rsidR="00C81B52" w:rsidRPr="003653FC" w:rsidRDefault="003653FC" w:rsidP="008045F8">
            <w:pPr>
              <w:pStyle w:val="ListParagraph"/>
              <w:numPr>
                <w:ilvl w:val="1"/>
                <w:numId w:val="113"/>
              </w:numPr>
              <w:autoSpaceDE w:val="0"/>
              <w:autoSpaceDN w:val="0"/>
              <w:adjustRightInd w:val="0"/>
              <w:spacing w:line="276" w:lineRule="auto"/>
            </w:pPr>
            <w:r w:rsidRPr="003653FC">
              <w:t>Priprema i distribuira saopštenja za štampu, izjave, izveštaje i druge publikacije za javnost;</w:t>
            </w:r>
          </w:p>
        </w:tc>
      </w:tr>
      <w:tr w:rsidR="00C81B52" w:rsidRPr="00DE14EE" w:rsidTr="00B47EAD">
        <w:tc>
          <w:tcPr>
            <w:tcW w:w="4795" w:type="dxa"/>
          </w:tcPr>
          <w:p w:rsidR="00C81B52" w:rsidRPr="004A1390" w:rsidRDefault="002C0AF8" w:rsidP="004C53E9">
            <w:pPr>
              <w:pStyle w:val="ListParagraph"/>
              <w:numPr>
                <w:ilvl w:val="1"/>
                <w:numId w:val="58"/>
              </w:numPr>
              <w:autoSpaceDE w:val="0"/>
              <w:autoSpaceDN w:val="0"/>
              <w:adjustRightInd w:val="0"/>
              <w:spacing w:line="276" w:lineRule="auto"/>
            </w:pPr>
            <w:r w:rsidRPr="004A1390">
              <w:t>Përgatit,</w:t>
            </w:r>
            <w:r>
              <w:t xml:space="preserve"> </w:t>
            </w:r>
            <w:r w:rsidRPr="004A1390">
              <w:t xml:space="preserve">shpërndan dhe arkivon fotografitë dhe materialet audio-vizuele të aktiviteteve kryesore të </w:t>
            </w:r>
            <w:r w:rsidR="004C53E9">
              <w:t>m</w:t>
            </w:r>
            <w:r w:rsidRPr="004A1390">
              <w:t>inistrisë</w:t>
            </w:r>
            <w:r>
              <w:t>;</w:t>
            </w:r>
          </w:p>
        </w:tc>
        <w:tc>
          <w:tcPr>
            <w:tcW w:w="4795" w:type="dxa"/>
          </w:tcPr>
          <w:p w:rsidR="00C81B52" w:rsidRPr="00BF15B6" w:rsidRDefault="002C0AF8" w:rsidP="008045F8">
            <w:pPr>
              <w:pStyle w:val="ListParagraph"/>
              <w:numPr>
                <w:ilvl w:val="1"/>
                <w:numId w:val="112"/>
              </w:numPr>
              <w:autoSpaceDE w:val="0"/>
              <w:autoSpaceDN w:val="0"/>
              <w:adjustRightInd w:val="0"/>
              <w:spacing w:line="276" w:lineRule="auto"/>
            </w:pPr>
            <w:r w:rsidRPr="00BF15B6">
              <w:t xml:space="preserve">Prepares, distributes and archives photos and audio-visual materials of the </w:t>
            </w:r>
            <w:r>
              <w:t>main activities of the Ministry;</w:t>
            </w:r>
          </w:p>
        </w:tc>
        <w:tc>
          <w:tcPr>
            <w:tcW w:w="4795" w:type="dxa"/>
          </w:tcPr>
          <w:p w:rsidR="00C81B52" w:rsidRPr="00BF15B6" w:rsidRDefault="002C0AF8" w:rsidP="008045F8">
            <w:pPr>
              <w:pStyle w:val="ListParagraph"/>
              <w:numPr>
                <w:ilvl w:val="1"/>
                <w:numId w:val="113"/>
              </w:numPr>
              <w:autoSpaceDE w:val="0"/>
              <w:autoSpaceDN w:val="0"/>
              <w:adjustRightInd w:val="0"/>
              <w:spacing w:line="276" w:lineRule="auto"/>
              <w:rPr>
                <w:lang w:val="sr-Latn-CS"/>
              </w:rPr>
            </w:pPr>
            <w:r w:rsidRPr="002C0AF8">
              <w:t>Priprema, distribuira i arhivira fotografije i audio-vizuelne materijale glavnih aktivnosti Ministarstva</w:t>
            </w:r>
            <w:r>
              <w:t>;</w:t>
            </w:r>
          </w:p>
        </w:tc>
      </w:tr>
      <w:tr w:rsidR="00C81B52" w:rsidRPr="00DE14EE" w:rsidTr="00B47EAD">
        <w:tc>
          <w:tcPr>
            <w:tcW w:w="4795" w:type="dxa"/>
          </w:tcPr>
          <w:p w:rsidR="00C81B52" w:rsidRPr="004A1390" w:rsidRDefault="00674266" w:rsidP="008045F8">
            <w:pPr>
              <w:pStyle w:val="ListParagraph"/>
              <w:numPr>
                <w:ilvl w:val="1"/>
                <w:numId w:val="58"/>
              </w:numPr>
              <w:autoSpaceDE w:val="0"/>
              <w:autoSpaceDN w:val="0"/>
              <w:adjustRightInd w:val="0"/>
              <w:spacing w:line="276" w:lineRule="auto"/>
            </w:pPr>
            <w:r w:rsidRPr="004A1390">
              <w:t xml:space="preserve">Merr pjesë në procesin e hartimit të politikave dhe legjislacionit, përmes zhvillimit dhe prezantimit të planeve të komunikimit, si dhe </w:t>
            </w:r>
            <w:r w:rsidRPr="004A1390">
              <w:lastRenderedPageBreak/>
              <w:t>komunikimit të takimeve publike dhe konsultimeve online me publikun;</w:t>
            </w:r>
          </w:p>
        </w:tc>
        <w:tc>
          <w:tcPr>
            <w:tcW w:w="4795" w:type="dxa"/>
          </w:tcPr>
          <w:p w:rsidR="00C81B52" w:rsidRPr="00BF15B6" w:rsidRDefault="00674266" w:rsidP="008045F8">
            <w:pPr>
              <w:pStyle w:val="ListParagraph"/>
              <w:numPr>
                <w:ilvl w:val="1"/>
                <w:numId w:val="112"/>
              </w:numPr>
              <w:autoSpaceDE w:val="0"/>
              <w:autoSpaceDN w:val="0"/>
              <w:adjustRightInd w:val="0"/>
              <w:spacing w:line="276" w:lineRule="auto"/>
            </w:pPr>
            <w:r w:rsidRPr="00BF15B6">
              <w:lastRenderedPageBreak/>
              <w:t xml:space="preserve">Participates in the process of drafting policies and legislation by developing and presenting communication plans, as </w:t>
            </w:r>
            <w:r w:rsidR="00EC44E3">
              <w:t>w</w:t>
            </w:r>
            <w:r w:rsidRPr="00BF15B6">
              <w:t xml:space="preserve">ell as communicating public meetings </w:t>
            </w:r>
            <w:r w:rsidRPr="00BF15B6">
              <w:lastRenderedPageBreak/>
              <w:t xml:space="preserve">and online consultations </w:t>
            </w:r>
            <w:r w:rsidR="00EC44E3">
              <w:t>w</w:t>
            </w:r>
            <w:r w:rsidRPr="00BF15B6">
              <w:t>ith the public;</w:t>
            </w:r>
          </w:p>
        </w:tc>
        <w:tc>
          <w:tcPr>
            <w:tcW w:w="4795" w:type="dxa"/>
          </w:tcPr>
          <w:p w:rsidR="00674266" w:rsidRPr="00674266" w:rsidRDefault="00674266" w:rsidP="008045F8">
            <w:pPr>
              <w:pStyle w:val="ListParagraph"/>
              <w:numPr>
                <w:ilvl w:val="1"/>
                <w:numId w:val="113"/>
              </w:numPr>
              <w:autoSpaceDE w:val="0"/>
              <w:autoSpaceDN w:val="0"/>
              <w:adjustRightInd w:val="0"/>
              <w:spacing w:line="276" w:lineRule="auto"/>
            </w:pPr>
            <w:r w:rsidRPr="00674266">
              <w:lastRenderedPageBreak/>
              <w:t xml:space="preserve">Učestvuje u procesu izrade politika i zakonodavstva, putem razvoja i predstavljanja planova komunikacije, kao i </w:t>
            </w:r>
            <w:r w:rsidRPr="00674266">
              <w:lastRenderedPageBreak/>
              <w:t>komunikacija javnih sastanaka i online konsultacija s javnošću;</w:t>
            </w:r>
          </w:p>
          <w:p w:rsidR="00674266" w:rsidRDefault="00674266" w:rsidP="008824A2">
            <w:pPr>
              <w:autoSpaceDE w:val="0"/>
              <w:autoSpaceDN w:val="0"/>
              <w:adjustRightInd w:val="0"/>
              <w:spacing w:line="276" w:lineRule="auto"/>
              <w:rPr>
                <w:lang w:val="sr-Latn-CS"/>
              </w:rPr>
            </w:pPr>
          </w:p>
          <w:p w:rsidR="00C81B52" w:rsidRPr="00BF15B6" w:rsidRDefault="00C81B52" w:rsidP="008824A2">
            <w:pPr>
              <w:spacing w:line="276" w:lineRule="auto"/>
              <w:rPr>
                <w:lang w:val="sr-Latn-CS"/>
              </w:rPr>
            </w:pPr>
          </w:p>
        </w:tc>
      </w:tr>
      <w:tr w:rsidR="00C81B52" w:rsidRPr="00DE14EE" w:rsidTr="00B47EAD">
        <w:tc>
          <w:tcPr>
            <w:tcW w:w="4795" w:type="dxa"/>
          </w:tcPr>
          <w:p w:rsidR="00C81B52" w:rsidRPr="004A1390" w:rsidRDefault="00674266" w:rsidP="004C53E9">
            <w:pPr>
              <w:pStyle w:val="ListParagraph"/>
              <w:numPr>
                <w:ilvl w:val="1"/>
                <w:numId w:val="58"/>
              </w:numPr>
              <w:autoSpaceDE w:val="0"/>
              <w:autoSpaceDN w:val="0"/>
              <w:adjustRightInd w:val="0"/>
              <w:spacing w:line="276" w:lineRule="auto"/>
            </w:pPr>
            <w:r w:rsidRPr="004A1390">
              <w:lastRenderedPageBreak/>
              <w:t>Koordinon me ZKP-ZKM zhvillimin e fushatave informuese dhe vetëdijësuese për po</w:t>
            </w:r>
            <w:r>
              <w:t xml:space="preserve">litikat prioritare të </w:t>
            </w:r>
            <w:r w:rsidR="004C53E9">
              <w:t>m</w:t>
            </w:r>
            <w:r>
              <w:t>inistrisë;</w:t>
            </w:r>
          </w:p>
        </w:tc>
        <w:tc>
          <w:tcPr>
            <w:tcW w:w="4795" w:type="dxa"/>
          </w:tcPr>
          <w:p w:rsidR="00C81B52" w:rsidRPr="00BF15B6" w:rsidRDefault="00674266" w:rsidP="008045F8">
            <w:pPr>
              <w:pStyle w:val="ListParagraph"/>
              <w:numPr>
                <w:ilvl w:val="1"/>
                <w:numId w:val="112"/>
              </w:numPr>
              <w:autoSpaceDE w:val="0"/>
              <w:autoSpaceDN w:val="0"/>
              <w:adjustRightInd w:val="0"/>
              <w:spacing w:line="276" w:lineRule="auto"/>
            </w:pPr>
            <w:r w:rsidRPr="00BF15B6">
              <w:t xml:space="preserve">Coordinates </w:t>
            </w:r>
            <w:r w:rsidR="00EC44E3">
              <w:t>w</w:t>
            </w:r>
            <w:r w:rsidRPr="00BF15B6">
              <w:t>ith PCO–OPM the development of information and a</w:t>
            </w:r>
            <w:r w:rsidR="00EC44E3">
              <w:t>w</w:t>
            </w:r>
            <w:r w:rsidRPr="00BF15B6">
              <w:t xml:space="preserve">areness campaigns on priority policies of the Ministry; </w:t>
            </w:r>
          </w:p>
        </w:tc>
        <w:tc>
          <w:tcPr>
            <w:tcW w:w="4795" w:type="dxa"/>
          </w:tcPr>
          <w:p w:rsidR="00C81B52" w:rsidRPr="006A4E2F" w:rsidRDefault="00674266" w:rsidP="008045F8">
            <w:pPr>
              <w:pStyle w:val="ListParagraph"/>
              <w:numPr>
                <w:ilvl w:val="1"/>
                <w:numId w:val="113"/>
              </w:numPr>
              <w:autoSpaceDE w:val="0"/>
              <w:autoSpaceDN w:val="0"/>
              <w:adjustRightInd w:val="0"/>
              <w:spacing w:line="276" w:lineRule="auto"/>
            </w:pPr>
            <w:r w:rsidRPr="006A4E2F">
              <w:t>Koordinira sa KJK-KP razvoj kampanja informisanja i podizanja svesti za prioritetne politike Ministarstva</w:t>
            </w:r>
            <w:r w:rsidR="006A4E2F">
              <w:t>;</w:t>
            </w:r>
          </w:p>
        </w:tc>
      </w:tr>
      <w:tr w:rsidR="00C81B52" w:rsidRPr="00DE14EE" w:rsidTr="00B47EAD">
        <w:tc>
          <w:tcPr>
            <w:tcW w:w="4795" w:type="dxa"/>
          </w:tcPr>
          <w:p w:rsidR="00C81B52" w:rsidRPr="004A1390" w:rsidRDefault="006A4E2F" w:rsidP="008045F8">
            <w:pPr>
              <w:pStyle w:val="ListParagraph"/>
              <w:numPr>
                <w:ilvl w:val="1"/>
                <w:numId w:val="58"/>
              </w:numPr>
              <w:autoSpaceDE w:val="0"/>
              <w:autoSpaceDN w:val="0"/>
              <w:adjustRightInd w:val="0"/>
              <w:spacing w:line="276" w:lineRule="auto"/>
            </w:pPr>
            <w:r w:rsidRPr="004A1390">
              <w:t>Raporton në ZKP-ZKM për zbatimin e planit vjetor të komunikimit çdo tre muaj</w:t>
            </w:r>
            <w:r>
              <w:t>;</w:t>
            </w:r>
          </w:p>
        </w:tc>
        <w:tc>
          <w:tcPr>
            <w:tcW w:w="4795" w:type="dxa"/>
          </w:tcPr>
          <w:p w:rsidR="00C81B52" w:rsidRPr="00BF15B6" w:rsidRDefault="006A4E2F" w:rsidP="008045F8">
            <w:pPr>
              <w:pStyle w:val="ListParagraph"/>
              <w:numPr>
                <w:ilvl w:val="1"/>
                <w:numId w:val="112"/>
              </w:numPr>
              <w:autoSpaceDE w:val="0"/>
              <w:autoSpaceDN w:val="0"/>
              <w:adjustRightInd w:val="0"/>
              <w:spacing w:line="276" w:lineRule="auto"/>
            </w:pPr>
            <w:r w:rsidRPr="00BF15B6">
              <w:t>Reports to PCO – OPM on the implementation of communication plans on quarterly basis;</w:t>
            </w:r>
          </w:p>
        </w:tc>
        <w:tc>
          <w:tcPr>
            <w:tcW w:w="4795" w:type="dxa"/>
          </w:tcPr>
          <w:p w:rsidR="00C81B52" w:rsidRPr="00BF15B6" w:rsidRDefault="006A4E2F" w:rsidP="008045F8">
            <w:pPr>
              <w:pStyle w:val="ListParagraph"/>
              <w:numPr>
                <w:ilvl w:val="1"/>
                <w:numId w:val="113"/>
              </w:numPr>
              <w:autoSpaceDE w:val="0"/>
              <w:autoSpaceDN w:val="0"/>
              <w:adjustRightInd w:val="0"/>
              <w:spacing w:line="276" w:lineRule="auto"/>
              <w:rPr>
                <w:lang w:val="sr-Latn-CS"/>
              </w:rPr>
            </w:pPr>
            <w:r w:rsidRPr="006A4E2F">
              <w:t>Izveštava KJK-KP o sprovođenju godišnjeg plana komunikacije svaka tri meseca</w:t>
            </w:r>
            <w:r>
              <w:t>;</w:t>
            </w:r>
          </w:p>
        </w:tc>
      </w:tr>
      <w:tr w:rsidR="00C81B52" w:rsidRPr="00DE14EE" w:rsidTr="00B47EAD">
        <w:tc>
          <w:tcPr>
            <w:tcW w:w="4795" w:type="dxa"/>
          </w:tcPr>
          <w:p w:rsidR="00C81B52" w:rsidRPr="004A1390" w:rsidRDefault="006A4E2F" w:rsidP="008045F8">
            <w:pPr>
              <w:pStyle w:val="ListParagraph"/>
              <w:numPr>
                <w:ilvl w:val="1"/>
                <w:numId w:val="58"/>
              </w:numPr>
              <w:autoSpaceDE w:val="0"/>
              <w:autoSpaceDN w:val="0"/>
              <w:adjustRightInd w:val="0"/>
              <w:spacing w:line="276" w:lineRule="auto"/>
            </w:pPr>
            <w:r w:rsidRPr="004A1390">
              <w:t>Është përgjegjës për përditësimin, sigurimin e qasjes dhe kredibilitetin e informatave në ueb-faqen zyrtare të ministrisë dhe menaxhon me e-mail adresën për komunikim me publikun;</w:t>
            </w:r>
          </w:p>
        </w:tc>
        <w:tc>
          <w:tcPr>
            <w:tcW w:w="4795" w:type="dxa"/>
          </w:tcPr>
          <w:p w:rsidR="00C81B52" w:rsidRPr="00BF15B6" w:rsidRDefault="006A4E2F" w:rsidP="008045F8">
            <w:pPr>
              <w:pStyle w:val="ListParagraph"/>
              <w:numPr>
                <w:ilvl w:val="1"/>
                <w:numId w:val="112"/>
              </w:numPr>
              <w:autoSpaceDE w:val="0"/>
              <w:autoSpaceDN w:val="0"/>
              <w:adjustRightInd w:val="0"/>
              <w:spacing w:line="276" w:lineRule="auto"/>
            </w:pPr>
            <w:r w:rsidRPr="00BF15B6">
              <w:t xml:space="preserve">Is responsible to update, ensure access and the credibility of information in the official </w:t>
            </w:r>
            <w:r w:rsidR="00EC44E3">
              <w:t>w</w:t>
            </w:r>
            <w:r w:rsidRPr="00BF15B6">
              <w:t>ebsite of the Ministry and manages the email account for public communication;</w:t>
            </w:r>
          </w:p>
        </w:tc>
        <w:tc>
          <w:tcPr>
            <w:tcW w:w="4795" w:type="dxa"/>
          </w:tcPr>
          <w:p w:rsidR="00C81B52" w:rsidRPr="00BF15B6" w:rsidRDefault="006A4E2F" w:rsidP="008045F8">
            <w:pPr>
              <w:pStyle w:val="ListParagraph"/>
              <w:numPr>
                <w:ilvl w:val="1"/>
                <w:numId w:val="113"/>
              </w:numPr>
              <w:autoSpaceDE w:val="0"/>
              <w:autoSpaceDN w:val="0"/>
              <w:adjustRightInd w:val="0"/>
              <w:spacing w:line="276" w:lineRule="auto"/>
              <w:rPr>
                <w:lang w:val="sr-Latn-CS"/>
              </w:rPr>
            </w:pPr>
            <w:r w:rsidRPr="006A4E2F">
              <w:t>Odgovoran je za ažuriranje, obezbeđivanje pristupa i verodostojnost informacija na zvaničnoj veb stranici ministarstva i upravlja e-mail adresom za komunikaciju s javnošću;</w:t>
            </w:r>
          </w:p>
        </w:tc>
      </w:tr>
      <w:tr w:rsidR="00C81B52" w:rsidRPr="00DE14EE" w:rsidTr="00B47EAD">
        <w:tc>
          <w:tcPr>
            <w:tcW w:w="4795" w:type="dxa"/>
          </w:tcPr>
          <w:p w:rsidR="00C81B52" w:rsidRPr="004A1390" w:rsidRDefault="00CE6D58" w:rsidP="004C53E9">
            <w:pPr>
              <w:pStyle w:val="ListParagraph"/>
              <w:numPr>
                <w:ilvl w:val="1"/>
                <w:numId w:val="58"/>
              </w:numPr>
              <w:autoSpaceDE w:val="0"/>
              <w:autoSpaceDN w:val="0"/>
              <w:adjustRightInd w:val="0"/>
              <w:spacing w:line="276" w:lineRule="auto"/>
            </w:pPr>
            <w:r w:rsidRPr="004A1390">
              <w:t xml:space="preserve">Menaxhon komunikimin e </w:t>
            </w:r>
            <w:r w:rsidR="004C53E9">
              <w:t>m</w:t>
            </w:r>
            <w:r w:rsidRPr="004A1390">
              <w:t>inistrisë përmes llogarisë zyrtare të institucionit në rrjetet sociale;</w:t>
            </w:r>
          </w:p>
        </w:tc>
        <w:tc>
          <w:tcPr>
            <w:tcW w:w="4795" w:type="dxa"/>
          </w:tcPr>
          <w:p w:rsidR="00C81B52" w:rsidRPr="00BF15B6" w:rsidRDefault="00CE6D58" w:rsidP="008045F8">
            <w:pPr>
              <w:pStyle w:val="ListParagraph"/>
              <w:numPr>
                <w:ilvl w:val="1"/>
                <w:numId w:val="112"/>
              </w:numPr>
              <w:autoSpaceDE w:val="0"/>
              <w:autoSpaceDN w:val="0"/>
              <w:adjustRightInd w:val="0"/>
              <w:spacing w:line="276" w:lineRule="auto"/>
            </w:pPr>
            <w:r w:rsidRPr="00BF15B6">
              <w:t>Manages communication of the Ministry through the official account of the Institution in social net</w:t>
            </w:r>
            <w:r w:rsidR="00EC44E3">
              <w:t>w</w:t>
            </w:r>
            <w:r w:rsidRPr="00BF15B6">
              <w:t xml:space="preserve">orks; </w:t>
            </w:r>
          </w:p>
        </w:tc>
        <w:tc>
          <w:tcPr>
            <w:tcW w:w="4795" w:type="dxa"/>
          </w:tcPr>
          <w:p w:rsidR="00C81B52" w:rsidRPr="0002263C" w:rsidRDefault="00CE6D58" w:rsidP="008045F8">
            <w:pPr>
              <w:pStyle w:val="ListParagraph"/>
              <w:numPr>
                <w:ilvl w:val="1"/>
                <w:numId w:val="113"/>
              </w:numPr>
              <w:autoSpaceDE w:val="0"/>
              <w:autoSpaceDN w:val="0"/>
              <w:adjustRightInd w:val="0"/>
              <w:spacing w:line="276" w:lineRule="auto"/>
            </w:pPr>
            <w:r w:rsidRPr="0002263C">
              <w:t>Upravlja komunikacijom Ministarstva putem službenog naloga institucije na društvenim mrežama;</w:t>
            </w:r>
          </w:p>
        </w:tc>
      </w:tr>
      <w:tr w:rsidR="00C81B52" w:rsidRPr="00DE14EE" w:rsidTr="00B47EAD">
        <w:tc>
          <w:tcPr>
            <w:tcW w:w="4795" w:type="dxa"/>
          </w:tcPr>
          <w:p w:rsidR="00C81B52" w:rsidRPr="004A1390" w:rsidRDefault="00CE6D58" w:rsidP="008045F8">
            <w:pPr>
              <w:pStyle w:val="ListParagraph"/>
              <w:numPr>
                <w:ilvl w:val="1"/>
                <w:numId w:val="58"/>
              </w:numPr>
              <w:autoSpaceDE w:val="0"/>
              <w:autoSpaceDN w:val="0"/>
              <w:adjustRightInd w:val="0"/>
              <w:spacing w:line="276" w:lineRule="auto"/>
            </w:pPr>
            <w:r w:rsidRPr="004A1390">
              <w:t>Ndihmon në përditësimin e portalit shtetëror;</w:t>
            </w:r>
          </w:p>
        </w:tc>
        <w:tc>
          <w:tcPr>
            <w:tcW w:w="4795" w:type="dxa"/>
          </w:tcPr>
          <w:p w:rsidR="00C81B52" w:rsidRPr="00BF15B6" w:rsidRDefault="00CE6D58" w:rsidP="008045F8">
            <w:pPr>
              <w:pStyle w:val="ListParagraph"/>
              <w:numPr>
                <w:ilvl w:val="1"/>
                <w:numId w:val="112"/>
              </w:numPr>
              <w:autoSpaceDE w:val="0"/>
              <w:autoSpaceDN w:val="0"/>
              <w:adjustRightInd w:val="0"/>
              <w:spacing w:line="276" w:lineRule="auto"/>
            </w:pPr>
            <w:r w:rsidRPr="00BF15B6">
              <w:t>Assists in updating the state portal;</w:t>
            </w:r>
          </w:p>
        </w:tc>
        <w:tc>
          <w:tcPr>
            <w:tcW w:w="4795" w:type="dxa"/>
          </w:tcPr>
          <w:p w:rsidR="00C81B52" w:rsidRPr="0002263C" w:rsidRDefault="00CE6D58" w:rsidP="008045F8">
            <w:pPr>
              <w:pStyle w:val="ListParagraph"/>
              <w:numPr>
                <w:ilvl w:val="1"/>
                <w:numId w:val="113"/>
              </w:numPr>
              <w:autoSpaceDE w:val="0"/>
              <w:autoSpaceDN w:val="0"/>
              <w:adjustRightInd w:val="0"/>
              <w:spacing w:line="276" w:lineRule="auto"/>
            </w:pPr>
            <w:r w:rsidRPr="0002263C">
              <w:t>Pomaže u ažuriranju državnog portala;</w:t>
            </w:r>
          </w:p>
        </w:tc>
      </w:tr>
      <w:tr w:rsidR="00C81B52" w:rsidRPr="00DE14EE" w:rsidTr="00B47EAD">
        <w:tc>
          <w:tcPr>
            <w:tcW w:w="4795" w:type="dxa"/>
          </w:tcPr>
          <w:p w:rsidR="00C81B52" w:rsidRPr="004A1390" w:rsidRDefault="00CE6D58" w:rsidP="008045F8">
            <w:pPr>
              <w:pStyle w:val="ListParagraph"/>
              <w:numPr>
                <w:ilvl w:val="1"/>
                <w:numId w:val="58"/>
              </w:numPr>
              <w:autoSpaceDE w:val="0"/>
              <w:autoSpaceDN w:val="0"/>
              <w:adjustRightInd w:val="0"/>
              <w:spacing w:line="276" w:lineRule="auto"/>
            </w:pPr>
            <w:r w:rsidRPr="004A1390">
              <w:lastRenderedPageBreak/>
              <w:t>Pranon dhe shqyrton kërkesat fillestare për qasje në dokumente zyrtare si dhe për të dhënat e hapura;</w:t>
            </w:r>
          </w:p>
        </w:tc>
        <w:tc>
          <w:tcPr>
            <w:tcW w:w="4795" w:type="dxa"/>
          </w:tcPr>
          <w:p w:rsidR="00C81B52" w:rsidRPr="00BF15B6" w:rsidRDefault="00CE6D58" w:rsidP="008045F8">
            <w:pPr>
              <w:pStyle w:val="ListParagraph"/>
              <w:numPr>
                <w:ilvl w:val="1"/>
                <w:numId w:val="112"/>
              </w:numPr>
              <w:autoSpaceDE w:val="0"/>
              <w:autoSpaceDN w:val="0"/>
              <w:adjustRightInd w:val="0"/>
              <w:spacing w:line="276" w:lineRule="auto"/>
            </w:pPr>
            <w:r w:rsidRPr="00BF15B6">
              <w:t xml:space="preserve">Receives and examines initial requests for access to official documents, as </w:t>
            </w:r>
            <w:r w:rsidR="00EC44E3">
              <w:t>w</w:t>
            </w:r>
            <w:r w:rsidRPr="00BF15B6">
              <w:t>ell as open data;</w:t>
            </w:r>
          </w:p>
        </w:tc>
        <w:tc>
          <w:tcPr>
            <w:tcW w:w="4795" w:type="dxa"/>
          </w:tcPr>
          <w:p w:rsidR="00C81B52" w:rsidRPr="0002263C" w:rsidRDefault="00CE6D58" w:rsidP="008045F8">
            <w:pPr>
              <w:pStyle w:val="ListParagraph"/>
              <w:numPr>
                <w:ilvl w:val="1"/>
                <w:numId w:val="113"/>
              </w:numPr>
              <w:autoSpaceDE w:val="0"/>
              <w:autoSpaceDN w:val="0"/>
              <w:adjustRightInd w:val="0"/>
              <w:spacing w:line="276" w:lineRule="auto"/>
            </w:pPr>
            <w:r w:rsidRPr="0002263C">
              <w:t>Prima i razmatra početne uslove za pristup službenim dokumentima, kao i za otvorene podatke;</w:t>
            </w:r>
          </w:p>
        </w:tc>
      </w:tr>
      <w:tr w:rsidR="00C81B52" w:rsidRPr="00DE14EE" w:rsidTr="00B47EAD">
        <w:tc>
          <w:tcPr>
            <w:tcW w:w="4795" w:type="dxa"/>
          </w:tcPr>
          <w:p w:rsidR="00C81B52" w:rsidRPr="004A1390" w:rsidRDefault="00CE6D58" w:rsidP="008045F8">
            <w:pPr>
              <w:pStyle w:val="ListParagraph"/>
              <w:numPr>
                <w:ilvl w:val="1"/>
                <w:numId w:val="58"/>
              </w:numPr>
              <w:autoSpaceDE w:val="0"/>
              <w:autoSpaceDN w:val="0"/>
              <w:adjustRightInd w:val="0"/>
              <w:spacing w:line="276" w:lineRule="auto"/>
            </w:pPr>
            <w:r w:rsidRPr="004A1390">
              <w:t>Përgatit raportin vjetor për zbatimin e Ligjit për Qasje në Dokumente Publike;</w:t>
            </w:r>
          </w:p>
        </w:tc>
        <w:tc>
          <w:tcPr>
            <w:tcW w:w="4795" w:type="dxa"/>
          </w:tcPr>
          <w:p w:rsidR="00C81B52" w:rsidRPr="00BF15B6" w:rsidRDefault="00CE6D58" w:rsidP="008045F8">
            <w:pPr>
              <w:pStyle w:val="ListParagraph"/>
              <w:numPr>
                <w:ilvl w:val="1"/>
                <w:numId w:val="112"/>
              </w:numPr>
              <w:autoSpaceDE w:val="0"/>
              <w:autoSpaceDN w:val="0"/>
              <w:adjustRightInd w:val="0"/>
              <w:spacing w:line="276" w:lineRule="auto"/>
            </w:pPr>
            <w:r w:rsidRPr="00BF15B6">
              <w:t>Prepares the annual report for implementation of the La</w:t>
            </w:r>
            <w:r w:rsidR="00EC44E3">
              <w:t>w</w:t>
            </w:r>
            <w:r w:rsidRPr="00BF15B6">
              <w:t xml:space="preserve"> on Access to Public Documents;</w:t>
            </w:r>
          </w:p>
        </w:tc>
        <w:tc>
          <w:tcPr>
            <w:tcW w:w="4795" w:type="dxa"/>
          </w:tcPr>
          <w:p w:rsidR="00C81B52" w:rsidRPr="0002263C" w:rsidRDefault="0002263C" w:rsidP="008045F8">
            <w:pPr>
              <w:pStyle w:val="ListParagraph"/>
              <w:numPr>
                <w:ilvl w:val="1"/>
                <w:numId w:val="113"/>
              </w:numPr>
              <w:autoSpaceDE w:val="0"/>
              <w:autoSpaceDN w:val="0"/>
              <w:adjustRightInd w:val="0"/>
              <w:spacing w:line="276" w:lineRule="auto"/>
            </w:pPr>
            <w:r w:rsidRPr="0002263C">
              <w:t>Priprema godišnji izveštaj o sprovođenju Zakona o uvidu u javnim dokumentima;</w:t>
            </w:r>
          </w:p>
        </w:tc>
      </w:tr>
      <w:tr w:rsidR="00C81B52" w:rsidRPr="00DE14EE" w:rsidTr="00B47EAD">
        <w:tc>
          <w:tcPr>
            <w:tcW w:w="4795" w:type="dxa"/>
          </w:tcPr>
          <w:p w:rsidR="00595540" w:rsidRDefault="0002263C" w:rsidP="00EC44E3">
            <w:pPr>
              <w:pStyle w:val="ListParagraph"/>
              <w:numPr>
                <w:ilvl w:val="1"/>
                <w:numId w:val="58"/>
              </w:numPr>
              <w:autoSpaceDE w:val="0"/>
              <w:autoSpaceDN w:val="0"/>
              <w:adjustRightInd w:val="0"/>
              <w:spacing w:line="276" w:lineRule="auto"/>
            </w:pPr>
            <w:r w:rsidRPr="004A1390">
              <w:t>Kryen të gjitha përgjegjësitë e përcaktuara me legjislacionin në fuqi.</w:t>
            </w:r>
          </w:p>
          <w:p w:rsidR="00595540" w:rsidRDefault="00595540" w:rsidP="000C6936">
            <w:pPr>
              <w:pStyle w:val="ListParagraph"/>
              <w:autoSpaceDE w:val="0"/>
              <w:autoSpaceDN w:val="0"/>
              <w:adjustRightInd w:val="0"/>
              <w:spacing w:line="276" w:lineRule="auto"/>
              <w:ind w:left="1080"/>
            </w:pPr>
          </w:p>
          <w:p w:rsidR="00F42283" w:rsidRPr="004A1390" w:rsidRDefault="00F42283" w:rsidP="000C6936">
            <w:pPr>
              <w:pStyle w:val="ListParagraph"/>
              <w:autoSpaceDE w:val="0"/>
              <w:autoSpaceDN w:val="0"/>
              <w:adjustRightInd w:val="0"/>
              <w:spacing w:line="276" w:lineRule="auto"/>
              <w:ind w:left="1080"/>
            </w:pPr>
          </w:p>
        </w:tc>
        <w:tc>
          <w:tcPr>
            <w:tcW w:w="4795" w:type="dxa"/>
          </w:tcPr>
          <w:p w:rsidR="0002263C" w:rsidRPr="00BF15B6" w:rsidRDefault="0002263C" w:rsidP="008045F8">
            <w:pPr>
              <w:pStyle w:val="ListParagraph"/>
              <w:numPr>
                <w:ilvl w:val="1"/>
                <w:numId w:val="112"/>
              </w:numPr>
              <w:autoSpaceDE w:val="0"/>
              <w:autoSpaceDN w:val="0"/>
              <w:adjustRightInd w:val="0"/>
              <w:spacing w:line="276" w:lineRule="auto"/>
            </w:pPr>
            <w:r w:rsidRPr="00BF15B6">
              <w:t>Fulfils all responsibilities set forth in the legislation in force.</w:t>
            </w:r>
          </w:p>
          <w:p w:rsidR="00C81B52" w:rsidRPr="00BF15B6" w:rsidRDefault="00C81B52" w:rsidP="008824A2">
            <w:pPr>
              <w:spacing w:line="276" w:lineRule="auto"/>
              <w:ind w:left="337"/>
            </w:pPr>
          </w:p>
        </w:tc>
        <w:tc>
          <w:tcPr>
            <w:tcW w:w="4795" w:type="dxa"/>
          </w:tcPr>
          <w:p w:rsidR="0002263C" w:rsidRPr="0002263C" w:rsidRDefault="0002263C" w:rsidP="008045F8">
            <w:pPr>
              <w:pStyle w:val="ListParagraph"/>
              <w:numPr>
                <w:ilvl w:val="1"/>
                <w:numId w:val="113"/>
              </w:numPr>
              <w:autoSpaceDE w:val="0"/>
              <w:autoSpaceDN w:val="0"/>
              <w:adjustRightInd w:val="0"/>
              <w:spacing w:line="276" w:lineRule="auto"/>
            </w:pPr>
            <w:r w:rsidRPr="0002263C">
              <w:t>Izvršava sve odgovornosti utvrđene važećim zakonodavstvom.</w:t>
            </w:r>
          </w:p>
          <w:p w:rsidR="00C81B52" w:rsidRPr="0002263C" w:rsidRDefault="00C81B52" w:rsidP="008824A2">
            <w:pPr>
              <w:spacing w:line="276" w:lineRule="auto"/>
              <w:ind w:left="337"/>
            </w:pPr>
          </w:p>
        </w:tc>
      </w:tr>
      <w:tr w:rsidR="00C07CDB" w:rsidRPr="00DE14EE" w:rsidTr="00B47EAD">
        <w:tc>
          <w:tcPr>
            <w:tcW w:w="4795" w:type="dxa"/>
          </w:tcPr>
          <w:p w:rsidR="00C07CDB" w:rsidRPr="00235D9E" w:rsidRDefault="00C07CDB" w:rsidP="008824A2">
            <w:pPr>
              <w:spacing w:line="276" w:lineRule="auto"/>
              <w:jc w:val="center"/>
              <w:rPr>
                <w:b/>
              </w:rPr>
            </w:pPr>
            <w:r w:rsidRPr="00235D9E">
              <w:rPr>
                <w:b/>
              </w:rPr>
              <w:t>Neni 11</w:t>
            </w:r>
          </w:p>
          <w:p w:rsidR="00C07CDB" w:rsidRPr="00235D9E" w:rsidRDefault="00C07CDB" w:rsidP="008824A2">
            <w:pPr>
              <w:spacing w:line="276" w:lineRule="auto"/>
              <w:jc w:val="center"/>
              <w:rPr>
                <w:b/>
              </w:rPr>
            </w:pPr>
            <w:r w:rsidRPr="00235D9E">
              <w:rPr>
                <w:b/>
                <w:bCs/>
              </w:rPr>
              <w:t>Udhëh</w:t>
            </w:r>
            <w:r w:rsidR="00856E5C" w:rsidRPr="00235D9E">
              <w:rPr>
                <w:b/>
                <w:bCs/>
              </w:rPr>
              <w:t>eq</w:t>
            </w:r>
            <w:r w:rsidRPr="00235D9E">
              <w:rPr>
                <w:b/>
                <w:bCs/>
              </w:rPr>
              <w:t>ësi i Zyrës së Komunikimit Publik të ministrisë</w:t>
            </w:r>
          </w:p>
        </w:tc>
        <w:tc>
          <w:tcPr>
            <w:tcW w:w="4795" w:type="dxa"/>
          </w:tcPr>
          <w:p w:rsidR="00C07CDB" w:rsidRPr="00235D9E" w:rsidRDefault="00C07CDB" w:rsidP="008824A2">
            <w:pPr>
              <w:spacing w:line="276" w:lineRule="auto"/>
              <w:jc w:val="center"/>
              <w:rPr>
                <w:b/>
              </w:rPr>
            </w:pPr>
            <w:r w:rsidRPr="00235D9E">
              <w:rPr>
                <w:b/>
              </w:rPr>
              <w:t>Article 11</w:t>
            </w:r>
          </w:p>
          <w:p w:rsidR="00C07CDB" w:rsidRPr="00235D9E" w:rsidRDefault="00C07CDB" w:rsidP="00C07CDB">
            <w:pPr>
              <w:shd w:val="clear" w:color="auto" w:fill="FFFFFF"/>
              <w:jc w:val="center"/>
              <w:rPr>
                <w:rFonts w:eastAsia="Times New Roman" w:cs="Arial"/>
              </w:rPr>
            </w:pPr>
            <w:r w:rsidRPr="00235D9E">
              <w:rPr>
                <w:rFonts w:eastAsia="Times New Roman" w:cs="Arial"/>
                <w:b/>
                <w:bCs/>
              </w:rPr>
              <w:t>Head of the Public Communication Office of the Ministry</w:t>
            </w:r>
          </w:p>
          <w:p w:rsidR="00C07CDB" w:rsidRPr="00235D9E" w:rsidRDefault="00C07CDB" w:rsidP="008824A2">
            <w:pPr>
              <w:spacing w:line="276" w:lineRule="auto"/>
              <w:jc w:val="center"/>
              <w:rPr>
                <w:b/>
              </w:rPr>
            </w:pPr>
          </w:p>
        </w:tc>
        <w:tc>
          <w:tcPr>
            <w:tcW w:w="4795" w:type="dxa"/>
          </w:tcPr>
          <w:p w:rsidR="00C07CDB" w:rsidRPr="00235D9E" w:rsidRDefault="00C07CDB" w:rsidP="00C07CDB">
            <w:pPr>
              <w:spacing w:line="276" w:lineRule="auto"/>
              <w:jc w:val="center"/>
              <w:rPr>
                <w:b/>
                <w:lang w:val="sr-Latn-CS"/>
              </w:rPr>
            </w:pPr>
            <w:r w:rsidRPr="00235D9E">
              <w:rPr>
                <w:b/>
                <w:lang w:val="sr-Latn-CS"/>
              </w:rPr>
              <w:t>Član 11</w:t>
            </w:r>
          </w:p>
          <w:p w:rsidR="00A44F90" w:rsidRPr="00235D9E" w:rsidRDefault="00A44F90" w:rsidP="00A44F90">
            <w:pPr>
              <w:shd w:val="clear" w:color="auto" w:fill="FFFFFF"/>
              <w:jc w:val="center"/>
            </w:pPr>
            <w:r w:rsidRPr="00235D9E">
              <w:rPr>
                <w:b/>
                <w:bCs/>
                <w:lang w:val="sr-Latn-RS"/>
              </w:rPr>
              <w:t>Rukovodilac Kancelarije za odnose s javnošću ministarstva</w:t>
            </w:r>
          </w:p>
          <w:p w:rsidR="00C07CDB" w:rsidRPr="00235D9E" w:rsidRDefault="00C07CDB" w:rsidP="008824A2">
            <w:pPr>
              <w:spacing w:line="276" w:lineRule="auto"/>
              <w:jc w:val="center"/>
              <w:rPr>
                <w:b/>
                <w:lang w:val="sr-Latn-CS"/>
              </w:rPr>
            </w:pPr>
          </w:p>
        </w:tc>
      </w:tr>
      <w:tr w:rsidR="00C07CDB" w:rsidRPr="00DE14EE" w:rsidTr="00B47EAD">
        <w:tc>
          <w:tcPr>
            <w:tcW w:w="4795" w:type="dxa"/>
          </w:tcPr>
          <w:p w:rsidR="00C07CDB" w:rsidRPr="00235D9E" w:rsidRDefault="00C07CDB" w:rsidP="00C07CDB">
            <w:pPr>
              <w:pStyle w:val="ListParagraph"/>
              <w:numPr>
                <w:ilvl w:val="0"/>
                <w:numId w:val="204"/>
              </w:numPr>
              <w:autoSpaceDE w:val="0"/>
              <w:autoSpaceDN w:val="0"/>
              <w:adjustRightInd w:val="0"/>
              <w:spacing w:line="276" w:lineRule="auto"/>
            </w:pPr>
            <w:r w:rsidRPr="00235D9E">
              <w:t>Menaxhon Zyrën e Komunikimit</w:t>
            </w:r>
            <w:r w:rsidR="002F5A56" w:rsidRPr="00235D9E">
              <w:t xml:space="preserve"> me </w:t>
            </w:r>
            <w:r w:rsidRPr="00235D9E">
              <w:t xml:space="preserve"> Publik</w:t>
            </w:r>
            <w:r w:rsidR="002F5A56" w:rsidRPr="00235D9E">
              <w:t>un</w:t>
            </w:r>
            <w:r w:rsidRPr="00235D9E">
              <w:t xml:space="preserve"> për të siguruar përkrahje dhe mbështetje profesionale për ministrin, zëdhënësin si dhe departamentet e ministrisë në prezantimin e politikave të Ministrisë;</w:t>
            </w:r>
          </w:p>
        </w:tc>
        <w:tc>
          <w:tcPr>
            <w:tcW w:w="4795" w:type="dxa"/>
          </w:tcPr>
          <w:p w:rsidR="00C07CDB" w:rsidRPr="00235D9E" w:rsidRDefault="00C07CDB" w:rsidP="00C07CDB">
            <w:pPr>
              <w:pStyle w:val="ListParagraph"/>
              <w:numPr>
                <w:ilvl w:val="0"/>
                <w:numId w:val="205"/>
              </w:numPr>
              <w:autoSpaceDE w:val="0"/>
              <w:autoSpaceDN w:val="0"/>
              <w:adjustRightInd w:val="0"/>
              <w:spacing w:line="276" w:lineRule="auto"/>
            </w:pPr>
            <w:r w:rsidRPr="00235D9E">
              <w:t>Manages the Public Communication Office to provide professional assistance and support to the minister, spokesman and ministry departments in the presentation of the policies of the Ministry;</w:t>
            </w:r>
          </w:p>
          <w:p w:rsidR="00C07CDB" w:rsidRPr="00235D9E" w:rsidRDefault="00C07CDB" w:rsidP="008824A2">
            <w:pPr>
              <w:spacing w:line="276" w:lineRule="auto"/>
              <w:jc w:val="center"/>
              <w:rPr>
                <w:b/>
              </w:rPr>
            </w:pPr>
          </w:p>
        </w:tc>
        <w:tc>
          <w:tcPr>
            <w:tcW w:w="4795" w:type="dxa"/>
          </w:tcPr>
          <w:p w:rsidR="00A44F90" w:rsidRPr="00235D9E" w:rsidRDefault="00A44F90" w:rsidP="00A44F90">
            <w:pPr>
              <w:pStyle w:val="ListParagraph"/>
              <w:numPr>
                <w:ilvl w:val="0"/>
                <w:numId w:val="211"/>
              </w:numPr>
              <w:autoSpaceDE w:val="0"/>
              <w:autoSpaceDN w:val="0"/>
              <w:adjustRightInd w:val="0"/>
              <w:spacing w:line="276" w:lineRule="auto"/>
            </w:pPr>
            <w:r w:rsidRPr="00235D9E">
              <w:t>Rukovodi Kancelarijom za odnose s javnošću kako bi obezbedio stručnu pomoć i podršku ministru, portparolu kao i odeljenjima ministarstva u predstavljanju politika Ministarstva;</w:t>
            </w:r>
          </w:p>
          <w:p w:rsidR="00C07CDB" w:rsidRPr="00235D9E" w:rsidRDefault="00C07CDB" w:rsidP="008824A2">
            <w:pPr>
              <w:spacing w:line="276" w:lineRule="auto"/>
              <w:jc w:val="center"/>
              <w:rPr>
                <w:b/>
                <w:lang w:val="sr-Latn-CS"/>
              </w:rPr>
            </w:pPr>
          </w:p>
        </w:tc>
      </w:tr>
      <w:tr w:rsidR="00C07CDB" w:rsidRPr="00DE14EE" w:rsidTr="00B47EAD">
        <w:tc>
          <w:tcPr>
            <w:tcW w:w="4795" w:type="dxa"/>
          </w:tcPr>
          <w:p w:rsidR="00C07CDB" w:rsidRPr="00235D9E" w:rsidRDefault="00C07CDB" w:rsidP="002F5A56">
            <w:pPr>
              <w:pStyle w:val="ListParagraph"/>
              <w:numPr>
                <w:ilvl w:val="0"/>
                <w:numId w:val="211"/>
              </w:numPr>
              <w:autoSpaceDE w:val="0"/>
              <w:autoSpaceDN w:val="0"/>
              <w:adjustRightInd w:val="0"/>
              <w:spacing w:line="276" w:lineRule="auto"/>
            </w:pPr>
            <w:r w:rsidRPr="00235D9E">
              <w:t>Harton dhe zbaton planin e komunikimit për politikat dhe aktivitetet e Ministrisë dhe siguron përditësimin e tyre</w:t>
            </w:r>
            <w:r w:rsidR="006E7205" w:rsidRPr="00235D9E">
              <w:t xml:space="preserve"> n</w:t>
            </w:r>
            <w:r w:rsidR="00235D9E" w:rsidRPr="00235D9E">
              <w:t>ë</w:t>
            </w:r>
            <w:r w:rsidR="006E7205" w:rsidRPr="00235D9E">
              <w:t xml:space="preserve"> harmoni me </w:t>
            </w:r>
            <w:r w:rsidR="002F5A56" w:rsidRPr="00235D9E">
              <w:t>Planin Vjetor t</w:t>
            </w:r>
            <w:r w:rsidR="00235D9E" w:rsidRPr="00235D9E">
              <w:t>ë</w:t>
            </w:r>
            <w:r w:rsidR="002F5A56" w:rsidRPr="00235D9E">
              <w:t xml:space="preserve"> Pun</w:t>
            </w:r>
            <w:r w:rsidR="00235D9E" w:rsidRPr="00235D9E">
              <w:t>ë</w:t>
            </w:r>
            <w:r w:rsidR="002F5A56" w:rsidRPr="00235D9E">
              <w:t>s s</w:t>
            </w:r>
            <w:r w:rsidR="00235D9E" w:rsidRPr="00235D9E">
              <w:t>ë</w:t>
            </w:r>
            <w:r w:rsidR="002F5A56" w:rsidRPr="00235D9E">
              <w:t xml:space="preserve"> Qeveris</w:t>
            </w:r>
            <w:r w:rsidR="00235D9E" w:rsidRPr="00235D9E">
              <w:t>ë</w:t>
            </w:r>
            <w:r w:rsidRPr="00235D9E">
              <w:t>;</w:t>
            </w:r>
          </w:p>
        </w:tc>
        <w:tc>
          <w:tcPr>
            <w:tcW w:w="4795" w:type="dxa"/>
          </w:tcPr>
          <w:p w:rsidR="00C07CDB" w:rsidRPr="00235D9E" w:rsidRDefault="00C07CDB" w:rsidP="00C07CDB">
            <w:pPr>
              <w:pStyle w:val="ListParagraph"/>
              <w:numPr>
                <w:ilvl w:val="0"/>
                <w:numId w:val="206"/>
              </w:numPr>
              <w:autoSpaceDE w:val="0"/>
              <w:autoSpaceDN w:val="0"/>
              <w:adjustRightInd w:val="0"/>
              <w:spacing w:line="276" w:lineRule="auto"/>
              <w:rPr>
                <w:rFonts w:eastAsia="Times New Roman" w:cs="Arial"/>
              </w:rPr>
            </w:pPr>
            <w:r w:rsidRPr="00235D9E">
              <w:t>Develops and implements the communication plan for the policies and activities of the Ministry and ensures their updating;</w:t>
            </w:r>
          </w:p>
          <w:p w:rsidR="00C07CDB" w:rsidRPr="00235D9E" w:rsidRDefault="00C07CDB" w:rsidP="008824A2">
            <w:pPr>
              <w:spacing w:line="276" w:lineRule="auto"/>
              <w:jc w:val="center"/>
              <w:rPr>
                <w:b/>
              </w:rPr>
            </w:pPr>
          </w:p>
        </w:tc>
        <w:tc>
          <w:tcPr>
            <w:tcW w:w="4795" w:type="dxa"/>
          </w:tcPr>
          <w:p w:rsidR="00A44F90" w:rsidRPr="00235D9E" w:rsidRDefault="00A44F90" w:rsidP="00A44F90">
            <w:pPr>
              <w:pStyle w:val="ListParagraph"/>
              <w:numPr>
                <w:ilvl w:val="0"/>
                <w:numId w:val="212"/>
              </w:numPr>
              <w:autoSpaceDE w:val="0"/>
              <w:autoSpaceDN w:val="0"/>
              <w:adjustRightInd w:val="0"/>
              <w:spacing w:line="276" w:lineRule="auto"/>
            </w:pPr>
            <w:r w:rsidRPr="00235D9E">
              <w:t>Izrađuje i sprovodi plan za saopštavanje politika i aktivnosti Ministarstva i obezbeđuju njihovo ažuriranje;</w:t>
            </w:r>
          </w:p>
          <w:p w:rsidR="00C07CDB" w:rsidRPr="00235D9E" w:rsidRDefault="00C07CDB" w:rsidP="008824A2">
            <w:pPr>
              <w:spacing w:line="276" w:lineRule="auto"/>
              <w:jc w:val="center"/>
              <w:rPr>
                <w:b/>
                <w:lang w:val="sr-Latn-CS"/>
              </w:rPr>
            </w:pPr>
          </w:p>
        </w:tc>
      </w:tr>
      <w:tr w:rsidR="00C07CDB" w:rsidRPr="00DE14EE" w:rsidTr="00B47EAD">
        <w:tc>
          <w:tcPr>
            <w:tcW w:w="4795" w:type="dxa"/>
          </w:tcPr>
          <w:p w:rsidR="00C07CDB" w:rsidRPr="00235D9E" w:rsidRDefault="00C07CDB" w:rsidP="002F5A56">
            <w:pPr>
              <w:pStyle w:val="ListParagraph"/>
              <w:numPr>
                <w:ilvl w:val="0"/>
                <w:numId w:val="212"/>
              </w:numPr>
            </w:pPr>
            <w:r w:rsidRPr="00235D9E">
              <w:lastRenderedPageBreak/>
              <w:t xml:space="preserve">Në bashkëpunim me Zyrën e Ministrit përpilon planin e mbulimit medial të aktiviteteve të ardhshme të ministrit si dhe harmonizon  atë me kalendarin e mbulimit medial në nivel qeveritar; </w:t>
            </w:r>
          </w:p>
        </w:tc>
        <w:tc>
          <w:tcPr>
            <w:tcW w:w="4795" w:type="dxa"/>
          </w:tcPr>
          <w:p w:rsidR="00C07CDB" w:rsidRPr="00235D9E" w:rsidRDefault="00C07CDB" w:rsidP="00C07CDB">
            <w:pPr>
              <w:pStyle w:val="ListParagraph"/>
              <w:numPr>
                <w:ilvl w:val="0"/>
                <w:numId w:val="207"/>
              </w:numPr>
              <w:shd w:val="clear" w:color="auto" w:fill="FFFFFF"/>
              <w:rPr>
                <w:b/>
              </w:rPr>
            </w:pPr>
            <w:r w:rsidRPr="00235D9E">
              <w:rPr>
                <w:rFonts w:eastAsia="Times New Roman" w:cs="Arial"/>
              </w:rPr>
              <w:t xml:space="preserve">In cooperation </w:t>
            </w:r>
            <w:r w:rsidR="00EC44E3">
              <w:rPr>
                <w:rFonts w:eastAsia="Times New Roman" w:cs="Arial"/>
              </w:rPr>
              <w:t>w</w:t>
            </w:r>
            <w:r w:rsidRPr="00235D9E">
              <w:rPr>
                <w:rFonts w:eastAsia="Times New Roman" w:cs="Arial"/>
              </w:rPr>
              <w:t xml:space="preserve">ith the Office of the Minister, develops the media coverage plan for the future activities of the minister and harmonizes it </w:t>
            </w:r>
            <w:r w:rsidR="00EC44E3">
              <w:rPr>
                <w:rFonts w:eastAsia="Times New Roman" w:cs="Arial"/>
              </w:rPr>
              <w:t>w</w:t>
            </w:r>
            <w:r w:rsidRPr="00235D9E">
              <w:rPr>
                <w:rFonts w:eastAsia="Times New Roman" w:cs="Arial"/>
              </w:rPr>
              <w:t>ith the media coverage calendar at government level;</w:t>
            </w:r>
          </w:p>
          <w:p w:rsidR="00C07CDB" w:rsidRPr="00235D9E" w:rsidRDefault="00C07CDB" w:rsidP="00C07CDB">
            <w:pPr>
              <w:pStyle w:val="ListParagraph"/>
              <w:shd w:val="clear" w:color="auto" w:fill="FFFFFF"/>
              <w:rPr>
                <w:b/>
              </w:rPr>
            </w:pPr>
          </w:p>
        </w:tc>
        <w:tc>
          <w:tcPr>
            <w:tcW w:w="4795" w:type="dxa"/>
          </w:tcPr>
          <w:p w:rsidR="00C07CDB" w:rsidRPr="00235D9E" w:rsidRDefault="00A44F90" w:rsidP="00A44F90">
            <w:pPr>
              <w:pStyle w:val="ListParagraph"/>
              <w:numPr>
                <w:ilvl w:val="0"/>
                <w:numId w:val="213"/>
              </w:numPr>
              <w:shd w:val="clear" w:color="auto" w:fill="FFFFFF"/>
              <w:rPr>
                <w:b/>
                <w:lang w:val="sr-Latn-CS"/>
              </w:rPr>
            </w:pPr>
            <w:r w:rsidRPr="00235D9E">
              <w:rPr>
                <w:rFonts w:eastAsia="Times New Roman" w:cs="Arial"/>
              </w:rPr>
              <w:t>U saradnji sa Kancelarijom ministra, sastavlja plan medijskog pokrivanja budućih aktivnosti ministra i usklađuje ga sa kalendarom medijske pokrivenosti na nivou vlade;</w:t>
            </w:r>
          </w:p>
        </w:tc>
      </w:tr>
      <w:tr w:rsidR="00C07CDB" w:rsidRPr="00DE14EE" w:rsidTr="00B47EAD">
        <w:tc>
          <w:tcPr>
            <w:tcW w:w="4795" w:type="dxa"/>
          </w:tcPr>
          <w:p w:rsidR="00C07CDB" w:rsidRPr="00235D9E" w:rsidRDefault="00C07CDB" w:rsidP="002F5A56">
            <w:pPr>
              <w:pStyle w:val="ListParagraph"/>
              <w:numPr>
                <w:ilvl w:val="0"/>
                <w:numId w:val="213"/>
              </w:numPr>
            </w:pPr>
            <w:r w:rsidRPr="00235D9E">
              <w:t xml:space="preserve">Siguron aplikimin e standardeve profesionale në Zyrën </w:t>
            </w:r>
            <w:r w:rsidR="002F5A56" w:rsidRPr="00235D9E">
              <w:t>për</w:t>
            </w:r>
            <w:r w:rsidRPr="00235D9E">
              <w:t xml:space="preserve"> Komunikim</w:t>
            </w:r>
            <w:r w:rsidR="002F5A56" w:rsidRPr="00235D9E">
              <w:t xml:space="preserve"> me</w:t>
            </w:r>
            <w:r w:rsidRPr="00235D9E">
              <w:t xml:space="preserve"> Publik</w:t>
            </w:r>
            <w:r w:rsidR="002F5A56" w:rsidRPr="00235D9E">
              <w:t>un</w:t>
            </w:r>
            <w:r w:rsidRPr="00235D9E">
              <w:t>, nëpërmjet trajnimeve dhe avancimit, me qëllim që funksionet e zyrës të ushtrohen në mënyrën më efektive dhe efikase;</w:t>
            </w:r>
          </w:p>
        </w:tc>
        <w:tc>
          <w:tcPr>
            <w:tcW w:w="4795" w:type="dxa"/>
          </w:tcPr>
          <w:p w:rsidR="00C07CDB" w:rsidRPr="00235D9E" w:rsidRDefault="00C07CDB" w:rsidP="00C07CDB">
            <w:pPr>
              <w:pStyle w:val="ListParagraph"/>
              <w:numPr>
                <w:ilvl w:val="0"/>
                <w:numId w:val="208"/>
              </w:numPr>
              <w:shd w:val="clear" w:color="auto" w:fill="FFFFFF"/>
              <w:rPr>
                <w:rFonts w:eastAsia="Times New Roman" w:cs="Arial"/>
              </w:rPr>
            </w:pPr>
            <w:r w:rsidRPr="00235D9E">
              <w:rPr>
                <w:rFonts w:eastAsia="Times New Roman" w:cs="Arial"/>
              </w:rPr>
              <w:t>Ensures the application of professional standards to the Public Communication Office through training and enhancement, so that office functions are exercised in the most effective and efficient manner;</w:t>
            </w:r>
          </w:p>
          <w:p w:rsidR="00C07CDB" w:rsidRPr="00235D9E" w:rsidRDefault="00C07CDB" w:rsidP="008824A2">
            <w:pPr>
              <w:spacing w:line="276" w:lineRule="auto"/>
              <w:jc w:val="center"/>
              <w:rPr>
                <w:b/>
              </w:rPr>
            </w:pPr>
          </w:p>
        </w:tc>
        <w:tc>
          <w:tcPr>
            <w:tcW w:w="4795" w:type="dxa"/>
          </w:tcPr>
          <w:p w:rsidR="00A44F90" w:rsidRPr="00235D9E" w:rsidRDefault="00A44F90" w:rsidP="00A44F90">
            <w:pPr>
              <w:pStyle w:val="ListParagraph"/>
              <w:numPr>
                <w:ilvl w:val="0"/>
                <w:numId w:val="214"/>
              </w:numPr>
              <w:shd w:val="clear" w:color="auto" w:fill="FFFFFF"/>
              <w:rPr>
                <w:rFonts w:eastAsia="Times New Roman" w:cs="Arial"/>
              </w:rPr>
            </w:pPr>
            <w:r w:rsidRPr="00235D9E">
              <w:rPr>
                <w:rFonts w:eastAsia="Times New Roman" w:cs="Arial"/>
              </w:rPr>
              <w:t>Obezbeđuje primenu stručnih standarda u Kancelariji za odnose s javnošću, kroz obuku i napredovanje, kako bi se funkcije kancelarije obavljale na najdelotvorniji i najefikasniji način;</w:t>
            </w:r>
          </w:p>
          <w:p w:rsidR="00C07CDB" w:rsidRPr="00235D9E" w:rsidRDefault="00C07CDB" w:rsidP="008824A2">
            <w:pPr>
              <w:spacing w:line="276" w:lineRule="auto"/>
              <w:jc w:val="center"/>
              <w:rPr>
                <w:b/>
                <w:lang w:val="sr-Latn-CS"/>
              </w:rPr>
            </w:pPr>
          </w:p>
        </w:tc>
      </w:tr>
      <w:tr w:rsidR="00C07CDB" w:rsidRPr="00DE14EE" w:rsidTr="00B47EAD">
        <w:tc>
          <w:tcPr>
            <w:tcW w:w="4795" w:type="dxa"/>
          </w:tcPr>
          <w:p w:rsidR="00C07CDB" w:rsidRPr="00235D9E" w:rsidRDefault="00C07CDB" w:rsidP="00E5171D">
            <w:pPr>
              <w:pStyle w:val="ListParagraph"/>
              <w:numPr>
                <w:ilvl w:val="0"/>
                <w:numId w:val="209"/>
              </w:numPr>
              <w:rPr>
                <w:rFonts w:ascii="Calibri" w:hAnsi="Calibri"/>
                <w:sz w:val="22"/>
                <w:szCs w:val="22"/>
                <w:lang w:val="en-US"/>
              </w:rPr>
            </w:pPr>
            <w:r w:rsidRPr="00235D9E">
              <w:t xml:space="preserve">Bashkëpunon me ZKP-ZKM për të siguruar që politikat e ministrisë të prezantohen në kuadër të planeve strategjike të Qeverisë, në fushën e </w:t>
            </w:r>
            <w:r w:rsidR="006E7205" w:rsidRPr="00235D9E">
              <w:t>komunikimit me publikun</w:t>
            </w:r>
            <w:r w:rsidRPr="00235D9E">
              <w:t>.</w:t>
            </w:r>
          </w:p>
          <w:p w:rsidR="00C07CDB" w:rsidRPr="00235D9E" w:rsidRDefault="00C07CDB" w:rsidP="008824A2">
            <w:pPr>
              <w:spacing w:line="276" w:lineRule="auto"/>
              <w:jc w:val="center"/>
              <w:rPr>
                <w:b/>
              </w:rPr>
            </w:pPr>
          </w:p>
        </w:tc>
        <w:tc>
          <w:tcPr>
            <w:tcW w:w="4795" w:type="dxa"/>
          </w:tcPr>
          <w:p w:rsidR="00C07CDB" w:rsidRPr="00235D9E" w:rsidRDefault="00C07CDB" w:rsidP="00E5171D">
            <w:pPr>
              <w:pStyle w:val="ListParagraph"/>
              <w:numPr>
                <w:ilvl w:val="0"/>
                <w:numId w:val="210"/>
              </w:numPr>
              <w:shd w:val="clear" w:color="auto" w:fill="FFFFFF"/>
              <w:rPr>
                <w:rFonts w:eastAsia="Times New Roman" w:cs="Arial"/>
              </w:rPr>
            </w:pPr>
            <w:r w:rsidRPr="00235D9E">
              <w:rPr>
                <w:rFonts w:eastAsia="Times New Roman" w:cs="Arial"/>
              </w:rPr>
              <w:t xml:space="preserve">Cooperates </w:t>
            </w:r>
            <w:r w:rsidR="00EC44E3">
              <w:rPr>
                <w:rFonts w:eastAsia="Times New Roman" w:cs="Arial"/>
              </w:rPr>
              <w:t>w</w:t>
            </w:r>
            <w:r w:rsidRPr="00235D9E">
              <w:rPr>
                <w:rFonts w:eastAsia="Times New Roman" w:cs="Arial"/>
              </w:rPr>
              <w:t xml:space="preserve">ith the PCO-OPM to ensure that ministry policies are presented </w:t>
            </w:r>
            <w:r w:rsidR="00EC44E3">
              <w:rPr>
                <w:rFonts w:eastAsia="Times New Roman" w:cs="Arial"/>
              </w:rPr>
              <w:t>w</w:t>
            </w:r>
            <w:r w:rsidRPr="00235D9E">
              <w:rPr>
                <w:rFonts w:eastAsia="Times New Roman" w:cs="Arial"/>
              </w:rPr>
              <w:t>ithin the Government's strategic plans in the area of information.</w:t>
            </w:r>
          </w:p>
          <w:p w:rsidR="00C07CDB" w:rsidRPr="00235D9E" w:rsidRDefault="00C07CDB" w:rsidP="008824A2">
            <w:pPr>
              <w:spacing w:line="276" w:lineRule="auto"/>
              <w:jc w:val="center"/>
              <w:rPr>
                <w:b/>
              </w:rPr>
            </w:pPr>
          </w:p>
        </w:tc>
        <w:tc>
          <w:tcPr>
            <w:tcW w:w="4795" w:type="dxa"/>
          </w:tcPr>
          <w:p w:rsidR="00A44F90" w:rsidRPr="00235D9E" w:rsidRDefault="00A44F90" w:rsidP="00E5171D">
            <w:pPr>
              <w:pStyle w:val="ListParagraph"/>
              <w:numPr>
                <w:ilvl w:val="0"/>
                <w:numId w:val="216"/>
              </w:numPr>
              <w:shd w:val="clear" w:color="auto" w:fill="FFFFFF"/>
              <w:rPr>
                <w:rFonts w:eastAsia="Times New Roman" w:cs="Arial"/>
              </w:rPr>
            </w:pPr>
            <w:r w:rsidRPr="00235D9E">
              <w:rPr>
                <w:rFonts w:eastAsia="Times New Roman" w:cs="Arial"/>
              </w:rPr>
              <w:t xml:space="preserve">Sarađuje </w:t>
            </w:r>
            <w:proofErr w:type="gramStart"/>
            <w:r w:rsidRPr="00235D9E">
              <w:rPr>
                <w:rFonts w:eastAsia="Times New Roman" w:cs="Arial"/>
              </w:rPr>
              <w:t>sa</w:t>
            </w:r>
            <w:proofErr w:type="gramEnd"/>
            <w:r w:rsidRPr="00235D9E">
              <w:rPr>
                <w:rFonts w:eastAsia="Times New Roman" w:cs="Arial"/>
              </w:rPr>
              <w:t xml:space="preserve"> KOJ-KP da bi osigurao da su politike ministarstva predstavljene u okviru strateških planova Vlade u oblasti informisanja.</w:t>
            </w:r>
          </w:p>
          <w:p w:rsidR="00A44F90" w:rsidRPr="00235D9E" w:rsidRDefault="00A44F90" w:rsidP="00A44F90"/>
          <w:p w:rsidR="00C07CDB" w:rsidRPr="00235D9E" w:rsidRDefault="00C07CDB" w:rsidP="008824A2">
            <w:pPr>
              <w:spacing w:line="276" w:lineRule="auto"/>
              <w:jc w:val="center"/>
              <w:rPr>
                <w:b/>
                <w:lang w:val="sr-Latn-CS"/>
              </w:rPr>
            </w:pPr>
          </w:p>
        </w:tc>
      </w:tr>
      <w:tr w:rsidR="00C81B52" w:rsidRPr="00DE14EE" w:rsidTr="00B47EAD">
        <w:tc>
          <w:tcPr>
            <w:tcW w:w="4795" w:type="dxa"/>
          </w:tcPr>
          <w:p w:rsidR="0002263C" w:rsidRPr="00235D9E" w:rsidRDefault="0002263C" w:rsidP="008824A2">
            <w:pPr>
              <w:spacing w:line="276" w:lineRule="auto"/>
              <w:jc w:val="center"/>
              <w:rPr>
                <w:b/>
              </w:rPr>
            </w:pPr>
          </w:p>
          <w:p w:rsidR="0002263C" w:rsidRPr="00235D9E" w:rsidRDefault="0002263C" w:rsidP="008824A2">
            <w:pPr>
              <w:spacing w:line="276" w:lineRule="auto"/>
              <w:jc w:val="center"/>
              <w:rPr>
                <w:b/>
              </w:rPr>
            </w:pPr>
            <w:r w:rsidRPr="00235D9E">
              <w:rPr>
                <w:b/>
              </w:rPr>
              <w:t>Neni 11</w:t>
            </w:r>
          </w:p>
          <w:p w:rsidR="00C81B52" w:rsidRPr="00235D9E" w:rsidRDefault="0002263C" w:rsidP="00571066">
            <w:pPr>
              <w:spacing w:line="276" w:lineRule="auto"/>
              <w:jc w:val="center"/>
            </w:pPr>
            <w:r w:rsidRPr="00235D9E">
              <w:rPr>
                <w:b/>
              </w:rPr>
              <w:t>Komunikimi Publik në Agjenci</w:t>
            </w:r>
          </w:p>
        </w:tc>
        <w:tc>
          <w:tcPr>
            <w:tcW w:w="4795" w:type="dxa"/>
          </w:tcPr>
          <w:p w:rsidR="0002263C" w:rsidRPr="00235D9E" w:rsidRDefault="0002263C" w:rsidP="008824A2">
            <w:pPr>
              <w:spacing w:line="276" w:lineRule="auto"/>
              <w:jc w:val="center"/>
              <w:rPr>
                <w:b/>
              </w:rPr>
            </w:pPr>
          </w:p>
          <w:p w:rsidR="0002263C" w:rsidRPr="00235D9E" w:rsidRDefault="0002263C" w:rsidP="008824A2">
            <w:pPr>
              <w:spacing w:line="276" w:lineRule="auto"/>
              <w:jc w:val="center"/>
              <w:rPr>
                <w:b/>
              </w:rPr>
            </w:pPr>
            <w:r w:rsidRPr="00235D9E">
              <w:rPr>
                <w:b/>
              </w:rPr>
              <w:t>Article 11</w:t>
            </w:r>
          </w:p>
          <w:p w:rsidR="00C81B52" w:rsidRPr="00235D9E" w:rsidRDefault="0002263C" w:rsidP="001F4CB0">
            <w:pPr>
              <w:spacing w:line="276" w:lineRule="auto"/>
              <w:jc w:val="center"/>
            </w:pPr>
            <w:r w:rsidRPr="00235D9E">
              <w:rPr>
                <w:b/>
              </w:rPr>
              <w:t>Public communication in Agencies</w:t>
            </w:r>
          </w:p>
        </w:tc>
        <w:tc>
          <w:tcPr>
            <w:tcW w:w="4795" w:type="dxa"/>
          </w:tcPr>
          <w:p w:rsidR="0002263C" w:rsidRPr="00235D9E" w:rsidRDefault="0002263C" w:rsidP="008824A2">
            <w:pPr>
              <w:spacing w:line="276" w:lineRule="auto"/>
              <w:jc w:val="center"/>
              <w:rPr>
                <w:b/>
                <w:lang w:val="sr-Latn-CS"/>
              </w:rPr>
            </w:pPr>
          </w:p>
          <w:p w:rsidR="0002263C" w:rsidRPr="00235D9E" w:rsidRDefault="0002263C" w:rsidP="008824A2">
            <w:pPr>
              <w:spacing w:line="276" w:lineRule="auto"/>
              <w:jc w:val="center"/>
              <w:rPr>
                <w:b/>
                <w:lang w:val="sr-Latn-CS"/>
              </w:rPr>
            </w:pPr>
            <w:r w:rsidRPr="00235D9E">
              <w:rPr>
                <w:b/>
                <w:lang w:val="sr-Latn-CS"/>
              </w:rPr>
              <w:t>Član 11</w:t>
            </w:r>
          </w:p>
          <w:p w:rsidR="0002263C" w:rsidRPr="00235D9E" w:rsidRDefault="0002263C" w:rsidP="008824A2">
            <w:pPr>
              <w:spacing w:line="276" w:lineRule="auto"/>
              <w:jc w:val="center"/>
              <w:rPr>
                <w:b/>
                <w:lang w:val="sr-Latn-CS"/>
              </w:rPr>
            </w:pPr>
            <w:r w:rsidRPr="00235D9E">
              <w:rPr>
                <w:b/>
                <w:lang w:val="sr-Latn-CS"/>
              </w:rPr>
              <w:t>Javna komunikacija u Agenciji</w:t>
            </w:r>
          </w:p>
          <w:p w:rsidR="00C81B52" w:rsidRPr="00235D9E" w:rsidRDefault="00C81B52" w:rsidP="008824A2">
            <w:pPr>
              <w:spacing w:line="276" w:lineRule="auto"/>
              <w:rPr>
                <w:lang w:val="sr-Latn-CS"/>
              </w:rPr>
            </w:pPr>
          </w:p>
        </w:tc>
      </w:tr>
      <w:tr w:rsidR="006A4E2F" w:rsidRPr="00DE14EE" w:rsidTr="00B47EAD">
        <w:tc>
          <w:tcPr>
            <w:tcW w:w="4795" w:type="dxa"/>
          </w:tcPr>
          <w:p w:rsidR="0002263C" w:rsidRPr="00235D9E" w:rsidRDefault="0002263C" w:rsidP="008045F8">
            <w:pPr>
              <w:pStyle w:val="ListParagraph"/>
              <w:numPr>
                <w:ilvl w:val="0"/>
                <w:numId w:val="114"/>
              </w:numPr>
              <w:spacing w:line="276" w:lineRule="auto"/>
            </w:pPr>
            <w:r w:rsidRPr="00235D9E">
              <w:t xml:space="preserve">Agjencitë ekzekutive qeveritare janë të obliguara të kenë zyrtarin përgjegjës për </w:t>
            </w:r>
            <w:r w:rsidR="002F5A56" w:rsidRPr="00235D9E">
              <w:t>k</w:t>
            </w:r>
            <w:r w:rsidRPr="00235D9E">
              <w:t xml:space="preserve">omunikim me </w:t>
            </w:r>
            <w:r w:rsidR="002F5A56" w:rsidRPr="00235D9E">
              <w:t>p</w:t>
            </w:r>
            <w:r w:rsidRPr="00235D9E">
              <w:t xml:space="preserve">ublikun i cili në koordinim me </w:t>
            </w:r>
            <w:r w:rsidRPr="00235D9E">
              <w:lastRenderedPageBreak/>
              <w:t xml:space="preserve">Zyrën për Komunikim me Publikun në ZKM apo në </w:t>
            </w:r>
            <w:r w:rsidR="002F5A56" w:rsidRPr="00235D9E">
              <w:t>m</w:t>
            </w:r>
            <w:r w:rsidRPr="00235D9E">
              <w:t>inistrinë përkatëse zbaton funksionet e përshkruara në këtë Rregullore;</w:t>
            </w:r>
          </w:p>
          <w:p w:rsidR="001F4CB0" w:rsidRPr="00235D9E" w:rsidRDefault="001F4CB0" w:rsidP="001F4CB0">
            <w:pPr>
              <w:pStyle w:val="ListParagraph"/>
              <w:spacing w:line="276" w:lineRule="auto"/>
            </w:pPr>
          </w:p>
          <w:p w:rsidR="0002263C" w:rsidRPr="00235D9E" w:rsidRDefault="0002263C" w:rsidP="008045F8">
            <w:pPr>
              <w:pStyle w:val="ListParagraph"/>
              <w:numPr>
                <w:ilvl w:val="0"/>
                <w:numId w:val="114"/>
              </w:numPr>
              <w:spacing w:line="276" w:lineRule="auto"/>
            </w:pPr>
            <w:r w:rsidRPr="00235D9E">
              <w:t>Zyrtari për komunikim publik koordinohet me Zyrën për Komunikim me Publikun të Zyrës së Kryeministrit/Ministrisë për komunikimin efektiv me publikun;</w:t>
            </w:r>
          </w:p>
          <w:p w:rsidR="006A4E2F" w:rsidRPr="00235D9E" w:rsidRDefault="006A4E2F" w:rsidP="008824A2">
            <w:pPr>
              <w:spacing w:line="276" w:lineRule="auto"/>
            </w:pPr>
          </w:p>
        </w:tc>
        <w:tc>
          <w:tcPr>
            <w:tcW w:w="4795" w:type="dxa"/>
          </w:tcPr>
          <w:p w:rsidR="001F4CB0" w:rsidRPr="00235D9E" w:rsidRDefault="0002263C" w:rsidP="008045F8">
            <w:pPr>
              <w:pStyle w:val="ListParagraph"/>
              <w:numPr>
                <w:ilvl w:val="0"/>
                <w:numId w:val="115"/>
              </w:numPr>
              <w:spacing w:line="276" w:lineRule="auto"/>
            </w:pPr>
            <w:r w:rsidRPr="00235D9E">
              <w:lastRenderedPageBreak/>
              <w:t xml:space="preserve">Government executive agencies shall be obliged to have an officer responsible for public communication </w:t>
            </w:r>
            <w:r w:rsidR="00EC44E3">
              <w:t>w</w:t>
            </w:r>
            <w:r w:rsidRPr="00235D9E">
              <w:t xml:space="preserve">ho, in </w:t>
            </w:r>
            <w:r w:rsidRPr="00235D9E">
              <w:lastRenderedPageBreak/>
              <w:t xml:space="preserve">coordination </w:t>
            </w:r>
            <w:r w:rsidR="00EC44E3">
              <w:t>w</w:t>
            </w:r>
            <w:r w:rsidRPr="00235D9E">
              <w:t xml:space="preserve">ith the Public Communication Office </w:t>
            </w:r>
            <w:r w:rsidR="00EC44E3">
              <w:t>w</w:t>
            </w:r>
            <w:r w:rsidRPr="00235D9E">
              <w:t xml:space="preserve">ithin OPM or relevant Ministry, shall implement the functions described in this Regulation; </w:t>
            </w:r>
          </w:p>
          <w:p w:rsidR="006A4E2F" w:rsidRPr="00235D9E" w:rsidRDefault="0002263C" w:rsidP="008045F8">
            <w:pPr>
              <w:pStyle w:val="ListParagraph"/>
              <w:numPr>
                <w:ilvl w:val="0"/>
                <w:numId w:val="115"/>
              </w:numPr>
              <w:spacing w:line="276" w:lineRule="auto"/>
            </w:pPr>
            <w:r w:rsidRPr="00235D9E">
              <w:t xml:space="preserve">Officer responsible for public communication coordinates </w:t>
            </w:r>
            <w:r w:rsidR="00EC44E3">
              <w:t>w</w:t>
            </w:r>
            <w:r w:rsidRPr="00235D9E">
              <w:t xml:space="preserve">ith the Public Communication Office </w:t>
            </w:r>
            <w:r w:rsidR="00EC44E3">
              <w:t>w</w:t>
            </w:r>
            <w:r w:rsidRPr="00235D9E">
              <w:t xml:space="preserve">ithin the Office of the Prime Minister/Ministry for the purpose of effective communication </w:t>
            </w:r>
            <w:r w:rsidR="00EC44E3">
              <w:t>w</w:t>
            </w:r>
            <w:r w:rsidRPr="00235D9E">
              <w:t>ith the public;</w:t>
            </w:r>
          </w:p>
        </w:tc>
        <w:tc>
          <w:tcPr>
            <w:tcW w:w="4795" w:type="dxa"/>
          </w:tcPr>
          <w:p w:rsidR="001F4CB0" w:rsidRPr="00235D9E" w:rsidRDefault="0002263C" w:rsidP="008045F8">
            <w:pPr>
              <w:pStyle w:val="ListParagraph"/>
              <w:numPr>
                <w:ilvl w:val="0"/>
                <w:numId w:val="116"/>
              </w:numPr>
              <w:spacing w:line="276" w:lineRule="auto"/>
              <w:rPr>
                <w:lang w:val="sr-Latn-CS"/>
              </w:rPr>
            </w:pPr>
            <w:r w:rsidRPr="00235D9E">
              <w:rPr>
                <w:lang w:val="sr-Latn-CS"/>
              </w:rPr>
              <w:lastRenderedPageBreak/>
              <w:t xml:space="preserve">Vladine izvršne agencije dužne su da imaju službenika odgovornog za javnu komunikaciju koji u koordinaciji sa Kancelarijom za </w:t>
            </w:r>
            <w:r w:rsidRPr="00235D9E">
              <w:rPr>
                <w:lang w:val="sr-Latn-CS"/>
              </w:rPr>
              <w:lastRenderedPageBreak/>
              <w:t>javnu komunikaciju pri KP ili odgovarajućem Ministarstvu sprovodi funkcije propisane u ovoj Uredbi;</w:t>
            </w:r>
          </w:p>
          <w:p w:rsidR="001F4CB0" w:rsidRPr="00235D9E" w:rsidRDefault="001F4CB0" w:rsidP="001F4CB0">
            <w:pPr>
              <w:pStyle w:val="ListParagraph"/>
              <w:spacing w:line="276" w:lineRule="auto"/>
              <w:rPr>
                <w:lang w:val="sr-Latn-CS"/>
              </w:rPr>
            </w:pPr>
          </w:p>
          <w:p w:rsidR="0002263C" w:rsidRPr="00235D9E" w:rsidRDefault="0002263C" w:rsidP="008045F8">
            <w:pPr>
              <w:pStyle w:val="ListParagraph"/>
              <w:numPr>
                <w:ilvl w:val="0"/>
                <w:numId w:val="116"/>
              </w:numPr>
              <w:spacing w:line="276" w:lineRule="auto"/>
              <w:rPr>
                <w:lang w:val="sr-Latn-CS"/>
              </w:rPr>
            </w:pPr>
            <w:r w:rsidRPr="00235D9E">
              <w:rPr>
                <w:lang w:val="sr-Latn-CS"/>
              </w:rPr>
              <w:t>Službenik za javnu komunikaciju koordinira se sa Kancelarijom za javnu komunikaciju Kancelarije Premijera/Ministarstva za efikasnu komunikaciju s javnošću;</w:t>
            </w:r>
          </w:p>
          <w:p w:rsidR="0002263C" w:rsidRPr="00235D9E" w:rsidRDefault="0002263C" w:rsidP="008824A2">
            <w:pPr>
              <w:spacing w:line="276" w:lineRule="auto"/>
              <w:rPr>
                <w:lang w:val="sr-Latn-CS"/>
              </w:rPr>
            </w:pPr>
          </w:p>
        </w:tc>
      </w:tr>
      <w:tr w:rsidR="006A4E2F" w:rsidRPr="00DE14EE" w:rsidTr="00B47EAD">
        <w:tc>
          <w:tcPr>
            <w:tcW w:w="4795" w:type="dxa"/>
          </w:tcPr>
          <w:p w:rsidR="0002263C" w:rsidRPr="00235D9E" w:rsidRDefault="0002263C" w:rsidP="008045F8">
            <w:pPr>
              <w:pStyle w:val="ListParagraph"/>
              <w:numPr>
                <w:ilvl w:val="0"/>
                <w:numId w:val="116"/>
              </w:numPr>
              <w:autoSpaceDE w:val="0"/>
              <w:autoSpaceDN w:val="0"/>
              <w:adjustRightInd w:val="0"/>
              <w:spacing w:line="276" w:lineRule="auto"/>
            </w:pPr>
            <w:r w:rsidRPr="00235D9E">
              <w:lastRenderedPageBreak/>
              <w:t xml:space="preserve">Zyrtari përgjegjës për komunikim publik në Agjenci njofton ZKP-ZKM </w:t>
            </w:r>
            <w:r w:rsidR="006E7205" w:rsidRPr="00235D9E">
              <w:t>/</w:t>
            </w:r>
            <w:r w:rsidRPr="00235D9E">
              <w:t>ZKP-të ministrore për zbatimin e planeve të komunikimit çdo tre muaj;</w:t>
            </w:r>
          </w:p>
          <w:p w:rsidR="006A4E2F" w:rsidRPr="00235D9E" w:rsidRDefault="006A4E2F" w:rsidP="008824A2">
            <w:pPr>
              <w:spacing w:line="276" w:lineRule="auto"/>
            </w:pPr>
          </w:p>
        </w:tc>
        <w:tc>
          <w:tcPr>
            <w:tcW w:w="4795" w:type="dxa"/>
          </w:tcPr>
          <w:p w:rsidR="006A4E2F" w:rsidRPr="00235D9E" w:rsidRDefault="0002263C" w:rsidP="008045F8">
            <w:pPr>
              <w:pStyle w:val="ListParagraph"/>
              <w:numPr>
                <w:ilvl w:val="0"/>
                <w:numId w:val="115"/>
              </w:numPr>
              <w:spacing w:line="276" w:lineRule="auto"/>
            </w:pPr>
            <w:r w:rsidRPr="00235D9E">
              <w:t xml:space="preserve">Officer responsible for public communication </w:t>
            </w:r>
            <w:r w:rsidR="00EC44E3">
              <w:t>w</w:t>
            </w:r>
            <w:r w:rsidRPr="00235D9E">
              <w:t>ithin the Agency informs the PCO–OPM or PCOs of ministries on the implementation of communication plans on quarterly basis;</w:t>
            </w:r>
          </w:p>
        </w:tc>
        <w:tc>
          <w:tcPr>
            <w:tcW w:w="4795" w:type="dxa"/>
          </w:tcPr>
          <w:p w:rsidR="0002263C" w:rsidRPr="00235D9E" w:rsidRDefault="0002263C" w:rsidP="008045F8">
            <w:pPr>
              <w:pStyle w:val="ListParagraph"/>
              <w:numPr>
                <w:ilvl w:val="0"/>
                <w:numId w:val="117"/>
              </w:numPr>
              <w:spacing w:line="276" w:lineRule="auto"/>
              <w:rPr>
                <w:lang w:val="sr-Latn-CS"/>
              </w:rPr>
            </w:pPr>
            <w:r w:rsidRPr="00235D9E">
              <w:rPr>
                <w:lang w:val="sr-Latn-CS"/>
              </w:rPr>
              <w:t>Službenik odgovoran za javnu komunikaciju u Agenciji obaveštava KJK-KP ili KJK ministarstava o sprovođenju plana komunikacije svaka tri meseca;</w:t>
            </w:r>
          </w:p>
          <w:p w:rsidR="006A4E2F" w:rsidRPr="00235D9E" w:rsidRDefault="006A4E2F" w:rsidP="008824A2">
            <w:pPr>
              <w:spacing w:line="276" w:lineRule="auto"/>
              <w:rPr>
                <w:lang w:val="sr-Latn-CS"/>
              </w:rPr>
            </w:pPr>
          </w:p>
        </w:tc>
      </w:tr>
      <w:tr w:rsidR="006A4E2F" w:rsidRPr="00DE14EE" w:rsidTr="00B47EAD">
        <w:tc>
          <w:tcPr>
            <w:tcW w:w="4795" w:type="dxa"/>
          </w:tcPr>
          <w:p w:rsidR="0002263C" w:rsidRPr="00235D9E" w:rsidRDefault="0002263C" w:rsidP="008045F8">
            <w:pPr>
              <w:pStyle w:val="ListParagraph"/>
              <w:numPr>
                <w:ilvl w:val="0"/>
                <w:numId w:val="117"/>
              </w:numPr>
              <w:spacing w:line="276" w:lineRule="auto"/>
            </w:pPr>
            <w:r w:rsidRPr="00235D9E">
              <w:t xml:space="preserve">Funksionet e komunikimit publik në </w:t>
            </w:r>
            <w:r w:rsidR="002F5A56" w:rsidRPr="00235D9E">
              <w:t>a</w:t>
            </w:r>
            <w:r w:rsidRPr="00235D9E">
              <w:t xml:space="preserve">gjenci mund të kryhen nga zyrtarët me funksione të kombinuara, ose me një numër më të madh zyrtarësh varësisht nga burimet njerëzore dhe mundësitë buxhetore të </w:t>
            </w:r>
            <w:r w:rsidR="002F5A56" w:rsidRPr="00235D9E">
              <w:t>a</w:t>
            </w:r>
            <w:r w:rsidRPr="00235D9E">
              <w:t xml:space="preserve">gjencisë. </w:t>
            </w:r>
          </w:p>
          <w:p w:rsidR="006A4E2F" w:rsidRPr="00235D9E" w:rsidRDefault="006A4E2F" w:rsidP="008824A2">
            <w:pPr>
              <w:spacing w:line="276" w:lineRule="auto"/>
            </w:pPr>
          </w:p>
        </w:tc>
        <w:tc>
          <w:tcPr>
            <w:tcW w:w="4795" w:type="dxa"/>
          </w:tcPr>
          <w:p w:rsidR="0002263C" w:rsidRPr="00235D9E" w:rsidRDefault="0002263C" w:rsidP="008045F8">
            <w:pPr>
              <w:pStyle w:val="ListParagraph"/>
              <w:numPr>
                <w:ilvl w:val="0"/>
                <w:numId w:val="118"/>
              </w:numPr>
              <w:spacing w:line="276" w:lineRule="auto"/>
            </w:pPr>
            <w:r w:rsidRPr="00235D9E">
              <w:t xml:space="preserve">Public communication functions in the Agency may be performed by the officers </w:t>
            </w:r>
            <w:r w:rsidR="00EC44E3">
              <w:t>w</w:t>
            </w:r>
            <w:r w:rsidRPr="00235D9E">
              <w:t xml:space="preserve">ith combined functions, or </w:t>
            </w:r>
            <w:r w:rsidR="00EC44E3">
              <w:t>w</w:t>
            </w:r>
            <w:r w:rsidRPr="00235D9E">
              <w:t>ith a higher number of officers, depending on human resources and the Agency’s financial capacities.</w:t>
            </w:r>
          </w:p>
          <w:p w:rsidR="006A4E2F" w:rsidRPr="00235D9E" w:rsidRDefault="006A4E2F" w:rsidP="008824A2">
            <w:pPr>
              <w:spacing w:line="276" w:lineRule="auto"/>
            </w:pPr>
          </w:p>
        </w:tc>
        <w:tc>
          <w:tcPr>
            <w:tcW w:w="4795" w:type="dxa"/>
          </w:tcPr>
          <w:p w:rsidR="0002263C" w:rsidRPr="00235D9E" w:rsidRDefault="0002263C" w:rsidP="008045F8">
            <w:pPr>
              <w:pStyle w:val="ListParagraph"/>
              <w:numPr>
                <w:ilvl w:val="0"/>
                <w:numId w:val="119"/>
              </w:numPr>
              <w:spacing w:line="276" w:lineRule="auto"/>
              <w:rPr>
                <w:lang w:val="sr-Latn-CS"/>
              </w:rPr>
            </w:pPr>
            <w:r w:rsidRPr="00235D9E">
              <w:rPr>
                <w:lang w:val="sr-Latn-CS"/>
              </w:rPr>
              <w:t>Funkcije javne komunikacije u Agenciji mogu obavljati službenici sa kombinovanim funkcijama ili sa većim brojem službenika u zavisnosti od ljudskih resursa i budžetskih mogućnosti Agencije.</w:t>
            </w:r>
          </w:p>
          <w:p w:rsidR="006A4E2F" w:rsidRPr="00235D9E" w:rsidRDefault="006A4E2F" w:rsidP="008824A2">
            <w:pPr>
              <w:spacing w:line="276" w:lineRule="auto"/>
              <w:rPr>
                <w:lang w:val="sr-Latn-CS"/>
              </w:rPr>
            </w:pPr>
          </w:p>
        </w:tc>
      </w:tr>
      <w:tr w:rsidR="006A4E2F" w:rsidRPr="00DE14EE" w:rsidTr="00B47EAD">
        <w:tc>
          <w:tcPr>
            <w:tcW w:w="4795" w:type="dxa"/>
          </w:tcPr>
          <w:p w:rsidR="0002263C" w:rsidRPr="00235D9E" w:rsidRDefault="0002263C" w:rsidP="008824A2">
            <w:pPr>
              <w:spacing w:line="276" w:lineRule="auto"/>
              <w:jc w:val="center"/>
              <w:rPr>
                <w:b/>
              </w:rPr>
            </w:pPr>
            <w:r w:rsidRPr="00235D9E">
              <w:rPr>
                <w:b/>
              </w:rPr>
              <w:t>Neni 12</w:t>
            </w:r>
          </w:p>
          <w:p w:rsidR="0002263C" w:rsidRPr="00235D9E" w:rsidRDefault="0002263C" w:rsidP="008824A2">
            <w:pPr>
              <w:spacing w:line="276" w:lineRule="auto"/>
              <w:jc w:val="center"/>
              <w:rPr>
                <w:b/>
              </w:rPr>
            </w:pPr>
            <w:r w:rsidRPr="00235D9E">
              <w:rPr>
                <w:b/>
              </w:rPr>
              <w:t>Komunikimi Publik në Komuna</w:t>
            </w:r>
          </w:p>
          <w:p w:rsidR="006A4E2F" w:rsidRPr="00235D9E" w:rsidRDefault="006A4E2F" w:rsidP="008824A2">
            <w:pPr>
              <w:spacing w:line="276" w:lineRule="auto"/>
            </w:pPr>
          </w:p>
        </w:tc>
        <w:tc>
          <w:tcPr>
            <w:tcW w:w="4795" w:type="dxa"/>
          </w:tcPr>
          <w:p w:rsidR="0002263C" w:rsidRPr="00235D9E" w:rsidRDefault="0002263C" w:rsidP="008824A2">
            <w:pPr>
              <w:spacing w:line="276" w:lineRule="auto"/>
              <w:jc w:val="center"/>
              <w:rPr>
                <w:b/>
              </w:rPr>
            </w:pPr>
            <w:r w:rsidRPr="00235D9E">
              <w:rPr>
                <w:b/>
              </w:rPr>
              <w:lastRenderedPageBreak/>
              <w:t>Article 12</w:t>
            </w:r>
          </w:p>
          <w:p w:rsidR="0002263C" w:rsidRPr="00235D9E" w:rsidRDefault="0002263C" w:rsidP="008824A2">
            <w:pPr>
              <w:spacing w:line="276" w:lineRule="auto"/>
              <w:jc w:val="center"/>
              <w:rPr>
                <w:b/>
              </w:rPr>
            </w:pPr>
            <w:r w:rsidRPr="00235D9E">
              <w:rPr>
                <w:b/>
              </w:rPr>
              <w:t>Public Communication in Municipalities</w:t>
            </w:r>
          </w:p>
          <w:p w:rsidR="006A4E2F" w:rsidRPr="00235D9E" w:rsidRDefault="006A4E2F" w:rsidP="008824A2">
            <w:pPr>
              <w:spacing w:line="276" w:lineRule="auto"/>
            </w:pPr>
          </w:p>
        </w:tc>
        <w:tc>
          <w:tcPr>
            <w:tcW w:w="4795" w:type="dxa"/>
          </w:tcPr>
          <w:p w:rsidR="0002263C" w:rsidRPr="00235D9E" w:rsidRDefault="0002263C" w:rsidP="008824A2">
            <w:pPr>
              <w:spacing w:line="276" w:lineRule="auto"/>
              <w:jc w:val="center"/>
              <w:rPr>
                <w:b/>
                <w:lang w:val="sr-Latn-CS"/>
              </w:rPr>
            </w:pPr>
            <w:r w:rsidRPr="00235D9E">
              <w:rPr>
                <w:b/>
                <w:lang w:val="sr-Latn-CS"/>
              </w:rPr>
              <w:lastRenderedPageBreak/>
              <w:t>Član 12</w:t>
            </w:r>
          </w:p>
          <w:p w:rsidR="0002263C" w:rsidRPr="00235D9E" w:rsidRDefault="0002263C" w:rsidP="008824A2">
            <w:pPr>
              <w:spacing w:line="276" w:lineRule="auto"/>
              <w:jc w:val="center"/>
              <w:rPr>
                <w:b/>
                <w:lang w:val="sr-Latn-CS"/>
              </w:rPr>
            </w:pPr>
            <w:r w:rsidRPr="00235D9E">
              <w:rPr>
                <w:b/>
                <w:lang w:val="sr-Latn-CS"/>
              </w:rPr>
              <w:t>Javna komunikacija u Opštinama</w:t>
            </w:r>
          </w:p>
          <w:p w:rsidR="006A4E2F" w:rsidRPr="00235D9E" w:rsidRDefault="006A4E2F" w:rsidP="008824A2">
            <w:pPr>
              <w:spacing w:line="276" w:lineRule="auto"/>
              <w:rPr>
                <w:lang w:val="sr-Latn-CS"/>
              </w:rPr>
            </w:pPr>
          </w:p>
        </w:tc>
      </w:tr>
      <w:tr w:rsidR="006A4E2F" w:rsidRPr="00DE14EE" w:rsidTr="00B47EAD">
        <w:tc>
          <w:tcPr>
            <w:tcW w:w="4795" w:type="dxa"/>
          </w:tcPr>
          <w:p w:rsidR="006A4E2F" w:rsidRPr="00235D9E" w:rsidRDefault="0002263C" w:rsidP="008045F8">
            <w:pPr>
              <w:pStyle w:val="ListParagraph"/>
              <w:numPr>
                <w:ilvl w:val="0"/>
                <w:numId w:val="120"/>
              </w:numPr>
              <w:spacing w:line="276" w:lineRule="auto"/>
            </w:pPr>
            <w:r w:rsidRPr="00235D9E">
              <w:lastRenderedPageBreak/>
              <w:t>Komunat, në kuadër të fushëveprimit të tyre, sigurojnë struktura organizative adekuate për të komunikuar për publikun politikat dhe aktivitetet e tyre;</w:t>
            </w:r>
          </w:p>
        </w:tc>
        <w:tc>
          <w:tcPr>
            <w:tcW w:w="4795" w:type="dxa"/>
          </w:tcPr>
          <w:p w:rsidR="006A4E2F" w:rsidRPr="00235D9E" w:rsidRDefault="0002263C" w:rsidP="008045F8">
            <w:pPr>
              <w:pStyle w:val="ListParagraph"/>
              <w:numPr>
                <w:ilvl w:val="0"/>
                <w:numId w:val="121"/>
              </w:numPr>
              <w:spacing w:line="276" w:lineRule="auto"/>
            </w:pPr>
            <w:r w:rsidRPr="00235D9E">
              <w:t xml:space="preserve">Municipalities shall, </w:t>
            </w:r>
            <w:r w:rsidR="00EC44E3">
              <w:t>w</w:t>
            </w:r>
            <w:r w:rsidRPr="00235D9E">
              <w:t xml:space="preserve">ithin their scope, ensure adequate organizational structures for communicating their policies and activities to the public;  </w:t>
            </w:r>
          </w:p>
        </w:tc>
        <w:tc>
          <w:tcPr>
            <w:tcW w:w="4795" w:type="dxa"/>
          </w:tcPr>
          <w:p w:rsidR="006A4E2F" w:rsidRPr="00235D9E" w:rsidRDefault="0002263C" w:rsidP="008045F8">
            <w:pPr>
              <w:pStyle w:val="ListParagraph"/>
              <w:numPr>
                <w:ilvl w:val="0"/>
                <w:numId w:val="122"/>
              </w:numPr>
              <w:spacing w:line="276" w:lineRule="auto"/>
              <w:rPr>
                <w:lang w:val="sr-Latn-CS"/>
              </w:rPr>
            </w:pPr>
            <w:r w:rsidRPr="00235D9E">
              <w:rPr>
                <w:lang w:val="sr-Latn-CS"/>
              </w:rPr>
              <w:t>Opštine, u okviru svog delokruga, obezbeđuju adekvatne organizacione strukture kako bi za javnost komunicirale njihove politike i aktivnosti;</w:t>
            </w:r>
          </w:p>
        </w:tc>
      </w:tr>
      <w:tr w:rsidR="006A4E2F" w:rsidRPr="00DE14EE" w:rsidTr="00B47EAD">
        <w:tc>
          <w:tcPr>
            <w:tcW w:w="4795" w:type="dxa"/>
          </w:tcPr>
          <w:p w:rsidR="0002263C" w:rsidRDefault="0002263C" w:rsidP="008045F8">
            <w:pPr>
              <w:pStyle w:val="ListParagraph"/>
              <w:numPr>
                <w:ilvl w:val="0"/>
                <w:numId w:val="122"/>
              </w:numPr>
              <w:spacing w:line="276" w:lineRule="auto"/>
            </w:pPr>
            <w:r w:rsidRPr="004A1390">
              <w:t xml:space="preserve">Njësia/zyrtari përgjegjës për </w:t>
            </w:r>
            <w:r w:rsidR="002F5A56">
              <w:t>k</w:t>
            </w:r>
            <w:r w:rsidRPr="004A1390">
              <w:t xml:space="preserve">omunikim </w:t>
            </w:r>
            <w:r w:rsidR="002F5A56">
              <w:t>p</w:t>
            </w:r>
            <w:r w:rsidRPr="004A1390">
              <w:t>ublik në Komuna:</w:t>
            </w:r>
            <w:r>
              <w:t xml:space="preserve"> </w:t>
            </w:r>
          </w:p>
          <w:p w:rsidR="006A4E2F" w:rsidRPr="004A1390" w:rsidRDefault="006A4E2F" w:rsidP="008824A2">
            <w:pPr>
              <w:spacing w:line="276" w:lineRule="auto"/>
            </w:pPr>
          </w:p>
        </w:tc>
        <w:tc>
          <w:tcPr>
            <w:tcW w:w="4795" w:type="dxa"/>
          </w:tcPr>
          <w:p w:rsidR="006A4E2F" w:rsidRPr="00BF15B6" w:rsidRDefault="00B4571C" w:rsidP="008045F8">
            <w:pPr>
              <w:pStyle w:val="ListParagraph"/>
              <w:numPr>
                <w:ilvl w:val="0"/>
                <w:numId w:val="123"/>
              </w:numPr>
              <w:spacing w:line="276" w:lineRule="auto"/>
            </w:pPr>
            <w:r w:rsidRPr="00BF15B6">
              <w:t>The responsible unit/official for Public Communication in Municipalities:</w:t>
            </w:r>
            <w:r>
              <w:t xml:space="preserve"> </w:t>
            </w:r>
          </w:p>
        </w:tc>
        <w:tc>
          <w:tcPr>
            <w:tcW w:w="4795" w:type="dxa"/>
          </w:tcPr>
          <w:p w:rsidR="006A4E2F" w:rsidRPr="001F4CB0" w:rsidRDefault="00B4571C" w:rsidP="008045F8">
            <w:pPr>
              <w:pStyle w:val="ListParagraph"/>
              <w:numPr>
                <w:ilvl w:val="0"/>
                <w:numId w:val="124"/>
              </w:numPr>
              <w:spacing w:line="276" w:lineRule="auto"/>
              <w:rPr>
                <w:lang w:val="sr-Latn-CS"/>
              </w:rPr>
            </w:pPr>
            <w:r w:rsidRPr="001F4CB0">
              <w:rPr>
                <w:lang w:val="sr-Latn-CS"/>
              </w:rPr>
              <w:t>Jedinica/službenik odgovoran za javnu komunikaciju u Opštinama:</w:t>
            </w:r>
          </w:p>
        </w:tc>
      </w:tr>
      <w:tr w:rsidR="006A4E2F" w:rsidRPr="00DE14EE" w:rsidTr="00B47EAD">
        <w:tc>
          <w:tcPr>
            <w:tcW w:w="4795" w:type="dxa"/>
          </w:tcPr>
          <w:p w:rsidR="006A4E2F" w:rsidRPr="004A1390" w:rsidRDefault="00B4571C" w:rsidP="008045F8">
            <w:pPr>
              <w:pStyle w:val="ListParagraph"/>
              <w:numPr>
                <w:ilvl w:val="1"/>
                <w:numId w:val="124"/>
              </w:numPr>
              <w:autoSpaceDE w:val="0"/>
              <w:autoSpaceDN w:val="0"/>
              <w:adjustRightInd w:val="0"/>
              <w:spacing w:line="276" w:lineRule="auto"/>
              <w:rPr>
                <w:lang w:eastAsia="ja-JP"/>
              </w:rPr>
            </w:pPr>
            <w:r w:rsidRPr="004A1390">
              <w:t xml:space="preserve">Koordinon dhe bashkëpunon ngushtë me ryetarin e Komunës, drejtorët e drejtorive komunale, si dhe </w:t>
            </w:r>
            <w:r w:rsidR="002F5A56">
              <w:t>k</w:t>
            </w:r>
            <w:r w:rsidRPr="004A1390">
              <w:t>ryesuesin e Kuvendit të Komunës, për të komunikuar politikat dhe aktivitetet e komunës për publikun;</w:t>
            </w:r>
          </w:p>
        </w:tc>
        <w:tc>
          <w:tcPr>
            <w:tcW w:w="4795" w:type="dxa"/>
          </w:tcPr>
          <w:p w:rsidR="006A4E2F" w:rsidRPr="00BF15B6" w:rsidRDefault="00B4571C" w:rsidP="008045F8">
            <w:pPr>
              <w:pStyle w:val="ListParagraph"/>
              <w:numPr>
                <w:ilvl w:val="1"/>
                <w:numId w:val="125"/>
              </w:numPr>
              <w:autoSpaceDE w:val="0"/>
              <w:autoSpaceDN w:val="0"/>
              <w:adjustRightInd w:val="0"/>
              <w:spacing w:line="276" w:lineRule="auto"/>
            </w:pPr>
            <w:r w:rsidRPr="00BF15B6">
              <w:t xml:space="preserve">Closely coordinates and cooperates </w:t>
            </w:r>
            <w:r w:rsidR="00EC44E3">
              <w:t>w</w:t>
            </w:r>
            <w:r w:rsidRPr="00BF15B6">
              <w:t>ith the Mayor, Directors of Municipal Directorates, and the Chair of Municipal Assembly for communicating the municipal policies and activities to the public;</w:t>
            </w:r>
            <w:r w:rsidRPr="00BF15B6">
              <w:rPr>
                <w:lang w:eastAsia="ja-JP"/>
              </w:rPr>
              <w:t xml:space="preserve"> </w:t>
            </w:r>
          </w:p>
        </w:tc>
        <w:tc>
          <w:tcPr>
            <w:tcW w:w="4795" w:type="dxa"/>
          </w:tcPr>
          <w:p w:rsidR="006A4E2F" w:rsidRPr="00920979" w:rsidRDefault="00B4571C" w:rsidP="008045F8">
            <w:pPr>
              <w:pStyle w:val="ListParagraph"/>
              <w:numPr>
                <w:ilvl w:val="1"/>
                <w:numId w:val="123"/>
              </w:numPr>
              <w:spacing w:after="160" w:line="276" w:lineRule="auto"/>
              <w:contextualSpacing/>
              <w:rPr>
                <w:lang w:val="sr-Latn-CS"/>
              </w:rPr>
            </w:pPr>
            <w:r w:rsidRPr="00B4571C">
              <w:rPr>
                <w:lang w:eastAsia="ja-JP"/>
              </w:rPr>
              <w:t>Koordinira i blisko sarađuje sa Gradonačelnikom, Direktorima opštinskih direkcija i Predsedavajućim Skupštine opštine, kako bi za javnost komunicirali politike i aktivnosti opštine;</w:t>
            </w:r>
          </w:p>
        </w:tc>
      </w:tr>
      <w:tr w:rsidR="006A4E2F" w:rsidRPr="00DE14EE" w:rsidTr="00B47EAD">
        <w:tc>
          <w:tcPr>
            <w:tcW w:w="4795" w:type="dxa"/>
          </w:tcPr>
          <w:p w:rsidR="006A4E2F" w:rsidRPr="004A1390" w:rsidRDefault="006E4FF8" w:rsidP="002F5A56">
            <w:pPr>
              <w:pStyle w:val="ListParagraph"/>
              <w:numPr>
                <w:ilvl w:val="1"/>
                <w:numId w:val="124"/>
              </w:numPr>
              <w:autoSpaceDE w:val="0"/>
              <w:autoSpaceDN w:val="0"/>
              <w:adjustRightInd w:val="0"/>
              <w:spacing w:line="276" w:lineRule="auto"/>
              <w:rPr>
                <w:lang w:eastAsia="ja-JP"/>
              </w:rPr>
            </w:pPr>
            <w:r w:rsidRPr="004A1390">
              <w:t>Koordinon dhe konsultohet ngushtë me kryetarin e komunës, drejtorët e drejtorive komunale, si dhe kryesuesin e kuvendit të komunës për</w:t>
            </w:r>
            <w:r>
              <w:t xml:space="preserve"> </w:t>
            </w:r>
            <w:r w:rsidRPr="004A1390">
              <w:t xml:space="preserve">hartimin e </w:t>
            </w:r>
            <w:r w:rsidR="002F5A56">
              <w:t>p</w:t>
            </w:r>
            <w:r w:rsidRPr="004A1390">
              <w:t>lanit vjetor të komunikimit të komunës me publikun;</w:t>
            </w:r>
          </w:p>
        </w:tc>
        <w:tc>
          <w:tcPr>
            <w:tcW w:w="4795" w:type="dxa"/>
          </w:tcPr>
          <w:p w:rsidR="006A4E2F" w:rsidRPr="00BF15B6" w:rsidRDefault="006E4FF8" w:rsidP="008045F8">
            <w:pPr>
              <w:pStyle w:val="ListParagraph"/>
              <w:numPr>
                <w:ilvl w:val="1"/>
                <w:numId w:val="125"/>
              </w:numPr>
              <w:autoSpaceDE w:val="0"/>
              <w:autoSpaceDN w:val="0"/>
              <w:adjustRightInd w:val="0"/>
              <w:spacing w:line="276" w:lineRule="auto"/>
            </w:pPr>
            <w:r w:rsidRPr="00BF15B6">
              <w:t xml:space="preserve">Closely coordinates and consults </w:t>
            </w:r>
            <w:r w:rsidR="00EC44E3">
              <w:t>w</w:t>
            </w:r>
            <w:r w:rsidRPr="00BF15B6">
              <w:t>ith the Mayor, Directors of Municipal Directorates, and the Chair of Municipal Assembly for drafting the municipal annual plan for public communication;</w:t>
            </w:r>
          </w:p>
        </w:tc>
        <w:tc>
          <w:tcPr>
            <w:tcW w:w="4795" w:type="dxa"/>
          </w:tcPr>
          <w:p w:rsidR="006A4E2F" w:rsidRPr="00BF15B6" w:rsidRDefault="006E4FF8" w:rsidP="008045F8">
            <w:pPr>
              <w:pStyle w:val="ListParagraph"/>
              <w:numPr>
                <w:ilvl w:val="1"/>
                <w:numId w:val="123"/>
              </w:numPr>
              <w:spacing w:after="160" w:line="276" w:lineRule="auto"/>
              <w:contextualSpacing/>
              <w:rPr>
                <w:lang w:val="sr-Latn-CS"/>
              </w:rPr>
            </w:pPr>
            <w:r w:rsidRPr="006E4FF8">
              <w:rPr>
                <w:lang w:eastAsia="ja-JP"/>
              </w:rPr>
              <w:t>Koordiniše i blisko se konsultuje sa Gradonačelnikom, Direktorima opštinskih direkcija, kao i Predsedavajućim Skupštine opštine za izradu Godišnjeg plana komunikacije opštine s javnošću;</w:t>
            </w:r>
          </w:p>
        </w:tc>
      </w:tr>
      <w:tr w:rsidR="006A4E2F" w:rsidRPr="00DE14EE" w:rsidTr="00B47EAD">
        <w:tc>
          <w:tcPr>
            <w:tcW w:w="4795" w:type="dxa"/>
          </w:tcPr>
          <w:p w:rsidR="006A4E2F" w:rsidRPr="004A1390" w:rsidRDefault="006E4FF8" w:rsidP="008045F8">
            <w:pPr>
              <w:pStyle w:val="ListParagraph"/>
              <w:numPr>
                <w:ilvl w:val="1"/>
                <w:numId w:val="124"/>
              </w:numPr>
              <w:autoSpaceDE w:val="0"/>
              <w:autoSpaceDN w:val="0"/>
              <w:adjustRightInd w:val="0"/>
              <w:spacing w:line="276" w:lineRule="auto"/>
              <w:rPr>
                <w:lang w:eastAsia="ja-JP"/>
              </w:rPr>
            </w:pPr>
            <w:r w:rsidRPr="004A1390">
              <w:t xml:space="preserve">Koordinon dhe bashkëpunon ngushtë me Zyrën Komunale për Integrime Evropiane për çështjet </w:t>
            </w:r>
            <w:r w:rsidRPr="004A1390">
              <w:lastRenderedPageBreak/>
              <w:t>e komunikimit dhe informimit që kanë të bëjnë me integrimin evropian;</w:t>
            </w:r>
          </w:p>
        </w:tc>
        <w:tc>
          <w:tcPr>
            <w:tcW w:w="4795" w:type="dxa"/>
          </w:tcPr>
          <w:p w:rsidR="006A4E2F" w:rsidRPr="00BF15B6" w:rsidRDefault="006E4FF8" w:rsidP="008045F8">
            <w:pPr>
              <w:pStyle w:val="ListParagraph"/>
              <w:numPr>
                <w:ilvl w:val="1"/>
                <w:numId w:val="125"/>
              </w:numPr>
              <w:autoSpaceDE w:val="0"/>
              <w:autoSpaceDN w:val="0"/>
              <w:adjustRightInd w:val="0"/>
              <w:spacing w:line="276" w:lineRule="auto"/>
            </w:pPr>
            <w:r w:rsidRPr="00BF15B6">
              <w:lastRenderedPageBreak/>
              <w:t xml:space="preserve">Closely coordinates and cooperates </w:t>
            </w:r>
            <w:r w:rsidR="00EC44E3">
              <w:t>w</w:t>
            </w:r>
            <w:r w:rsidRPr="00BF15B6">
              <w:t xml:space="preserve">ith the Municipal Office for European Integration </w:t>
            </w:r>
            <w:r w:rsidRPr="00BF15B6">
              <w:lastRenderedPageBreak/>
              <w:t>on issues of communication and information related to the European integration;</w:t>
            </w:r>
          </w:p>
        </w:tc>
        <w:tc>
          <w:tcPr>
            <w:tcW w:w="4795" w:type="dxa"/>
          </w:tcPr>
          <w:p w:rsidR="006A4E2F" w:rsidRPr="00BF15B6" w:rsidRDefault="00FA5E8F" w:rsidP="008045F8">
            <w:pPr>
              <w:pStyle w:val="ListParagraph"/>
              <w:numPr>
                <w:ilvl w:val="1"/>
                <w:numId w:val="123"/>
              </w:numPr>
              <w:spacing w:after="160" w:line="276" w:lineRule="auto"/>
              <w:contextualSpacing/>
              <w:rPr>
                <w:lang w:val="sr-Latn-CS"/>
              </w:rPr>
            </w:pPr>
            <w:r w:rsidRPr="00920979">
              <w:rPr>
                <w:lang w:eastAsia="ja-JP"/>
              </w:rPr>
              <w:lastRenderedPageBreak/>
              <w:t xml:space="preserve">Koordiniše i blisko sarađuje sa Opštinskom kancelarijom za evropske integracije o pitanjima </w:t>
            </w:r>
            <w:r w:rsidRPr="00920979">
              <w:rPr>
                <w:lang w:eastAsia="ja-JP"/>
              </w:rPr>
              <w:lastRenderedPageBreak/>
              <w:t>komunikacije i informisanja vezanih za evropske integracije;</w:t>
            </w:r>
          </w:p>
        </w:tc>
      </w:tr>
      <w:tr w:rsidR="006A4E2F" w:rsidRPr="00DE14EE" w:rsidTr="00B47EAD">
        <w:tc>
          <w:tcPr>
            <w:tcW w:w="4795" w:type="dxa"/>
          </w:tcPr>
          <w:p w:rsidR="006A4E2F" w:rsidRPr="004A1390" w:rsidRDefault="00FA5E8F" w:rsidP="008045F8">
            <w:pPr>
              <w:pStyle w:val="ListParagraph"/>
              <w:numPr>
                <w:ilvl w:val="1"/>
                <w:numId w:val="124"/>
              </w:numPr>
              <w:autoSpaceDE w:val="0"/>
              <w:autoSpaceDN w:val="0"/>
              <w:adjustRightInd w:val="0"/>
              <w:spacing w:line="276" w:lineRule="auto"/>
              <w:rPr>
                <w:lang w:eastAsia="ja-JP"/>
              </w:rPr>
            </w:pPr>
            <w:r w:rsidRPr="004A1390">
              <w:lastRenderedPageBreak/>
              <w:t>Koordinon dhe bashkëpunon me Zyrën për Komunikim</w:t>
            </w:r>
            <w:r w:rsidR="002F5A56">
              <w:t xml:space="preserve"> me</w:t>
            </w:r>
            <w:r w:rsidRPr="004A1390">
              <w:t xml:space="preserve"> Publik</w:t>
            </w:r>
            <w:r w:rsidR="002F5A56">
              <w:t>un</w:t>
            </w:r>
            <w:r w:rsidRPr="004A1390">
              <w:t xml:space="preserve"> në MAPL, dhe sipas nevojës edhe me ZKP-ZKM për të siguruar reflektimin e sfidave, nevojave, prioriteteve, si</w:t>
            </w:r>
            <w:r w:rsidR="00731F08">
              <w:t xml:space="preserve"> d</w:t>
            </w:r>
            <w:r>
              <w:t>he</w:t>
            </w:r>
            <w:r w:rsidRPr="004A1390">
              <w:t xml:space="preserve"> raportimin e arritjeve të Komunës në punën e saj;</w:t>
            </w:r>
          </w:p>
        </w:tc>
        <w:tc>
          <w:tcPr>
            <w:tcW w:w="4795" w:type="dxa"/>
          </w:tcPr>
          <w:p w:rsidR="006A4E2F" w:rsidRPr="00BF15B6" w:rsidRDefault="00FA5E8F" w:rsidP="008045F8">
            <w:pPr>
              <w:pStyle w:val="ListParagraph"/>
              <w:numPr>
                <w:ilvl w:val="1"/>
                <w:numId w:val="125"/>
              </w:numPr>
              <w:autoSpaceDE w:val="0"/>
              <w:autoSpaceDN w:val="0"/>
              <w:adjustRightInd w:val="0"/>
              <w:spacing w:line="276" w:lineRule="auto"/>
            </w:pPr>
            <w:r w:rsidRPr="00BF15B6">
              <w:t xml:space="preserve">Coordinates and cooperates </w:t>
            </w:r>
            <w:r w:rsidR="00EC44E3">
              <w:t>w</w:t>
            </w:r>
            <w:r w:rsidRPr="00BF15B6">
              <w:t xml:space="preserve">ith the Public Communication Office </w:t>
            </w:r>
            <w:r w:rsidR="00EC44E3">
              <w:t>w</w:t>
            </w:r>
            <w:r w:rsidRPr="00BF15B6">
              <w:t xml:space="preserve">ithin MLGA and, if appropriate also </w:t>
            </w:r>
            <w:r w:rsidR="00EC44E3">
              <w:t>w</w:t>
            </w:r>
            <w:r w:rsidRPr="00BF15B6">
              <w:t xml:space="preserve">ith PCO–OPM in order to ensure reflection of challenges, needs, priorities, as </w:t>
            </w:r>
            <w:r w:rsidR="00EC44E3">
              <w:t>w</w:t>
            </w:r>
            <w:r w:rsidRPr="00BF15B6">
              <w:t xml:space="preserve">ell as reporting of municipal achievements in its </w:t>
            </w:r>
            <w:r w:rsidR="00EC44E3">
              <w:t>w</w:t>
            </w:r>
            <w:r w:rsidRPr="00BF15B6">
              <w:t>ork;</w:t>
            </w:r>
          </w:p>
        </w:tc>
        <w:tc>
          <w:tcPr>
            <w:tcW w:w="4795" w:type="dxa"/>
          </w:tcPr>
          <w:p w:rsidR="006A4E2F" w:rsidRPr="00BF15B6" w:rsidRDefault="00FA5E8F" w:rsidP="008045F8">
            <w:pPr>
              <w:pStyle w:val="ListParagraph"/>
              <w:numPr>
                <w:ilvl w:val="1"/>
                <w:numId w:val="123"/>
              </w:numPr>
              <w:spacing w:after="160" w:line="276" w:lineRule="auto"/>
              <w:contextualSpacing/>
              <w:rPr>
                <w:lang w:val="sr-Latn-CS"/>
              </w:rPr>
            </w:pPr>
            <w:r w:rsidRPr="00FA5E8F">
              <w:rPr>
                <w:lang w:eastAsia="ja-JP"/>
              </w:rPr>
              <w:t>Koordiniše i sarađuje sa Kancelarijom za javnu komunikaciju u MALS, i, po potrebi, sa KJK-KP kako bi se obezbedilo razmišljanje o izazovima, potrebama, prioritetima i izveštavanju o dostignućima opštine u njenom radu;</w:t>
            </w:r>
          </w:p>
        </w:tc>
      </w:tr>
      <w:tr w:rsidR="006A4E2F" w:rsidRPr="00DE14EE" w:rsidTr="00B47EAD">
        <w:tc>
          <w:tcPr>
            <w:tcW w:w="4795" w:type="dxa"/>
          </w:tcPr>
          <w:p w:rsidR="006A4E2F" w:rsidRPr="004A1390" w:rsidRDefault="00FA5E8F" w:rsidP="008045F8">
            <w:pPr>
              <w:pStyle w:val="ListParagraph"/>
              <w:numPr>
                <w:ilvl w:val="1"/>
                <w:numId w:val="124"/>
              </w:numPr>
              <w:autoSpaceDE w:val="0"/>
              <w:autoSpaceDN w:val="0"/>
              <w:adjustRightInd w:val="0"/>
              <w:spacing w:line="276" w:lineRule="auto"/>
              <w:rPr>
                <w:lang w:eastAsia="ja-JP"/>
              </w:rPr>
            </w:pPr>
            <w:r w:rsidRPr="004A1390">
              <w:t xml:space="preserve">Koordinon dhe bashkëpunon ngushtë me institucionet përgjegjëse për ngritjen e kapaciteteve të stafit </w:t>
            </w:r>
            <w:r>
              <w:t>që lidhen me komunikimin publik</w:t>
            </w:r>
            <w:r w:rsidR="00731F08">
              <w:t>;</w:t>
            </w:r>
          </w:p>
        </w:tc>
        <w:tc>
          <w:tcPr>
            <w:tcW w:w="4795" w:type="dxa"/>
          </w:tcPr>
          <w:p w:rsidR="006A4E2F" w:rsidRPr="00BF15B6" w:rsidRDefault="00FA5E8F" w:rsidP="008045F8">
            <w:pPr>
              <w:pStyle w:val="ListParagraph"/>
              <w:numPr>
                <w:ilvl w:val="1"/>
                <w:numId w:val="125"/>
              </w:numPr>
              <w:autoSpaceDE w:val="0"/>
              <w:autoSpaceDN w:val="0"/>
              <w:adjustRightInd w:val="0"/>
              <w:spacing w:line="276" w:lineRule="auto"/>
            </w:pPr>
            <w:r w:rsidRPr="00BF15B6">
              <w:t xml:space="preserve">Closely coordinates and cooperates </w:t>
            </w:r>
            <w:r w:rsidR="00EC44E3">
              <w:t>w</w:t>
            </w:r>
            <w:r w:rsidRPr="00BF15B6">
              <w:t xml:space="preserve">ith the responsible institutions in order to build up staff capacities related to public communication; </w:t>
            </w:r>
          </w:p>
        </w:tc>
        <w:tc>
          <w:tcPr>
            <w:tcW w:w="4795" w:type="dxa"/>
          </w:tcPr>
          <w:p w:rsidR="006A4E2F" w:rsidRPr="00BF15B6" w:rsidRDefault="00731F08" w:rsidP="008045F8">
            <w:pPr>
              <w:pStyle w:val="ListParagraph"/>
              <w:numPr>
                <w:ilvl w:val="1"/>
                <w:numId w:val="123"/>
              </w:numPr>
              <w:spacing w:after="160" w:line="276" w:lineRule="auto"/>
              <w:contextualSpacing/>
              <w:rPr>
                <w:lang w:val="sr-Latn-CS"/>
              </w:rPr>
            </w:pPr>
            <w:r w:rsidRPr="00920979">
              <w:rPr>
                <w:lang w:eastAsia="ja-JP"/>
              </w:rPr>
              <w:t>Koordiniše i blisko sarađuje sa institucijama odgovornim za izgradnju kapaciteta osoblja koje se odnosi na javnu komunikaciju;</w:t>
            </w:r>
          </w:p>
        </w:tc>
      </w:tr>
      <w:tr w:rsidR="006A4E2F" w:rsidRPr="00DE14EE" w:rsidTr="00B47EAD">
        <w:tc>
          <w:tcPr>
            <w:tcW w:w="4795" w:type="dxa"/>
          </w:tcPr>
          <w:p w:rsidR="006A4E2F" w:rsidRPr="004A1390" w:rsidRDefault="00731F08" w:rsidP="008045F8">
            <w:pPr>
              <w:pStyle w:val="ListParagraph"/>
              <w:numPr>
                <w:ilvl w:val="0"/>
                <w:numId w:val="122"/>
              </w:numPr>
              <w:spacing w:line="276" w:lineRule="auto"/>
              <w:rPr>
                <w:lang w:eastAsia="ja-JP"/>
              </w:rPr>
            </w:pPr>
            <w:r w:rsidRPr="004A1390">
              <w:t>Zyrat për Komunikim Publik në komuna mbajnë takime koordinuese çdo 3 muaj me MAPL-në dhe sipas</w:t>
            </w:r>
            <w:r>
              <w:t xml:space="preserve"> kërkesës me MAPL-në dhe ZKM-në;</w:t>
            </w:r>
          </w:p>
        </w:tc>
        <w:tc>
          <w:tcPr>
            <w:tcW w:w="4795" w:type="dxa"/>
          </w:tcPr>
          <w:p w:rsidR="006A4E2F" w:rsidRPr="00BF15B6" w:rsidRDefault="00731F08" w:rsidP="008045F8">
            <w:pPr>
              <w:pStyle w:val="ListParagraph"/>
              <w:numPr>
                <w:ilvl w:val="0"/>
                <w:numId w:val="126"/>
              </w:numPr>
              <w:spacing w:line="276" w:lineRule="auto"/>
            </w:pPr>
            <w:r w:rsidRPr="00BF15B6">
              <w:t xml:space="preserve">Municipal Public Communication Offices shall hold periodic meetings on quarterly basis </w:t>
            </w:r>
            <w:r w:rsidR="00EC44E3">
              <w:t>w</w:t>
            </w:r>
            <w:r w:rsidRPr="00BF15B6">
              <w:t xml:space="preserve">ith MLGA, and upon request </w:t>
            </w:r>
            <w:r w:rsidR="00EC44E3">
              <w:t>w</w:t>
            </w:r>
            <w:r w:rsidRPr="00BF15B6">
              <w:t>ith MLGA and OPM</w:t>
            </w:r>
            <w:r>
              <w:t>;</w:t>
            </w:r>
          </w:p>
        </w:tc>
        <w:tc>
          <w:tcPr>
            <w:tcW w:w="4795" w:type="dxa"/>
          </w:tcPr>
          <w:p w:rsidR="006A4E2F" w:rsidRPr="00BF15B6" w:rsidRDefault="00731F08" w:rsidP="008045F8">
            <w:pPr>
              <w:pStyle w:val="ListParagraph"/>
              <w:numPr>
                <w:ilvl w:val="0"/>
                <w:numId w:val="127"/>
              </w:numPr>
              <w:spacing w:line="276" w:lineRule="auto"/>
              <w:rPr>
                <w:lang w:val="sr-Latn-CS"/>
              </w:rPr>
            </w:pPr>
            <w:r w:rsidRPr="00920979">
              <w:t>Opštinske kancelarije za javnu komunikaciju održavaju koordinacione sastanke svaka 3 meseca sa MALS-om i na zahtev sa MALS i KP;</w:t>
            </w:r>
          </w:p>
        </w:tc>
      </w:tr>
      <w:tr w:rsidR="006A4E2F" w:rsidRPr="00DE14EE" w:rsidTr="00B47EAD">
        <w:tc>
          <w:tcPr>
            <w:tcW w:w="4795" w:type="dxa"/>
          </w:tcPr>
          <w:p w:rsidR="006A4E2F" w:rsidRPr="004A1390" w:rsidRDefault="00731F08" w:rsidP="008045F8">
            <w:pPr>
              <w:pStyle w:val="ListParagraph"/>
              <w:numPr>
                <w:ilvl w:val="0"/>
                <w:numId w:val="122"/>
              </w:numPr>
              <w:spacing w:line="276" w:lineRule="auto"/>
              <w:rPr>
                <w:lang w:eastAsia="ja-JP"/>
              </w:rPr>
            </w:pPr>
            <w:r w:rsidRPr="004A1390">
              <w:t xml:space="preserve">Zyrtari përgjegjës për komunikim publik është pikë kontakti për trajtimin e kërkesave për qasje në dokumente publike, të dhënat e </w:t>
            </w:r>
            <w:r w:rsidRPr="004A1390">
              <w:lastRenderedPageBreak/>
              <w:t>hapura dhe për raportim për këto çështje në Qeveri.</w:t>
            </w:r>
          </w:p>
        </w:tc>
        <w:tc>
          <w:tcPr>
            <w:tcW w:w="4795" w:type="dxa"/>
          </w:tcPr>
          <w:p w:rsidR="007070D1" w:rsidRPr="00BF15B6" w:rsidRDefault="007070D1" w:rsidP="008045F8">
            <w:pPr>
              <w:pStyle w:val="ListParagraph"/>
              <w:numPr>
                <w:ilvl w:val="0"/>
                <w:numId w:val="126"/>
              </w:numPr>
              <w:spacing w:line="276" w:lineRule="auto"/>
            </w:pPr>
            <w:r w:rsidRPr="00BF15B6">
              <w:lastRenderedPageBreak/>
              <w:t xml:space="preserve">Officer responsible for public communication shall be the focal point for handling requests for access to public documents, open </w:t>
            </w:r>
            <w:r w:rsidRPr="00BF15B6">
              <w:lastRenderedPageBreak/>
              <w:t xml:space="preserve">data and report to the Government on these issues. </w:t>
            </w:r>
          </w:p>
          <w:p w:rsidR="006A4E2F" w:rsidRPr="00BF15B6" w:rsidRDefault="006A4E2F" w:rsidP="008824A2">
            <w:pPr>
              <w:spacing w:line="276" w:lineRule="auto"/>
            </w:pPr>
          </w:p>
        </w:tc>
        <w:tc>
          <w:tcPr>
            <w:tcW w:w="4795" w:type="dxa"/>
          </w:tcPr>
          <w:p w:rsidR="006A4E2F" w:rsidRPr="00BF15B6" w:rsidRDefault="007070D1" w:rsidP="008045F8">
            <w:pPr>
              <w:pStyle w:val="ListParagraph"/>
              <w:numPr>
                <w:ilvl w:val="0"/>
                <w:numId w:val="127"/>
              </w:numPr>
              <w:spacing w:line="276" w:lineRule="auto"/>
              <w:rPr>
                <w:lang w:val="sr-Latn-CS"/>
              </w:rPr>
            </w:pPr>
            <w:r w:rsidRPr="00920979">
              <w:lastRenderedPageBreak/>
              <w:t xml:space="preserve">Službenik odgovoran za javnu komunikaciju je tačka kontakta za tretiranje zahteva za pristup javnim dokumentima, otvorene podatke i </w:t>
            </w:r>
            <w:r w:rsidRPr="00920979">
              <w:lastRenderedPageBreak/>
              <w:t>izveštavanje o ovim pitanjima u Vladi.</w:t>
            </w:r>
            <w:r w:rsidRPr="00BF15B6">
              <w:rPr>
                <w:lang w:val="sr-Latn-CS"/>
              </w:rPr>
              <w:t xml:space="preserve"> </w:t>
            </w:r>
          </w:p>
        </w:tc>
      </w:tr>
      <w:tr w:rsidR="006A4E2F" w:rsidRPr="00DE14EE" w:rsidTr="00B47EAD">
        <w:tc>
          <w:tcPr>
            <w:tcW w:w="4795" w:type="dxa"/>
          </w:tcPr>
          <w:p w:rsidR="007070D1" w:rsidRPr="004A1390" w:rsidRDefault="007070D1" w:rsidP="008824A2">
            <w:pPr>
              <w:spacing w:line="276" w:lineRule="auto"/>
              <w:rPr>
                <w:lang w:eastAsia="ja-JP"/>
              </w:rPr>
            </w:pPr>
          </w:p>
          <w:p w:rsidR="007070D1" w:rsidRPr="004A1390" w:rsidRDefault="007070D1" w:rsidP="008824A2">
            <w:pPr>
              <w:spacing w:line="276" w:lineRule="auto"/>
              <w:jc w:val="center"/>
              <w:rPr>
                <w:b/>
              </w:rPr>
            </w:pPr>
            <w:r w:rsidRPr="004A1390">
              <w:rPr>
                <w:b/>
              </w:rPr>
              <w:t>Neni 14</w:t>
            </w:r>
          </w:p>
          <w:p w:rsidR="007070D1" w:rsidRPr="004A1390" w:rsidRDefault="007070D1" w:rsidP="008824A2">
            <w:pPr>
              <w:spacing w:line="276" w:lineRule="auto"/>
              <w:jc w:val="center"/>
              <w:rPr>
                <w:b/>
              </w:rPr>
            </w:pPr>
            <w:r w:rsidRPr="004A1390">
              <w:rPr>
                <w:b/>
              </w:rPr>
              <w:t>Trupi Koordinues Qeveritar</w:t>
            </w:r>
          </w:p>
          <w:p w:rsidR="006A4E2F" w:rsidRDefault="006A4E2F" w:rsidP="008824A2">
            <w:pPr>
              <w:spacing w:line="276" w:lineRule="auto"/>
            </w:pPr>
          </w:p>
          <w:p w:rsidR="007070D1" w:rsidRPr="004A1390" w:rsidRDefault="007070D1" w:rsidP="008045F8">
            <w:pPr>
              <w:pStyle w:val="ListParagraph"/>
              <w:numPr>
                <w:ilvl w:val="0"/>
                <w:numId w:val="128"/>
              </w:numPr>
              <w:spacing w:line="276" w:lineRule="auto"/>
            </w:pPr>
            <w:r w:rsidRPr="004A1390">
              <w:t>Me këtë rregullore themelohet Trupi Koordinues Qeveritar për Komunikimin me Publikun;</w:t>
            </w:r>
          </w:p>
          <w:p w:rsidR="007070D1" w:rsidRPr="004A1390" w:rsidRDefault="007070D1" w:rsidP="008824A2">
            <w:pPr>
              <w:spacing w:line="276" w:lineRule="auto"/>
            </w:pPr>
          </w:p>
        </w:tc>
        <w:tc>
          <w:tcPr>
            <w:tcW w:w="4795" w:type="dxa"/>
          </w:tcPr>
          <w:p w:rsidR="007070D1" w:rsidRDefault="007070D1" w:rsidP="008824A2">
            <w:pPr>
              <w:spacing w:line="276" w:lineRule="auto"/>
              <w:jc w:val="center"/>
              <w:rPr>
                <w:b/>
              </w:rPr>
            </w:pPr>
          </w:p>
          <w:p w:rsidR="007070D1" w:rsidRPr="00BF15B6" w:rsidRDefault="007070D1" w:rsidP="008824A2">
            <w:pPr>
              <w:spacing w:line="276" w:lineRule="auto"/>
              <w:jc w:val="center"/>
              <w:rPr>
                <w:b/>
              </w:rPr>
            </w:pPr>
            <w:r w:rsidRPr="00BF15B6">
              <w:rPr>
                <w:b/>
              </w:rPr>
              <w:t>Article 14</w:t>
            </w:r>
          </w:p>
          <w:p w:rsidR="007070D1" w:rsidRPr="00BF15B6" w:rsidRDefault="007070D1" w:rsidP="008824A2">
            <w:pPr>
              <w:spacing w:line="276" w:lineRule="auto"/>
              <w:jc w:val="center"/>
              <w:rPr>
                <w:b/>
              </w:rPr>
            </w:pPr>
            <w:r w:rsidRPr="00BF15B6">
              <w:rPr>
                <w:b/>
              </w:rPr>
              <w:t>Government Coordination Body</w:t>
            </w:r>
          </w:p>
          <w:p w:rsidR="006A4E2F" w:rsidRDefault="006A4E2F" w:rsidP="008824A2">
            <w:pPr>
              <w:spacing w:line="276" w:lineRule="auto"/>
            </w:pPr>
          </w:p>
          <w:p w:rsidR="007070D1" w:rsidRPr="00BF15B6" w:rsidRDefault="007070D1" w:rsidP="008045F8">
            <w:pPr>
              <w:pStyle w:val="ListParagraph"/>
              <w:numPr>
                <w:ilvl w:val="0"/>
                <w:numId w:val="129"/>
              </w:numPr>
              <w:spacing w:line="276" w:lineRule="auto"/>
            </w:pPr>
            <w:r w:rsidRPr="00BF15B6">
              <w:t>This Regulation shall establish the Government Coordination Body for Public Communication;</w:t>
            </w:r>
          </w:p>
          <w:p w:rsidR="007070D1" w:rsidRPr="00BF15B6" w:rsidRDefault="007070D1" w:rsidP="008824A2">
            <w:pPr>
              <w:spacing w:line="276" w:lineRule="auto"/>
            </w:pPr>
          </w:p>
        </w:tc>
        <w:tc>
          <w:tcPr>
            <w:tcW w:w="4795" w:type="dxa"/>
          </w:tcPr>
          <w:p w:rsidR="006A4E2F" w:rsidRDefault="006A4E2F" w:rsidP="008824A2">
            <w:pPr>
              <w:spacing w:line="276" w:lineRule="auto"/>
              <w:rPr>
                <w:lang w:val="sr-Latn-CS"/>
              </w:rPr>
            </w:pPr>
          </w:p>
          <w:p w:rsidR="007070D1" w:rsidRPr="00BF15B6" w:rsidRDefault="007070D1" w:rsidP="008824A2">
            <w:pPr>
              <w:spacing w:line="276" w:lineRule="auto"/>
              <w:jc w:val="center"/>
              <w:rPr>
                <w:b/>
                <w:lang w:val="sr-Latn-CS"/>
              </w:rPr>
            </w:pPr>
            <w:r w:rsidRPr="00BF15B6">
              <w:rPr>
                <w:b/>
                <w:lang w:val="sr-Latn-CS"/>
              </w:rPr>
              <w:t>Član 14</w:t>
            </w:r>
          </w:p>
          <w:p w:rsidR="007070D1" w:rsidRPr="00BF15B6" w:rsidRDefault="007070D1" w:rsidP="008824A2">
            <w:pPr>
              <w:spacing w:line="276" w:lineRule="auto"/>
              <w:jc w:val="center"/>
              <w:rPr>
                <w:b/>
                <w:lang w:val="sr-Latn-CS"/>
              </w:rPr>
            </w:pPr>
            <w:r w:rsidRPr="00BF15B6">
              <w:rPr>
                <w:b/>
                <w:lang w:val="sr-Latn-CS"/>
              </w:rPr>
              <w:t>Koordinaciono telo Vlade</w:t>
            </w:r>
          </w:p>
          <w:p w:rsidR="007070D1" w:rsidRDefault="007070D1" w:rsidP="008824A2">
            <w:pPr>
              <w:spacing w:line="276" w:lineRule="auto"/>
              <w:rPr>
                <w:lang w:val="sr-Latn-CS"/>
              </w:rPr>
            </w:pPr>
          </w:p>
          <w:p w:rsidR="007070D1" w:rsidRPr="00920979" w:rsidRDefault="007070D1" w:rsidP="008045F8">
            <w:pPr>
              <w:pStyle w:val="ListParagraph"/>
              <w:numPr>
                <w:ilvl w:val="0"/>
                <w:numId w:val="130"/>
              </w:numPr>
              <w:spacing w:line="276" w:lineRule="auto"/>
            </w:pPr>
            <w:r w:rsidRPr="00920979">
              <w:t>Ovom uredbom uspostavlja se Koordinaciono telo Vlade za javnu komunikaciju;</w:t>
            </w:r>
          </w:p>
          <w:p w:rsidR="007070D1" w:rsidRPr="00BF15B6" w:rsidRDefault="007070D1" w:rsidP="008824A2">
            <w:pPr>
              <w:spacing w:line="276" w:lineRule="auto"/>
              <w:rPr>
                <w:lang w:val="sr-Latn-CS"/>
              </w:rPr>
            </w:pPr>
          </w:p>
        </w:tc>
      </w:tr>
      <w:tr w:rsidR="006A4E2F" w:rsidRPr="00DE14EE" w:rsidTr="00B47EAD">
        <w:tc>
          <w:tcPr>
            <w:tcW w:w="4795" w:type="dxa"/>
          </w:tcPr>
          <w:p w:rsidR="007070D1" w:rsidRDefault="007070D1" w:rsidP="008045F8">
            <w:pPr>
              <w:pStyle w:val="ListParagraph"/>
              <w:numPr>
                <w:ilvl w:val="0"/>
                <w:numId w:val="128"/>
              </w:numPr>
              <w:spacing w:line="276" w:lineRule="auto"/>
            </w:pPr>
            <w:r w:rsidRPr="004A1390">
              <w:t xml:space="preserve">Trupi Koordinues Qeveritar </w:t>
            </w:r>
            <w:r w:rsidR="00595540">
              <w:t>udh</w:t>
            </w:r>
            <w:r w:rsidR="00235D9E">
              <w:t>ë</w:t>
            </w:r>
            <w:r w:rsidR="00595540">
              <w:t xml:space="preserve">hiqet nga ZKP-ZKM dhe </w:t>
            </w:r>
            <w:r w:rsidRPr="004A1390">
              <w:t>përbëhet nga:</w:t>
            </w:r>
          </w:p>
          <w:p w:rsidR="00E5171D" w:rsidRDefault="00E5171D" w:rsidP="00E5171D">
            <w:pPr>
              <w:pStyle w:val="ListParagraph"/>
              <w:spacing w:line="276" w:lineRule="auto"/>
            </w:pPr>
          </w:p>
          <w:p w:rsidR="00920979" w:rsidRDefault="007070D1">
            <w:pPr>
              <w:pStyle w:val="ListParagraph"/>
              <w:numPr>
                <w:ilvl w:val="1"/>
                <w:numId w:val="114"/>
              </w:numPr>
              <w:spacing w:line="276" w:lineRule="auto"/>
            </w:pPr>
            <w:r w:rsidRPr="004A1390">
              <w:t xml:space="preserve">Drejtori </w:t>
            </w:r>
            <w:r>
              <w:t>i</w:t>
            </w:r>
            <w:r w:rsidR="00920979">
              <w:t xml:space="preserve"> ZKP-ZKM;</w:t>
            </w:r>
          </w:p>
          <w:p w:rsidR="00920979" w:rsidRDefault="007070D1">
            <w:pPr>
              <w:pStyle w:val="ListParagraph"/>
              <w:numPr>
                <w:ilvl w:val="1"/>
                <w:numId w:val="114"/>
              </w:numPr>
              <w:spacing w:line="276" w:lineRule="auto"/>
            </w:pPr>
            <w:r>
              <w:t>Koordinatori i ZKP-ZKM;</w:t>
            </w:r>
          </w:p>
          <w:p w:rsidR="006A4E2F" w:rsidRPr="004A1390" w:rsidRDefault="007070D1" w:rsidP="008045F8">
            <w:pPr>
              <w:pStyle w:val="ListParagraph"/>
              <w:numPr>
                <w:ilvl w:val="1"/>
                <w:numId w:val="114"/>
              </w:numPr>
              <w:spacing w:line="276" w:lineRule="auto"/>
            </w:pPr>
            <w:r w:rsidRPr="004A1390">
              <w:t>Udhëheqësit e Zyrave të Komunikimit</w:t>
            </w:r>
            <w:r>
              <w:t xml:space="preserve"> Publik të të gjitha ministrive;</w:t>
            </w:r>
          </w:p>
        </w:tc>
        <w:tc>
          <w:tcPr>
            <w:tcW w:w="4795" w:type="dxa"/>
          </w:tcPr>
          <w:p w:rsidR="007070D1" w:rsidRDefault="007070D1" w:rsidP="008045F8">
            <w:pPr>
              <w:pStyle w:val="ListParagraph"/>
              <w:numPr>
                <w:ilvl w:val="0"/>
                <w:numId w:val="131"/>
              </w:numPr>
              <w:spacing w:line="276" w:lineRule="auto"/>
            </w:pPr>
            <w:r w:rsidRPr="00BF15B6">
              <w:t xml:space="preserve">The Government Coordination Body </w:t>
            </w:r>
            <w:r w:rsidR="000C6936">
              <w:t xml:space="preserve">is governed by PCO-OPM and </w:t>
            </w:r>
            <w:r w:rsidR="00E5171D">
              <w:t>shall consist of:</w:t>
            </w:r>
          </w:p>
          <w:p w:rsidR="00E5171D" w:rsidRPr="00BF15B6" w:rsidRDefault="00E5171D" w:rsidP="00E5171D">
            <w:pPr>
              <w:pStyle w:val="ListParagraph"/>
              <w:spacing w:line="276" w:lineRule="auto"/>
            </w:pPr>
          </w:p>
          <w:p w:rsidR="007070D1" w:rsidRPr="00BF15B6" w:rsidRDefault="007070D1" w:rsidP="008045F8">
            <w:pPr>
              <w:pStyle w:val="ListParagraph"/>
              <w:numPr>
                <w:ilvl w:val="1"/>
                <w:numId w:val="133"/>
              </w:numPr>
              <w:spacing w:line="276" w:lineRule="auto"/>
            </w:pPr>
            <w:r w:rsidRPr="00BF15B6">
              <w:t>Director of PC</w:t>
            </w:r>
            <w:r w:rsidR="000C6936">
              <w:t>O</w:t>
            </w:r>
            <w:r w:rsidRPr="00BF15B6">
              <w:t>-OPM,</w:t>
            </w:r>
          </w:p>
          <w:p w:rsidR="007070D1" w:rsidRPr="00BF15B6" w:rsidRDefault="007070D1" w:rsidP="008045F8">
            <w:pPr>
              <w:pStyle w:val="ListParagraph"/>
              <w:numPr>
                <w:ilvl w:val="1"/>
                <w:numId w:val="133"/>
              </w:numPr>
              <w:spacing w:line="276" w:lineRule="auto"/>
            </w:pPr>
            <w:r w:rsidRPr="00BF15B6">
              <w:t>Coordinator of PC</w:t>
            </w:r>
            <w:r w:rsidR="000C6936">
              <w:t>O</w:t>
            </w:r>
            <w:r w:rsidRPr="00BF15B6">
              <w:t>-OPM,</w:t>
            </w:r>
          </w:p>
          <w:p w:rsidR="006A4E2F" w:rsidRPr="00BF15B6" w:rsidRDefault="007070D1" w:rsidP="008045F8">
            <w:pPr>
              <w:pStyle w:val="ListParagraph"/>
              <w:numPr>
                <w:ilvl w:val="1"/>
                <w:numId w:val="133"/>
              </w:numPr>
              <w:spacing w:line="276" w:lineRule="auto"/>
            </w:pPr>
            <w:r w:rsidRPr="00BF15B6">
              <w:t>Heads of Offices for Public Communication of all Ministries;</w:t>
            </w:r>
          </w:p>
        </w:tc>
        <w:tc>
          <w:tcPr>
            <w:tcW w:w="4795" w:type="dxa"/>
          </w:tcPr>
          <w:p w:rsidR="007070D1" w:rsidRPr="00E5171D" w:rsidRDefault="007070D1" w:rsidP="008045F8">
            <w:pPr>
              <w:pStyle w:val="ListParagraph"/>
              <w:numPr>
                <w:ilvl w:val="0"/>
                <w:numId w:val="132"/>
              </w:numPr>
              <w:spacing w:line="276" w:lineRule="auto"/>
              <w:rPr>
                <w:lang w:val="sr-Latn-CS"/>
              </w:rPr>
            </w:pPr>
            <w:r w:rsidRPr="00920979">
              <w:t xml:space="preserve">Koordinaciono telo Vlade </w:t>
            </w:r>
            <w:r w:rsidR="000C6936">
              <w:t xml:space="preserve">se rukovodi od </w:t>
            </w:r>
            <w:r w:rsidR="000C6936" w:rsidRPr="00920979">
              <w:t xml:space="preserve">KJK-KP </w:t>
            </w:r>
            <w:r w:rsidR="000C6936">
              <w:t xml:space="preserve">i </w:t>
            </w:r>
            <w:r w:rsidRPr="00920979">
              <w:t>sastoji se od:</w:t>
            </w:r>
          </w:p>
          <w:p w:rsidR="00E5171D" w:rsidRDefault="00E5171D" w:rsidP="00E5171D">
            <w:pPr>
              <w:pStyle w:val="ListParagraph"/>
              <w:spacing w:line="276" w:lineRule="auto"/>
            </w:pPr>
          </w:p>
          <w:p w:rsidR="00E5171D" w:rsidRPr="00C82557" w:rsidRDefault="00E5171D" w:rsidP="00E5171D">
            <w:pPr>
              <w:pStyle w:val="ListParagraph"/>
              <w:spacing w:line="276" w:lineRule="auto"/>
              <w:rPr>
                <w:lang w:val="sr-Latn-CS"/>
              </w:rPr>
            </w:pPr>
          </w:p>
          <w:p w:rsidR="007070D1" w:rsidRPr="00920979" w:rsidRDefault="007070D1" w:rsidP="008045F8">
            <w:pPr>
              <w:pStyle w:val="ListParagraph"/>
              <w:numPr>
                <w:ilvl w:val="1"/>
                <w:numId w:val="134"/>
              </w:numPr>
              <w:spacing w:line="276" w:lineRule="auto"/>
            </w:pPr>
            <w:r w:rsidRPr="00920979">
              <w:t>Direktora KJK-KP ,</w:t>
            </w:r>
          </w:p>
          <w:p w:rsidR="007070D1" w:rsidRPr="007070D1" w:rsidRDefault="007070D1" w:rsidP="008045F8">
            <w:pPr>
              <w:pStyle w:val="ListParagraph"/>
              <w:numPr>
                <w:ilvl w:val="1"/>
                <w:numId w:val="134"/>
              </w:numPr>
              <w:spacing w:line="276" w:lineRule="auto"/>
            </w:pPr>
            <w:r w:rsidRPr="007070D1">
              <w:t>Koordinatora KJK-KP,</w:t>
            </w:r>
          </w:p>
          <w:p w:rsidR="007070D1" w:rsidRPr="007070D1" w:rsidRDefault="007070D1" w:rsidP="008045F8">
            <w:pPr>
              <w:pStyle w:val="ListParagraph"/>
              <w:numPr>
                <w:ilvl w:val="1"/>
                <w:numId w:val="134"/>
              </w:numPr>
              <w:spacing w:line="276" w:lineRule="auto"/>
            </w:pPr>
            <w:r w:rsidRPr="007070D1">
              <w:t>Rukovodilaca Kancelarija za javnu komunikaciju svih Ministarstava;</w:t>
            </w:r>
          </w:p>
          <w:p w:rsidR="006A4E2F" w:rsidRPr="00BF15B6" w:rsidRDefault="006A4E2F" w:rsidP="008824A2">
            <w:pPr>
              <w:spacing w:line="276" w:lineRule="auto"/>
              <w:rPr>
                <w:lang w:val="sr-Latn-CS"/>
              </w:rPr>
            </w:pPr>
          </w:p>
        </w:tc>
      </w:tr>
      <w:tr w:rsidR="006A4E2F" w:rsidRPr="00DE14EE" w:rsidTr="00B47EAD">
        <w:tc>
          <w:tcPr>
            <w:tcW w:w="4795" w:type="dxa"/>
          </w:tcPr>
          <w:p w:rsidR="006A4E2F" w:rsidRPr="004A1390" w:rsidRDefault="007070D1" w:rsidP="002F5A56">
            <w:pPr>
              <w:pStyle w:val="ListParagraph"/>
              <w:numPr>
                <w:ilvl w:val="0"/>
                <w:numId w:val="135"/>
              </w:numPr>
              <w:spacing w:line="276" w:lineRule="auto"/>
            </w:pPr>
            <w:r w:rsidRPr="004A1390">
              <w:t xml:space="preserve">Në takimet e Trupit Koordinues Qeveritar mund të ftohen gjithashtu </w:t>
            </w:r>
            <w:r w:rsidR="002F5A56">
              <w:t>z</w:t>
            </w:r>
            <w:r w:rsidRPr="004A1390">
              <w:t xml:space="preserve">ëdhënësi i Qeverisë dhe </w:t>
            </w:r>
            <w:r w:rsidR="002F5A56">
              <w:t>z</w:t>
            </w:r>
            <w:r w:rsidRPr="004A1390">
              <w:t>ëdh</w:t>
            </w:r>
            <w:r>
              <w:t xml:space="preserve">ënësit e </w:t>
            </w:r>
            <w:r w:rsidR="002F5A56">
              <w:t>m</w:t>
            </w:r>
            <w:r>
              <w:t>inistrive të caktuara;</w:t>
            </w:r>
          </w:p>
        </w:tc>
        <w:tc>
          <w:tcPr>
            <w:tcW w:w="4795" w:type="dxa"/>
          </w:tcPr>
          <w:p w:rsidR="006A4E2F" w:rsidRPr="00BF15B6" w:rsidRDefault="007070D1" w:rsidP="008045F8">
            <w:pPr>
              <w:pStyle w:val="ListParagraph"/>
              <w:numPr>
                <w:ilvl w:val="0"/>
                <w:numId w:val="136"/>
              </w:numPr>
              <w:spacing w:line="276" w:lineRule="auto"/>
            </w:pPr>
            <w:r w:rsidRPr="00BF15B6">
              <w:t>The Government Spokesperson and the Spokesperson of certain Ministries may also be invited at the meetings of t</w:t>
            </w:r>
            <w:r>
              <w:t>he Government Coordination Body;</w:t>
            </w:r>
          </w:p>
        </w:tc>
        <w:tc>
          <w:tcPr>
            <w:tcW w:w="4795" w:type="dxa"/>
          </w:tcPr>
          <w:p w:rsidR="006A4E2F" w:rsidRPr="00BF15B6" w:rsidRDefault="007070D1" w:rsidP="008045F8">
            <w:pPr>
              <w:pStyle w:val="ListParagraph"/>
              <w:numPr>
                <w:ilvl w:val="0"/>
                <w:numId w:val="137"/>
              </w:numPr>
              <w:spacing w:line="276" w:lineRule="auto"/>
              <w:rPr>
                <w:lang w:val="sr-Latn-CS"/>
              </w:rPr>
            </w:pPr>
            <w:r w:rsidRPr="00DD788B">
              <w:t>Na sastancima Koordinacionog tela Vlade mogu biti pozvani i Portparol Vlade i Portparoli određenih Ministarstava;</w:t>
            </w:r>
          </w:p>
        </w:tc>
      </w:tr>
      <w:tr w:rsidR="007070D1" w:rsidRPr="00DE14EE" w:rsidTr="00B47EAD">
        <w:tc>
          <w:tcPr>
            <w:tcW w:w="4795" w:type="dxa"/>
          </w:tcPr>
          <w:p w:rsidR="007070D1" w:rsidRPr="004A1390" w:rsidRDefault="00B17F1D" w:rsidP="008045F8">
            <w:pPr>
              <w:pStyle w:val="ListParagraph"/>
              <w:numPr>
                <w:ilvl w:val="0"/>
                <w:numId w:val="135"/>
              </w:numPr>
              <w:spacing w:line="276" w:lineRule="auto"/>
            </w:pPr>
            <w:r w:rsidRPr="004A1390">
              <w:lastRenderedPageBreak/>
              <w:t>Trupi Koordinues Qeveritar ka rol këshilldhënës dhe është përgjegjës për:</w:t>
            </w:r>
          </w:p>
        </w:tc>
        <w:tc>
          <w:tcPr>
            <w:tcW w:w="4795" w:type="dxa"/>
          </w:tcPr>
          <w:p w:rsidR="007070D1" w:rsidRPr="00BF15B6" w:rsidRDefault="00B17F1D" w:rsidP="008045F8">
            <w:pPr>
              <w:pStyle w:val="ListParagraph"/>
              <w:numPr>
                <w:ilvl w:val="0"/>
                <w:numId w:val="136"/>
              </w:numPr>
              <w:spacing w:line="276" w:lineRule="auto"/>
            </w:pPr>
            <w:r w:rsidRPr="00BF15B6">
              <w:t>The Government Coordination Body shall have advisory role and shall be responsible for:</w:t>
            </w:r>
          </w:p>
        </w:tc>
        <w:tc>
          <w:tcPr>
            <w:tcW w:w="4795" w:type="dxa"/>
          </w:tcPr>
          <w:p w:rsidR="007070D1" w:rsidRPr="00BF15B6" w:rsidRDefault="000113D2" w:rsidP="008045F8">
            <w:pPr>
              <w:pStyle w:val="ListParagraph"/>
              <w:numPr>
                <w:ilvl w:val="0"/>
                <w:numId w:val="137"/>
              </w:numPr>
              <w:spacing w:line="276" w:lineRule="auto"/>
              <w:rPr>
                <w:lang w:val="sr-Latn-CS"/>
              </w:rPr>
            </w:pPr>
            <w:r w:rsidRPr="00DD788B">
              <w:t>Koordinaciono telo Vlade ima savetodavnu ulogu i odgovorno je za:</w:t>
            </w:r>
          </w:p>
        </w:tc>
      </w:tr>
      <w:tr w:rsidR="007070D1" w:rsidRPr="00DE14EE" w:rsidTr="00B47EAD">
        <w:tc>
          <w:tcPr>
            <w:tcW w:w="4795" w:type="dxa"/>
          </w:tcPr>
          <w:p w:rsidR="000113D2" w:rsidRPr="004A1390" w:rsidRDefault="000113D2" w:rsidP="008045F8">
            <w:pPr>
              <w:pStyle w:val="ListParagraph"/>
              <w:numPr>
                <w:ilvl w:val="1"/>
                <w:numId w:val="127"/>
              </w:numPr>
              <w:autoSpaceDE w:val="0"/>
              <w:autoSpaceDN w:val="0"/>
              <w:adjustRightInd w:val="0"/>
              <w:spacing w:line="276" w:lineRule="auto"/>
            </w:pPr>
            <w:r w:rsidRPr="004A1390">
              <w:t>Koordinimin e aktiviteteve të komunikimit qeveritar me publikun bazuar në prioritetet e</w:t>
            </w:r>
            <w:r>
              <w:t xml:space="preserve"> </w:t>
            </w:r>
            <w:r w:rsidRPr="004A1390">
              <w:t>Qeverisë;</w:t>
            </w:r>
            <w:r>
              <w:t xml:space="preserve"> </w:t>
            </w:r>
          </w:p>
        </w:tc>
        <w:tc>
          <w:tcPr>
            <w:tcW w:w="4795" w:type="dxa"/>
          </w:tcPr>
          <w:p w:rsidR="007070D1" w:rsidRPr="00BF15B6" w:rsidRDefault="000113D2" w:rsidP="008045F8">
            <w:pPr>
              <w:pStyle w:val="ListParagraph"/>
              <w:numPr>
                <w:ilvl w:val="1"/>
                <w:numId w:val="138"/>
              </w:numPr>
              <w:autoSpaceDE w:val="0"/>
              <w:autoSpaceDN w:val="0"/>
              <w:adjustRightInd w:val="0"/>
              <w:spacing w:line="276" w:lineRule="auto"/>
            </w:pPr>
            <w:r w:rsidRPr="00BF15B6">
              <w:t xml:space="preserve">Coordinating governmental communication activities </w:t>
            </w:r>
            <w:r w:rsidR="00EC44E3">
              <w:t>w</w:t>
            </w:r>
            <w:r w:rsidRPr="00BF15B6">
              <w:t>ith the public, based on Government priorities;</w:t>
            </w:r>
          </w:p>
        </w:tc>
        <w:tc>
          <w:tcPr>
            <w:tcW w:w="4795" w:type="dxa"/>
          </w:tcPr>
          <w:p w:rsidR="007070D1" w:rsidRPr="00BF15B6" w:rsidRDefault="000113D2" w:rsidP="008045F8">
            <w:pPr>
              <w:pStyle w:val="ListParagraph"/>
              <w:numPr>
                <w:ilvl w:val="1"/>
                <w:numId w:val="143"/>
              </w:numPr>
              <w:autoSpaceDE w:val="0"/>
              <w:autoSpaceDN w:val="0"/>
              <w:adjustRightInd w:val="0"/>
              <w:spacing w:line="276" w:lineRule="auto"/>
              <w:rPr>
                <w:lang w:val="sr-Latn-CS"/>
              </w:rPr>
            </w:pPr>
            <w:r w:rsidRPr="000113D2">
              <w:t>Koordinaciju aktivnosti komunikacije Vlade s javnošću na osnovu prioriteta Vlade;</w:t>
            </w:r>
          </w:p>
        </w:tc>
      </w:tr>
      <w:tr w:rsidR="007070D1" w:rsidRPr="00DE14EE" w:rsidTr="00B47EAD">
        <w:tc>
          <w:tcPr>
            <w:tcW w:w="4795" w:type="dxa"/>
          </w:tcPr>
          <w:p w:rsidR="007070D1" w:rsidRPr="004A1390" w:rsidRDefault="000113D2" w:rsidP="008045F8">
            <w:pPr>
              <w:pStyle w:val="ListParagraph"/>
              <w:numPr>
                <w:ilvl w:val="1"/>
                <w:numId w:val="143"/>
              </w:numPr>
              <w:autoSpaceDE w:val="0"/>
              <w:autoSpaceDN w:val="0"/>
              <w:adjustRightInd w:val="0"/>
              <w:spacing w:line="276" w:lineRule="auto"/>
            </w:pPr>
            <w:r w:rsidRPr="004A1390">
              <w:t xml:space="preserve">Krijimin e rrjetit të zyrtarëve të komunikimit, të cilët bashkëpunojnë dhe komunikojnë me </w:t>
            </w:r>
            <w:r>
              <w:t>publikun në situata të krizave;</w:t>
            </w:r>
          </w:p>
        </w:tc>
        <w:tc>
          <w:tcPr>
            <w:tcW w:w="4795" w:type="dxa"/>
          </w:tcPr>
          <w:p w:rsidR="007070D1" w:rsidRPr="00BF15B6" w:rsidRDefault="000113D2" w:rsidP="008045F8">
            <w:pPr>
              <w:pStyle w:val="ListParagraph"/>
              <w:numPr>
                <w:ilvl w:val="1"/>
                <w:numId w:val="139"/>
              </w:numPr>
              <w:autoSpaceDE w:val="0"/>
              <w:autoSpaceDN w:val="0"/>
              <w:adjustRightInd w:val="0"/>
              <w:spacing w:line="276" w:lineRule="auto"/>
            </w:pPr>
            <w:r w:rsidRPr="00BF15B6">
              <w:t>Establishing a net</w:t>
            </w:r>
            <w:r w:rsidR="00EC44E3">
              <w:t>w</w:t>
            </w:r>
            <w:r w:rsidRPr="00BF15B6">
              <w:t xml:space="preserve">ork of communication officers, </w:t>
            </w:r>
            <w:r w:rsidR="00EC44E3">
              <w:t>w</w:t>
            </w:r>
            <w:r w:rsidRPr="00BF15B6">
              <w:t xml:space="preserve">ho cooperate and communicate </w:t>
            </w:r>
            <w:r w:rsidR="00EC44E3">
              <w:t>w</w:t>
            </w:r>
            <w:r w:rsidRPr="00BF15B6">
              <w:t xml:space="preserve">ith the public in crisis situations; </w:t>
            </w:r>
          </w:p>
        </w:tc>
        <w:tc>
          <w:tcPr>
            <w:tcW w:w="4795" w:type="dxa"/>
          </w:tcPr>
          <w:p w:rsidR="007070D1" w:rsidRPr="00BF15B6" w:rsidRDefault="000113D2" w:rsidP="008045F8">
            <w:pPr>
              <w:pStyle w:val="ListParagraph"/>
              <w:numPr>
                <w:ilvl w:val="1"/>
                <w:numId w:val="144"/>
              </w:numPr>
              <w:autoSpaceDE w:val="0"/>
              <w:autoSpaceDN w:val="0"/>
              <w:adjustRightInd w:val="0"/>
              <w:spacing w:line="276" w:lineRule="auto"/>
              <w:rPr>
                <w:lang w:val="sr-Latn-CS"/>
              </w:rPr>
            </w:pPr>
            <w:r w:rsidRPr="000113D2">
              <w:t>Uspostavljanje mreže službenika za komunikaciju, koji sarađuju i komuniciraju s javnošću u kriznim situacijama;</w:t>
            </w:r>
          </w:p>
        </w:tc>
      </w:tr>
      <w:tr w:rsidR="007070D1" w:rsidRPr="00DE14EE" w:rsidTr="00B47EAD">
        <w:tc>
          <w:tcPr>
            <w:tcW w:w="4795" w:type="dxa"/>
          </w:tcPr>
          <w:p w:rsidR="007070D1" w:rsidRPr="004A1390" w:rsidRDefault="000113D2" w:rsidP="008045F8">
            <w:pPr>
              <w:pStyle w:val="ListParagraph"/>
              <w:numPr>
                <w:ilvl w:val="1"/>
                <w:numId w:val="139"/>
              </w:numPr>
              <w:autoSpaceDE w:val="0"/>
              <w:autoSpaceDN w:val="0"/>
              <w:adjustRightInd w:val="0"/>
              <w:spacing w:line="276" w:lineRule="auto"/>
            </w:pPr>
            <w:r w:rsidRPr="004A1390">
              <w:t>Koordinimin e zbatimit të planit vjetor të komunikimit të Qeverisë</w:t>
            </w:r>
            <w:r>
              <w:t>;</w:t>
            </w:r>
          </w:p>
        </w:tc>
        <w:tc>
          <w:tcPr>
            <w:tcW w:w="4795" w:type="dxa"/>
          </w:tcPr>
          <w:p w:rsidR="007070D1" w:rsidRPr="00BF15B6" w:rsidRDefault="000113D2" w:rsidP="008045F8">
            <w:pPr>
              <w:pStyle w:val="ListParagraph"/>
              <w:numPr>
                <w:ilvl w:val="1"/>
                <w:numId w:val="140"/>
              </w:numPr>
              <w:autoSpaceDE w:val="0"/>
              <w:autoSpaceDN w:val="0"/>
              <w:adjustRightInd w:val="0"/>
              <w:spacing w:line="276" w:lineRule="auto"/>
            </w:pPr>
            <w:r>
              <w:t>C</w:t>
            </w:r>
            <w:r w:rsidRPr="00BF15B6">
              <w:t>oordinating the implementation of the Government annual communication plan;</w:t>
            </w:r>
            <w:r>
              <w:t xml:space="preserve"> </w:t>
            </w:r>
          </w:p>
        </w:tc>
        <w:tc>
          <w:tcPr>
            <w:tcW w:w="4795" w:type="dxa"/>
          </w:tcPr>
          <w:p w:rsidR="000113D2" w:rsidRPr="000113D2" w:rsidRDefault="000113D2" w:rsidP="008045F8">
            <w:pPr>
              <w:pStyle w:val="ListParagraph"/>
              <w:numPr>
                <w:ilvl w:val="1"/>
                <w:numId w:val="144"/>
              </w:numPr>
              <w:autoSpaceDE w:val="0"/>
              <w:autoSpaceDN w:val="0"/>
              <w:adjustRightInd w:val="0"/>
              <w:spacing w:line="276" w:lineRule="auto"/>
            </w:pPr>
            <w:r w:rsidRPr="000113D2">
              <w:t>Koordinaciju sprovođenja godišnjeg plana komunikacije Vlade</w:t>
            </w:r>
            <w:r>
              <w:t>;</w:t>
            </w:r>
          </w:p>
          <w:p w:rsidR="007070D1" w:rsidRPr="00BF15B6" w:rsidRDefault="007070D1" w:rsidP="008824A2">
            <w:pPr>
              <w:spacing w:line="276" w:lineRule="auto"/>
              <w:rPr>
                <w:lang w:val="sr-Latn-CS"/>
              </w:rPr>
            </w:pPr>
          </w:p>
        </w:tc>
      </w:tr>
      <w:tr w:rsidR="007070D1" w:rsidRPr="00DE14EE" w:rsidTr="00B47EAD">
        <w:tc>
          <w:tcPr>
            <w:tcW w:w="4795" w:type="dxa"/>
          </w:tcPr>
          <w:p w:rsidR="007070D1" w:rsidRPr="004A1390" w:rsidRDefault="000113D2" w:rsidP="008045F8">
            <w:pPr>
              <w:pStyle w:val="ListParagraph"/>
              <w:numPr>
                <w:ilvl w:val="1"/>
                <w:numId w:val="140"/>
              </w:numPr>
              <w:autoSpaceDE w:val="0"/>
              <w:autoSpaceDN w:val="0"/>
              <w:adjustRightInd w:val="0"/>
              <w:spacing w:line="276" w:lineRule="auto"/>
            </w:pPr>
            <w:r w:rsidRPr="004A1390">
              <w:t xml:space="preserve">Ofrimin e rekomandimeve për trajnimin e zyrtarëve të komunikimit </w:t>
            </w:r>
            <w:r>
              <w:t>publik;</w:t>
            </w:r>
          </w:p>
        </w:tc>
        <w:tc>
          <w:tcPr>
            <w:tcW w:w="4795" w:type="dxa"/>
          </w:tcPr>
          <w:p w:rsidR="007070D1" w:rsidRPr="00BF15B6" w:rsidRDefault="000113D2" w:rsidP="008045F8">
            <w:pPr>
              <w:pStyle w:val="ListParagraph"/>
              <w:numPr>
                <w:ilvl w:val="1"/>
                <w:numId w:val="141"/>
              </w:numPr>
              <w:autoSpaceDE w:val="0"/>
              <w:autoSpaceDN w:val="0"/>
              <w:adjustRightInd w:val="0"/>
              <w:spacing w:line="276" w:lineRule="auto"/>
            </w:pPr>
            <w:r w:rsidRPr="00BF15B6">
              <w:t>Providing recommendations on training of public communication officers;</w:t>
            </w:r>
          </w:p>
        </w:tc>
        <w:tc>
          <w:tcPr>
            <w:tcW w:w="4795" w:type="dxa"/>
          </w:tcPr>
          <w:p w:rsidR="007070D1" w:rsidRPr="00BF15B6" w:rsidRDefault="000113D2" w:rsidP="008045F8">
            <w:pPr>
              <w:pStyle w:val="ListParagraph"/>
              <w:numPr>
                <w:ilvl w:val="1"/>
                <w:numId w:val="144"/>
              </w:numPr>
              <w:autoSpaceDE w:val="0"/>
              <w:autoSpaceDN w:val="0"/>
              <w:adjustRightInd w:val="0"/>
              <w:spacing w:line="276" w:lineRule="auto"/>
              <w:rPr>
                <w:lang w:val="sr-Latn-CS"/>
              </w:rPr>
            </w:pPr>
            <w:r w:rsidRPr="000113D2">
              <w:t>Pružanje preporuka za obuku službenika za javnu komunikaciju</w:t>
            </w:r>
            <w:r>
              <w:t>;</w:t>
            </w:r>
          </w:p>
        </w:tc>
      </w:tr>
      <w:tr w:rsidR="007070D1" w:rsidRPr="00DE14EE" w:rsidTr="00B47EAD">
        <w:tc>
          <w:tcPr>
            <w:tcW w:w="4795" w:type="dxa"/>
          </w:tcPr>
          <w:p w:rsidR="007070D1" w:rsidRPr="004A1390" w:rsidRDefault="000113D2" w:rsidP="008045F8">
            <w:pPr>
              <w:pStyle w:val="ListParagraph"/>
              <w:numPr>
                <w:ilvl w:val="1"/>
                <w:numId w:val="141"/>
              </w:numPr>
              <w:autoSpaceDE w:val="0"/>
              <w:autoSpaceDN w:val="0"/>
              <w:adjustRightInd w:val="0"/>
              <w:spacing w:line="276" w:lineRule="auto"/>
            </w:pPr>
            <w:r w:rsidRPr="004A1390">
              <w:t>Shqyrtimin e çështjeve tjera të rëndësishme për Qeverinë, nëse vlerëson se janë të nevojshme për mbarëvajtjen e komunikimit me publikun</w:t>
            </w:r>
            <w:r w:rsidR="000857E7">
              <w:t>.</w:t>
            </w:r>
          </w:p>
        </w:tc>
        <w:tc>
          <w:tcPr>
            <w:tcW w:w="4795" w:type="dxa"/>
          </w:tcPr>
          <w:p w:rsidR="000113D2" w:rsidRPr="00BF15B6" w:rsidRDefault="000113D2" w:rsidP="008045F8">
            <w:pPr>
              <w:pStyle w:val="ListParagraph"/>
              <w:numPr>
                <w:ilvl w:val="1"/>
                <w:numId w:val="142"/>
              </w:numPr>
              <w:autoSpaceDE w:val="0"/>
              <w:autoSpaceDN w:val="0"/>
              <w:adjustRightInd w:val="0"/>
              <w:spacing w:line="276" w:lineRule="auto"/>
            </w:pPr>
            <w:r w:rsidRPr="00BF15B6">
              <w:t>Revie</w:t>
            </w:r>
            <w:r w:rsidR="00EC44E3">
              <w:t>w</w:t>
            </w:r>
            <w:r w:rsidRPr="00BF15B6">
              <w:t xml:space="preserve">ing other issues relevant to the Government, if it considers that they are necessary for a smooth </w:t>
            </w:r>
            <w:r w:rsidR="000857E7">
              <w:t>running of public communication.</w:t>
            </w:r>
          </w:p>
          <w:p w:rsidR="007070D1" w:rsidRPr="00BF15B6" w:rsidRDefault="007070D1" w:rsidP="008824A2">
            <w:pPr>
              <w:spacing w:line="276" w:lineRule="auto"/>
            </w:pPr>
          </w:p>
        </w:tc>
        <w:tc>
          <w:tcPr>
            <w:tcW w:w="4795" w:type="dxa"/>
          </w:tcPr>
          <w:p w:rsidR="007070D1" w:rsidRPr="00BF15B6" w:rsidRDefault="000113D2" w:rsidP="008045F8">
            <w:pPr>
              <w:pStyle w:val="ListParagraph"/>
              <w:numPr>
                <w:ilvl w:val="1"/>
                <w:numId w:val="144"/>
              </w:numPr>
              <w:autoSpaceDE w:val="0"/>
              <w:autoSpaceDN w:val="0"/>
              <w:adjustRightInd w:val="0"/>
              <w:spacing w:line="276" w:lineRule="auto"/>
              <w:rPr>
                <w:lang w:val="sr-Latn-CS"/>
              </w:rPr>
            </w:pPr>
            <w:r w:rsidRPr="000113D2">
              <w:t xml:space="preserve">Razmatranje drugih pitanja </w:t>
            </w:r>
            <w:proofErr w:type="gramStart"/>
            <w:r w:rsidRPr="000113D2">
              <w:t>od</w:t>
            </w:r>
            <w:proofErr w:type="gramEnd"/>
            <w:r w:rsidRPr="000113D2">
              <w:t xml:space="preserve"> značaja za Vladu, ako smatra da su neophodna za održavanje komunikacije s javnošću</w:t>
            </w:r>
            <w:r w:rsidR="000857E7">
              <w:t>.</w:t>
            </w:r>
          </w:p>
        </w:tc>
      </w:tr>
      <w:tr w:rsidR="007070D1" w:rsidRPr="00DE14EE" w:rsidTr="00B47EAD">
        <w:tc>
          <w:tcPr>
            <w:tcW w:w="4795" w:type="dxa"/>
          </w:tcPr>
          <w:p w:rsidR="007070D1" w:rsidRPr="004A1390" w:rsidRDefault="000857E7" w:rsidP="008045F8">
            <w:pPr>
              <w:pStyle w:val="ListParagraph"/>
              <w:numPr>
                <w:ilvl w:val="0"/>
                <w:numId w:val="135"/>
              </w:numPr>
              <w:spacing w:line="276" w:lineRule="auto"/>
            </w:pPr>
            <w:r w:rsidRPr="004A1390">
              <w:t xml:space="preserve">Puna profesionale dhe administrative për Trupin </w:t>
            </w:r>
            <w:r w:rsidRPr="004A1390">
              <w:lastRenderedPageBreak/>
              <w:t>Koordinues Qeveritar kryhet nga Zyra për Komunikim</w:t>
            </w:r>
            <w:r w:rsidR="002F5A56">
              <w:t xml:space="preserve"> me</w:t>
            </w:r>
            <w:r w:rsidRPr="004A1390">
              <w:t xml:space="preserve"> </w:t>
            </w:r>
            <w:r>
              <w:t>Publik</w:t>
            </w:r>
            <w:r w:rsidR="002F5A56">
              <w:t>un</w:t>
            </w:r>
            <w:r>
              <w:t xml:space="preserve"> në Zyrën e Kryeministrit;</w:t>
            </w:r>
          </w:p>
        </w:tc>
        <w:tc>
          <w:tcPr>
            <w:tcW w:w="4795" w:type="dxa"/>
          </w:tcPr>
          <w:p w:rsidR="007070D1" w:rsidRPr="00BF15B6" w:rsidRDefault="000857E7" w:rsidP="00E5171D">
            <w:pPr>
              <w:pStyle w:val="ListParagraph"/>
              <w:numPr>
                <w:ilvl w:val="0"/>
                <w:numId w:val="147"/>
              </w:numPr>
              <w:spacing w:line="276" w:lineRule="auto"/>
            </w:pPr>
            <w:r w:rsidRPr="00BF15B6">
              <w:lastRenderedPageBreak/>
              <w:t xml:space="preserve">Professional and administrative </w:t>
            </w:r>
            <w:r w:rsidR="00EC44E3">
              <w:t>w</w:t>
            </w:r>
            <w:r w:rsidRPr="00BF15B6">
              <w:t xml:space="preserve">orks for the Government </w:t>
            </w:r>
            <w:r w:rsidRPr="00BF15B6">
              <w:lastRenderedPageBreak/>
              <w:t xml:space="preserve">Coordination Body shall be carried out by the Office for Public Communication </w:t>
            </w:r>
            <w:r w:rsidR="00EC44E3">
              <w:t>w</w:t>
            </w:r>
            <w:r w:rsidRPr="00BF15B6">
              <w:t>ithin the Office of the Prime Minister;</w:t>
            </w:r>
          </w:p>
        </w:tc>
        <w:tc>
          <w:tcPr>
            <w:tcW w:w="4795" w:type="dxa"/>
          </w:tcPr>
          <w:p w:rsidR="000857E7" w:rsidRPr="00BF15B6" w:rsidRDefault="000857E7" w:rsidP="00E5171D">
            <w:pPr>
              <w:pStyle w:val="ListParagraph"/>
              <w:numPr>
                <w:ilvl w:val="0"/>
                <w:numId w:val="148"/>
              </w:numPr>
              <w:spacing w:line="276" w:lineRule="auto"/>
              <w:rPr>
                <w:lang w:val="sr-Latn-CS"/>
              </w:rPr>
            </w:pPr>
            <w:r w:rsidRPr="00FD11DD">
              <w:lastRenderedPageBreak/>
              <w:t xml:space="preserve">Stručni i administrativni rad za Koordinaciono telo Vlade obavlja </w:t>
            </w:r>
            <w:r w:rsidRPr="00FD11DD">
              <w:lastRenderedPageBreak/>
              <w:t>Kancelarija za javnu komunikaciju u Kancelariji Premijera;</w:t>
            </w:r>
          </w:p>
          <w:p w:rsidR="007070D1" w:rsidRPr="00BF15B6" w:rsidRDefault="007070D1" w:rsidP="008824A2">
            <w:pPr>
              <w:spacing w:line="276" w:lineRule="auto"/>
              <w:rPr>
                <w:lang w:val="sr-Latn-CS"/>
              </w:rPr>
            </w:pPr>
          </w:p>
        </w:tc>
      </w:tr>
      <w:tr w:rsidR="007070D1" w:rsidRPr="00DE14EE" w:rsidTr="00B47EAD">
        <w:tc>
          <w:tcPr>
            <w:tcW w:w="4795" w:type="dxa"/>
          </w:tcPr>
          <w:p w:rsidR="007070D1" w:rsidRPr="004A1390" w:rsidRDefault="000857E7" w:rsidP="008045F8">
            <w:pPr>
              <w:pStyle w:val="ListParagraph"/>
              <w:numPr>
                <w:ilvl w:val="0"/>
                <w:numId w:val="135"/>
              </w:numPr>
              <w:spacing w:line="276" w:lineRule="auto"/>
            </w:pPr>
            <w:r w:rsidRPr="004A1390">
              <w:lastRenderedPageBreak/>
              <w:t xml:space="preserve">Trupi Koordinues Qeveritar takohet së paku katër herë gjatë vitit. </w:t>
            </w:r>
          </w:p>
        </w:tc>
        <w:tc>
          <w:tcPr>
            <w:tcW w:w="4795" w:type="dxa"/>
          </w:tcPr>
          <w:p w:rsidR="000857E7" w:rsidRPr="00FD11DD" w:rsidRDefault="000857E7" w:rsidP="008045F8">
            <w:pPr>
              <w:pStyle w:val="ListParagraph"/>
              <w:numPr>
                <w:ilvl w:val="0"/>
                <w:numId w:val="147"/>
              </w:numPr>
              <w:spacing w:line="276" w:lineRule="auto"/>
            </w:pPr>
            <w:r w:rsidRPr="00BF15B6">
              <w:t xml:space="preserve">The Government Coordination Body shall meet at least four times per year. </w:t>
            </w:r>
          </w:p>
          <w:p w:rsidR="007070D1" w:rsidRPr="00BF15B6" w:rsidRDefault="007070D1" w:rsidP="008824A2">
            <w:pPr>
              <w:spacing w:line="276" w:lineRule="auto"/>
            </w:pPr>
          </w:p>
        </w:tc>
        <w:tc>
          <w:tcPr>
            <w:tcW w:w="4795" w:type="dxa"/>
          </w:tcPr>
          <w:p w:rsidR="000857E7" w:rsidRPr="00FD11DD" w:rsidRDefault="000857E7" w:rsidP="008045F8">
            <w:pPr>
              <w:pStyle w:val="ListParagraph"/>
              <w:numPr>
                <w:ilvl w:val="0"/>
                <w:numId w:val="148"/>
              </w:numPr>
              <w:spacing w:line="276" w:lineRule="auto"/>
            </w:pPr>
            <w:r w:rsidRPr="00FD11DD">
              <w:t>Koordinaciono telo Vlade sastaje se najmanje četiri puta tokom godine.</w:t>
            </w:r>
          </w:p>
          <w:p w:rsidR="007070D1" w:rsidRPr="00BF15B6" w:rsidRDefault="007070D1" w:rsidP="008824A2">
            <w:pPr>
              <w:spacing w:line="276" w:lineRule="auto"/>
              <w:rPr>
                <w:lang w:val="sr-Latn-CS"/>
              </w:rPr>
            </w:pPr>
          </w:p>
        </w:tc>
      </w:tr>
      <w:tr w:rsidR="007070D1" w:rsidRPr="00DE14EE" w:rsidTr="00B47EAD">
        <w:tc>
          <w:tcPr>
            <w:tcW w:w="4795" w:type="dxa"/>
          </w:tcPr>
          <w:p w:rsidR="000857E7" w:rsidRPr="004A1390" w:rsidRDefault="000857E7" w:rsidP="008824A2">
            <w:pPr>
              <w:spacing w:line="276" w:lineRule="auto"/>
              <w:jc w:val="center"/>
              <w:rPr>
                <w:b/>
              </w:rPr>
            </w:pPr>
            <w:r>
              <w:rPr>
                <w:b/>
              </w:rPr>
              <w:t xml:space="preserve"> </w:t>
            </w:r>
            <w:r w:rsidRPr="004A1390">
              <w:rPr>
                <w:b/>
              </w:rPr>
              <w:t xml:space="preserve">III. KOMUNIKIMI QEVERITAR ME PUBLIKUN PËRMES RRJETEVE SOCIALE </w:t>
            </w:r>
          </w:p>
          <w:p w:rsidR="000857E7" w:rsidRPr="004A1390" w:rsidRDefault="000857E7" w:rsidP="008824A2">
            <w:pPr>
              <w:spacing w:line="276" w:lineRule="auto"/>
              <w:jc w:val="center"/>
              <w:rPr>
                <w:b/>
              </w:rPr>
            </w:pPr>
          </w:p>
          <w:p w:rsidR="000857E7" w:rsidRPr="004A1390" w:rsidRDefault="000857E7" w:rsidP="008824A2">
            <w:pPr>
              <w:spacing w:line="276" w:lineRule="auto"/>
              <w:jc w:val="center"/>
              <w:rPr>
                <w:b/>
              </w:rPr>
            </w:pPr>
            <w:r w:rsidRPr="004A1390">
              <w:rPr>
                <w:b/>
              </w:rPr>
              <w:t>Neni 15</w:t>
            </w:r>
          </w:p>
          <w:p w:rsidR="000857E7" w:rsidRPr="004A1390" w:rsidRDefault="000857E7" w:rsidP="008824A2">
            <w:pPr>
              <w:spacing w:line="276" w:lineRule="auto"/>
              <w:jc w:val="center"/>
              <w:rPr>
                <w:b/>
              </w:rPr>
            </w:pPr>
            <w:r w:rsidRPr="004A1390">
              <w:rPr>
                <w:b/>
              </w:rPr>
              <w:t xml:space="preserve">Rrjetet sociale </w:t>
            </w:r>
          </w:p>
          <w:p w:rsidR="007070D1" w:rsidRPr="004A1390" w:rsidRDefault="007070D1" w:rsidP="008824A2">
            <w:pPr>
              <w:spacing w:line="276" w:lineRule="auto"/>
            </w:pPr>
          </w:p>
        </w:tc>
        <w:tc>
          <w:tcPr>
            <w:tcW w:w="4795" w:type="dxa"/>
          </w:tcPr>
          <w:p w:rsidR="000857E7" w:rsidRPr="00BF15B6" w:rsidRDefault="000857E7" w:rsidP="008824A2">
            <w:pPr>
              <w:spacing w:line="276" w:lineRule="auto"/>
              <w:jc w:val="center"/>
              <w:rPr>
                <w:b/>
              </w:rPr>
            </w:pPr>
            <w:r w:rsidRPr="00BF15B6">
              <w:rPr>
                <w:b/>
              </w:rPr>
              <w:t xml:space="preserve">III. GOVERNMENT COMMUNICATION </w:t>
            </w:r>
            <w:r w:rsidR="00EC44E3">
              <w:rPr>
                <w:b/>
              </w:rPr>
              <w:t>W</w:t>
            </w:r>
            <w:r w:rsidRPr="00BF15B6">
              <w:rPr>
                <w:b/>
              </w:rPr>
              <w:t>ITH THE PUBLIC VIA SOCIAL NET</w:t>
            </w:r>
            <w:r w:rsidR="00EC44E3">
              <w:rPr>
                <w:b/>
              </w:rPr>
              <w:t>W</w:t>
            </w:r>
            <w:r w:rsidRPr="00BF15B6">
              <w:rPr>
                <w:b/>
              </w:rPr>
              <w:t xml:space="preserve">ORKS </w:t>
            </w:r>
          </w:p>
          <w:p w:rsidR="000857E7" w:rsidRPr="00BF15B6" w:rsidRDefault="000857E7" w:rsidP="008824A2">
            <w:pPr>
              <w:spacing w:line="276" w:lineRule="auto"/>
              <w:jc w:val="center"/>
              <w:rPr>
                <w:b/>
              </w:rPr>
            </w:pPr>
          </w:p>
          <w:p w:rsidR="000857E7" w:rsidRPr="00BF15B6" w:rsidRDefault="000857E7" w:rsidP="008824A2">
            <w:pPr>
              <w:spacing w:line="276" w:lineRule="auto"/>
              <w:jc w:val="center"/>
              <w:rPr>
                <w:b/>
              </w:rPr>
            </w:pPr>
            <w:r w:rsidRPr="00BF15B6">
              <w:rPr>
                <w:b/>
              </w:rPr>
              <w:t>Article 15</w:t>
            </w:r>
          </w:p>
          <w:p w:rsidR="000857E7" w:rsidRPr="00BF15B6" w:rsidRDefault="000857E7" w:rsidP="008824A2">
            <w:pPr>
              <w:spacing w:line="276" w:lineRule="auto"/>
              <w:jc w:val="center"/>
              <w:rPr>
                <w:b/>
              </w:rPr>
            </w:pPr>
            <w:r w:rsidRPr="00BF15B6">
              <w:rPr>
                <w:b/>
              </w:rPr>
              <w:t>Social Net</w:t>
            </w:r>
            <w:r w:rsidR="00EC44E3">
              <w:rPr>
                <w:b/>
              </w:rPr>
              <w:t>w</w:t>
            </w:r>
            <w:r w:rsidRPr="00BF15B6">
              <w:rPr>
                <w:b/>
              </w:rPr>
              <w:t xml:space="preserve">orks </w:t>
            </w:r>
          </w:p>
          <w:p w:rsidR="007070D1" w:rsidRPr="00BF15B6" w:rsidRDefault="007070D1" w:rsidP="008824A2">
            <w:pPr>
              <w:spacing w:line="276" w:lineRule="auto"/>
            </w:pPr>
          </w:p>
        </w:tc>
        <w:tc>
          <w:tcPr>
            <w:tcW w:w="4795" w:type="dxa"/>
          </w:tcPr>
          <w:p w:rsidR="000857E7" w:rsidRPr="00BF15B6" w:rsidRDefault="000857E7" w:rsidP="008824A2">
            <w:pPr>
              <w:spacing w:line="276" w:lineRule="auto"/>
              <w:jc w:val="center"/>
              <w:rPr>
                <w:b/>
                <w:lang w:val="sr-Latn-CS"/>
              </w:rPr>
            </w:pPr>
            <w:r w:rsidRPr="00BF15B6">
              <w:rPr>
                <w:b/>
                <w:lang w:val="sr-Latn-CS"/>
              </w:rPr>
              <w:t>III. KOMUNIKACIJA VLADE S JAVNOŠĆU PUTEM DRUŠTVENIH MREŽA</w:t>
            </w:r>
          </w:p>
          <w:p w:rsidR="000857E7" w:rsidRPr="00BF15B6" w:rsidRDefault="000857E7" w:rsidP="008824A2">
            <w:pPr>
              <w:spacing w:line="276" w:lineRule="auto"/>
              <w:jc w:val="center"/>
              <w:rPr>
                <w:b/>
                <w:lang w:val="sr-Latn-CS"/>
              </w:rPr>
            </w:pPr>
          </w:p>
          <w:p w:rsidR="000857E7" w:rsidRPr="00BF15B6" w:rsidRDefault="000857E7" w:rsidP="008824A2">
            <w:pPr>
              <w:spacing w:line="276" w:lineRule="auto"/>
              <w:jc w:val="center"/>
              <w:rPr>
                <w:b/>
                <w:lang w:val="sr-Latn-CS"/>
              </w:rPr>
            </w:pPr>
            <w:r w:rsidRPr="00BF15B6">
              <w:rPr>
                <w:b/>
                <w:lang w:val="sr-Latn-CS"/>
              </w:rPr>
              <w:t>Član 15</w:t>
            </w:r>
          </w:p>
          <w:p w:rsidR="000857E7" w:rsidRPr="00BF15B6" w:rsidRDefault="000857E7" w:rsidP="008824A2">
            <w:pPr>
              <w:spacing w:line="276" w:lineRule="auto"/>
              <w:jc w:val="center"/>
              <w:rPr>
                <w:b/>
                <w:lang w:val="sr-Latn-CS"/>
              </w:rPr>
            </w:pPr>
            <w:r w:rsidRPr="00BF15B6">
              <w:rPr>
                <w:b/>
                <w:lang w:val="sr-Latn-CS"/>
              </w:rPr>
              <w:t>Društvene mreže</w:t>
            </w:r>
          </w:p>
          <w:p w:rsidR="007070D1" w:rsidRPr="00BF15B6" w:rsidRDefault="007070D1" w:rsidP="008824A2">
            <w:pPr>
              <w:spacing w:line="276" w:lineRule="auto"/>
              <w:rPr>
                <w:lang w:val="sr-Latn-CS"/>
              </w:rPr>
            </w:pPr>
          </w:p>
        </w:tc>
      </w:tr>
      <w:tr w:rsidR="007070D1" w:rsidRPr="00DE14EE" w:rsidTr="00B47EAD">
        <w:tc>
          <w:tcPr>
            <w:tcW w:w="4795" w:type="dxa"/>
          </w:tcPr>
          <w:p w:rsidR="007070D1" w:rsidRPr="004A1390" w:rsidRDefault="000857E7" w:rsidP="002F5A56">
            <w:pPr>
              <w:pStyle w:val="ListParagraph"/>
              <w:numPr>
                <w:ilvl w:val="0"/>
                <w:numId w:val="149"/>
              </w:numPr>
              <w:spacing w:line="276" w:lineRule="auto"/>
            </w:pPr>
            <w:r w:rsidRPr="004A1390">
              <w:t>Institucionet qeveritare në nivel qendror dhe lokal duhet të përdorin rrjetet sociale për komunikim me publikun, sipas Doracakut për rrjete sociale të miratuar nga Sekretari i Përgjithshëm i ZKM-së, me propozimin e ZKP</w:t>
            </w:r>
            <w:r w:rsidR="002F5A56">
              <w:t>-</w:t>
            </w:r>
            <w:r w:rsidRPr="004A1390">
              <w:t>ZKM d</w:t>
            </w:r>
            <w:r>
              <w:t>he në konsultim me ZKP-të tjera;</w:t>
            </w:r>
          </w:p>
        </w:tc>
        <w:tc>
          <w:tcPr>
            <w:tcW w:w="4795" w:type="dxa"/>
          </w:tcPr>
          <w:p w:rsidR="007070D1" w:rsidRPr="00BF15B6" w:rsidRDefault="000857E7" w:rsidP="008045F8">
            <w:pPr>
              <w:pStyle w:val="ListParagraph"/>
              <w:numPr>
                <w:ilvl w:val="0"/>
                <w:numId w:val="150"/>
              </w:numPr>
              <w:spacing w:line="276" w:lineRule="auto"/>
            </w:pPr>
            <w:r w:rsidRPr="00BF15B6">
              <w:t>The Government institutions, at central and local level, shall use social net</w:t>
            </w:r>
            <w:r w:rsidR="00EC44E3">
              <w:t>w</w:t>
            </w:r>
            <w:r w:rsidRPr="00BF15B6">
              <w:t xml:space="preserve">orks for public communication, in accordance </w:t>
            </w:r>
            <w:r w:rsidR="00EC44E3">
              <w:t>w</w:t>
            </w:r>
            <w:r w:rsidRPr="00BF15B6">
              <w:t>ith the Manual for Social Net</w:t>
            </w:r>
            <w:r w:rsidR="00EC44E3">
              <w:t>w</w:t>
            </w:r>
            <w:r w:rsidRPr="00BF15B6">
              <w:t xml:space="preserve">orks approved by the OPM General Secretary, upon proposal of the OPC/OPM and in consultation </w:t>
            </w:r>
            <w:r w:rsidR="00EC44E3">
              <w:t>w</w:t>
            </w:r>
            <w:r w:rsidRPr="00BF15B6">
              <w:t xml:space="preserve">ith other OPCs; </w:t>
            </w:r>
          </w:p>
        </w:tc>
        <w:tc>
          <w:tcPr>
            <w:tcW w:w="4795" w:type="dxa"/>
          </w:tcPr>
          <w:p w:rsidR="007070D1" w:rsidRPr="00BF15B6" w:rsidRDefault="000857E7" w:rsidP="008045F8">
            <w:pPr>
              <w:pStyle w:val="ListParagraph"/>
              <w:numPr>
                <w:ilvl w:val="0"/>
                <w:numId w:val="151"/>
              </w:numPr>
              <w:spacing w:line="276" w:lineRule="auto"/>
              <w:rPr>
                <w:lang w:val="sr-Latn-CS"/>
              </w:rPr>
            </w:pPr>
            <w:r w:rsidRPr="00FD11DD">
              <w:t>Vladine institucije na centralnom i lokalnom nivou treba da koriste društvene mreže za komunikaciju s javnošću, prema Priručniku o društvenim mrežama odobrenom od strane Generalnog Sekretara KP, na predlog KJK/KP i u konsultaciji sa ostalim KJK;</w:t>
            </w:r>
          </w:p>
        </w:tc>
      </w:tr>
      <w:tr w:rsidR="007070D1" w:rsidRPr="00DE14EE" w:rsidTr="00B47EAD">
        <w:tc>
          <w:tcPr>
            <w:tcW w:w="4795" w:type="dxa"/>
          </w:tcPr>
          <w:p w:rsidR="007070D1" w:rsidRPr="004A1390" w:rsidRDefault="000857E7" w:rsidP="008045F8">
            <w:pPr>
              <w:pStyle w:val="ListParagraph"/>
              <w:numPr>
                <w:ilvl w:val="0"/>
                <w:numId w:val="149"/>
              </w:numPr>
              <w:spacing w:line="276" w:lineRule="auto"/>
            </w:pPr>
            <w:r w:rsidRPr="004A1390">
              <w:t xml:space="preserve">Kryeministri, </w:t>
            </w:r>
            <w:r w:rsidR="00FD11DD">
              <w:t>Zë</w:t>
            </w:r>
            <w:r w:rsidRPr="004A1390">
              <w:t>v</w:t>
            </w:r>
            <w:r w:rsidR="00FD11DD">
              <w:t>endës</w:t>
            </w:r>
            <w:r w:rsidRPr="004A1390">
              <w:t xml:space="preserve">kryeministrat, Ministrat dhe kryetarët e komunave mund të kenë llogaritë e tyre personale në </w:t>
            </w:r>
            <w:r w:rsidRPr="004A1390">
              <w:lastRenderedPageBreak/>
              <w:t>rrjetet sociale, të cilat me</w:t>
            </w:r>
            <w:r>
              <w:t>naxhohen nga kabinetet politike;</w:t>
            </w:r>
          </w:p>
        </w:tc>
        <w:tc>
          <w:tcPr>
            <w:tcW w:w="4795" w:type="dxa"/>
          </w:tcPr>
          <w:p w:rsidR="007070D1" w:rsidRPr="00BF15B6" w:rsidRDefault="000857E7" w:rsidP="008045F8">
            <w:pPr>
              <w:pStyle w:val="ListParagraph"/>
              <w:numPr>
                <w:ilvl w:val="0"/>
                <w:numId w:val="152"/>
              </w:numPr>
              <w:spacing w:line="276" w:lineRule="auto"/>
            </w:pPr>
            <w:r w:rsidRPr="00BF15B6">
              <w:lastRenderedPageBreak/>
              <w:t>The Prime Minister, Deputy Prime Ministers, Ministers and Mayors may have their o</w:t>
            </w:r>
            <w:r w:rsidR="00EC44E3">
              <w:t>w</w:t>
            </w:r>
            <w:r w:rsidRPr="00BF15B6">
              <w:t>n personal accounts in social net</w:t>
            </w:r>
            <w:r w:rsidR="00EC44E3">
              <w:t>w</w:t>
            </w:r>
            <w:r w:rsidRPr="00BF15B6">
              <w:t xml:space="preserve">orks, </w:t>
            </w:r>
            <w:r w:rsidR="00EC44E3">
              <w:t>w</w:t>
            </w:r>
            <w:r w:rsidRPr="00BF15B6">
              <w:t xml:space="preserve">hich </w:t>
            </w:r>
            <w:r w:rsidRPr="00BF15B6">
              <w:lastRenderedPageBreak/>
              <w:t>shall be managed by political cabinets;</w:t>
            </w:r>
          </w:p>
        </w:tc>
        <w:tc>
          <w:tcPr>
            <w:tcW w:w="4795" w:type="dxa"/>
          </w:tcPr>
          <w:p w:rsidR="007070D1" w:rsidRPr="00BF15B6" w:rsidRDefault="000857E7" w:rsidP="008045F8">
            <w:pPr>
              <w:pStyle w:val="ListParagraph"/>
              <w:numPr>
                <w:ilvl w:val="0"/>
                <w:numId w:val="153"/>
              </w:numPr>
              <w:spacing w:line="276" w:lineRule="auto"/>
              <w:rPr>
                <w:lang w:val="sr-Latn-CS"/>
              </w:rPr>
            </w:pPr>
            <w:r w:rsidRPr="00FD11DD">
              <w:lastRenderedPageBreak/>
              <w:t xml:space="preserve">Premijer, Zamenici premijera, Ministri i Gradonačelnici mogu imati njihove lične naloge na </w:t>
            </w:r>
            <w:r w:rsidRPr="00FD11DD">
              <w:lastRenderedPageBreak/>
              <w:t>društvenim mrežama, kojima upravlja politički kabinet;</w:t>
            </w:r>
          </w:p>
        </w:tc>
      </w:tr>
      <w:tr w:rsidR="007070D1" w:rsidRPr="00DE14EE" w:rsidTr="00B47EAD">
        <w:tc>
          <w:tcPr>
            <w:tcW w:w="4795" w:type="dxa"/>
          </w:tcPr>
          <w:p w:rsidR="007070D1" w:rsidRPr="004A1390" w:rsidRDefault="00FF7D0E" w:rsidP="002F5A56">
            <w:pPr>
              <w:pStyle w:val="ListParagraph"/>
              <w:numPr>
                <w:ilvl w:val="0"/>
                <w:numId w:val="149"/>
              </w:numPr>
              <w:spacing w:line="276" w:lineRule="auto"/>
            </w:pPr>
            <w:r w:rsidRPr="004A1390">
              <w:lastRenderedPageBreak/>
              <w:t xml:space="preserve">Zyra e Kryeministrit, </w:t>
            </w:r>
            <w:r w:rsidR="002F5A56">
              <w:t>m</w:t>
            </w:r>
            <w:r w:rsidRPr="004A1390">
              <w:t xml:space="preserve">inistritë, </w:t>
            </w:r>
            <w:r w:rsidR="002F5A56">
              <w:t>a</w:t>
            </w:r>
            <w:r w:rsidRPr="004A1390">
              <w:t xml:space="preserve">gjencitë dhe </w:t>
            </w:r>
            <w:r w:rsidR="002F5A56">
              <w:t>k</w:t>
            </w:r>
            <w:r w:rsidRPr="004A1390">
              <w:t xml:space="preserve">omunat duhet të kenë llogari zyrtare në rrjetet sociale që menaxhohen nga Zyrat </w:t>
            </w:r>
            <w:r w:rsidR="002F5A56">
              <w:t>për</w:t>
            </w:r>
            <w:r w:rsidRPr="004A1390">
              <w:t xml:space="preserve"> Komunikim</w:t>
            </w:r>
            <w:r w:rsidR="002F5A56">
              <w:t xml:space="preserve"> me</w:t>
            </w:r>
            <w:r w:rsidRPr="004A1390">
              <w:t xml:space="preserve"> Publik</w:t>
            </w:r>
            <w:r w:rsidR="002F5A56">
              <w:t>un</w:t>
            </w:r>
            <w:r w:rsidRPr="004A1390">
              <w:t>, me autorizimin e</w:t>
            </w:r>
            <w:r>
              <w:t xml:space="preserve"> zyrtarit kryesor </w:t>
            </w:r>
            <w:r w:rsidR="00FD11DD">
              <w:t>administrativ;</w:t>
            </w:r>
          </w:p>
        </w:tc>
        <w:tc>
          <w:tcPr>
            <w:tcW w:w="4795" w:type="dxa"/>
          </w:tcPr>
          <w:p w:rsidR="007070D1" w:rsidRPr="00BF15B6" w:rsidRDefault="00FF7D0E" w:rsidP="008045F8">
            <w:pPr>
              <w:pStyle w:val="ListParagraph"/>
              <w:numPr>
                <w:ilvl w:val="0"/>
                <w:numId w:val="152"/>
              </w:numPr>
              <w:spacing w:line="276" w:lineRule="auto"/>
            </w:pPr>
            <w:r w:rsidRPr="00BF15B6">
              <w:t>The Office of the Prime Minister, Ministries, Agencies and Municipalities shall have official accounts in social net</w:t>
            </w:r>
            <w:r w:rsidR="00EC44E3">
              <w:t>w</w:t>
            </w:r>
            <w:r w:rsidRPr="00BF15B6">
              <w:t xml:space="preserve">orks managed by the Offices of Public Communication, </w:t>
            </w:r>
            <w:r w:rsidR="00EC44E3">
              <w:t>w</w:t>
            </w:r>
            <w:r w:rsidRPr="00BF15B6">
              <w:t>ith the authorization of the Chief Administrative Officer;</w:t>
            </w:r>
          </w:p>
        </w:tc>
        <w:tc>
          <w:tcPr>
            <w:tcW w:w="4795" w:type="dxa"/>
          </w:tcPr>
          <w:p w:rsidR="007070D1" w:rsidRPr="00FD11DD" w:rsidRDefault="00FF7D0E" w:rsidP="008045F8">
            <w:pPr>
              <w:pStyle w:val="ListParagraph"/>
              <w:numPr>
                <w:ilvl w:val="0"/>
                <w:numId w:val="153"/>
              </w:numPr>
              <w:spacing w:line="276" w:lineRule="auto"/>
            </w:pPr>
            <w:r w:rsidRPr="00FD11DD">
              <w:t>Kancelarija Premijera, Ministarstava, Agencije i Opštine treba da imaju službene naloge na društvenim mrežama kojima upravljaju Kancelarije za javnu komunikaciju, uz ovlašćenje glavnog administrativnog službenika;</w:t>
            </w:r>
          </w:p>
        </w:tc>
      </w:tr>
      <w:tr w:rsidR="007070D1" w:rsidRPr="00DE14EE" w:rsidTr="00B47EAD">
        <w:tc>
          <w:tcPr>
            <w:tcW w:w="4795" w:type="dxa"/>
          </w:tcPr>
          <w:p w:rsidR="007070D1" w:rsidRPr="004A1390" w:rsidRDefault="00FF7D0E" w:rsidP="008045F8">
            <w:pPr>
              <w:pStyle w:val="ListParagraph"/>
              <w:numPr>
                <w:ilvl w:val="0"/>
                <w:numId w:val="149"/>
              </w:numPr>
              <w:spacing w:line="276" w:lineRule="auto"/>
            </w:pPr>
            <w:r w:rsidRPr="004A1390">
              <w:t>Llogaritë zyrtare të institucionit në rrjetet sociale duhet të shfrytëzohen për të komunikuar me publikun gjatë procesit të hartimit dhe zbatimit të politikave dhe legjislacionit, në veçanti për të komunikuar programin qeveritar, takimet publike, konsultimet online dhe për të nxitur dialogun ndërmjet institucioneve dhe publikut.</w:t>
            </w:r>
          </w:p>
        </w:tc>
        <w:tc>
          <w:tcPr>
            <w:tcW w:w="4795" w:type="dxa"/>
          </w:tcPr>
          <w:p w:rsidR="007070D1" w:rsidRPr="00BF15B6" w:rsidRDefault="00FF7D0E" w:rsidP="008045F8">
            <w:pPr>
              <w:pStyle w:val="ListParagraph"/>
              <w:numPr>
                <w:ilvl w:val="0"/>
                <w:numId w:val="152"/>
              </w:numPr>
              <w:spacing w:line="276" w:lineRule="auto"/>
            </w:pPr>
            <w:r w:rsidRPr="00BF15B6">
              <w:t>The Institution's official accounts on social net</w:t>
            </w:r>
            <w:r w:rsidR="00EC44E3">
              <w:t>w</w:t>
            </w:r>
            <w:r w:rsidRPr="00BF15B6">
              <w:t xml:space="preserve">orks shall be used to communicate </w:t>
            </w:r>
            <w:r w:rsidR="00EC44E3">
              <w:t>w</w:t>
            </w:r>
            <w:r w:rsidRPr="00BF15B6">
              <w:t>ith the public during the process of drafting and implementing policies and legislation, in particular, to communicate the government program, public meetings and online consultations and to foster dialogue bet</w:t>
            </w:r>
            <w:r w:rsidR="00EC44E3">
              <w:t>w</w:t>
            </w:r>
            <w:r w:rsidRPr="00BF15B6">
              <w:t>een institutions and the public.</w:t>
            </w:r>
          </w:p>
        </w:tc>
        <w:tc>
          <w:tcPr>
            <w:tcW w:w="4795" w:type="dxa"/>
          </w:tcPr>
          <w:p w:rsidR="007070D1" w:rsidRPr="00BF15B6" w:rsidRDefault="00FF7D0E" w:rsidP="008045F8">
            <w:pPr>
              <w:pStyle w:val="ListParagraph"/>
              <w:numPr>
                <w:ilvl w:val="0"/>
                <w:numId w:val="153"/>
              </w:numPr>
              <w:spacing w:line="276" w:lineRule="auto"/>
              <w:rPr>
                <w:lang w:val="sr-Latn-CS"/>
              </w:rPr>
            </w:pPr>
            <w:r w:rsidRPr="00FD11DD">
              <w:t xml:space="preserve">Službeni nalozi institucije </w:t>
            </w:r>
            <w:proofErr w:type="gramStart"/>
            <w:r w:rsidRPr="00FD11DD">
              <w:t>na</w:t>
            </w:r>
            <w:proofErr w:type="gramEnd"/>
            <w:r w:rsidRPr="00FD11DD">
              <w:t xml:space="preserve"> društvenim mrežama treba da se koriste za komunikaciju s javnošću u procesu izrade i sprovođenja politika i zakonodavstva, posebno za komunikaciju vladinog programa, javnih sastanaka, online konsultacija i za podsticanje dijaloga između institucija i javnosti.</w:t>
            </w:r>
          </w:p>
        </w:tc>
      </w:tr>
      <w:tr w:rsidR="007070D1" w:rsidRPr="00DE14EE" w:rsidTr="00B47EAD">
        <w:tc>
          <w:tcPr>
            <w:tcW w:w="4795" w:type="dxa"/>
          </w:tcPr>
          <w:p w:rsidR="007070D1" w:rsidRDefault="007070D1" w:rsidP="008824A2">
            <w:pPr>
              <w:spacing w:line="276" w:lineRule="auto"/>
            </w:pPr>
          </w:p>
          <w:p w:rsidR="00EA427A" w:rsidRPr="004A1390" w:rsidRDefault="00EA427A" w:rsidP="008824A2">
            <w:pPr>
              <w:spacing w:line="276" w:lineRule="auto"/>
              <w:jc w:val="center"/>
              <w:rPr>
                <w:b/>
              </w:rPr>
            </w:pPr>
            <w:r w:rsidRPr="004A1390">
              <w:rPr>
                <w:b/>
              </w:rPr>
              <w:t>IV. QASJA E MEDIAVE NË QEVERINË E KOSOVËS</w:t>
            </w:r>
          </w:p>
          <w:p w:rsidR="00EA427A" w:rsidRPr="004A1390" w:rsidRDefault="00EA427A" w:rsidP="008824A2">
            <w:pPr>
              <w:spacing w:line="276" w:lineRule="auto"/>
            </w:pPr>
          </w:p>
          <w:p w:rsidR="00EA427A" w:rsidRPr="004A1390" w:rsidRDefault="00EA427A" w:rsidP="008824A2">
            <w:pPr>
              <w:spacing w:line="276" w:lineRule="auto"/>
            </w:pPr>
          </w:p>
        </w:tc>
        <w:tc>
          <w:tcPr>
            <w:tcW w:w="4795" w:type="dxa"/>
          </w:tcPr>
          <w:p w:rsidR="007070D1" w:rsidRDefault="007070D1" w:rsidP="008824A2">
            <w:pPr>
              <w:spacing w:line="276" w:lineRule="auto"/>
            </w:pPr>
          </w:p>
          <w:p w:rsidR="00EA427A" w:rsidRPr="00BF15B6" w:rsidRDefault="00EA427A" w:rsidP="008824A2">
            <w:pPr>
              <w:spacing w:line="276" w:lineRule="auto"/>
              <w:jc w:val="center"/>
              <w:rPr>
                <w:b/>
              </w:rPr>
            </w:pPr>
            <w:r w:rsidRPr="00BF15B6">
              <w:rPr>
                <w:b/>
              </w:rPr>
              <w:t xml:space="preserve">IV. MEDIA ACCESS TO THE GOVERNMENT OF KOSOVO </w:t>
            </w:r>
          </w:p>
          <w:p w:rsidR="00EA427A" w:rsidRPr="00BF15B6" w:rsidRDefault="00EA427A" w:rsidP="008824A2">
            <w:pPr>
              <w:spacing w:line="276" w:lineRule="auto"/>
            </w:pPr>
          </w:p>
        </w:tc>
        <w:tc>
          <w:tcPr>
            <w:tcW w:w="4795" w:type="dxa"/>
          </w:tcPr>
          <w:p w:rsidR="007070D1" w:rsidRDefault="007070D1" w:rsidP="008824A2">
            <w:pPr>
              <w:spacing w:line="276" w:lineRule="auto"/>
              <w:rPr>
                <w:lang w:val="sr-Latn-CS"/>
              </w:rPr>
            </w:pPr>
          </w:p>
          <w:p w:rsidR="00FD11DD" w:rsidRDefault="00FD11DD" w:rsidP="008824A2">
            <w:pPr>
              <w:spacing w:line="276" w:lineRule="auto"/>
              <w:jc w:val="center"/>
              <w:rPr>
                <w:b/>
                <w:lang w:val="sr-Latn-CS"/>
              </w:rPr>
            </w:pPr>
          </w:p>
          <w:p w:rsidR="00EA427A" w:rsidRPr="00BF15B6" w:rsidRDefault="00EA427A" w:rsidP="008824A2">
            <w:pPr>
              <w:spacing w:line="276" w:lineRule="auto"/>
              <w:jc w:val="center"/>
              <w:rPr>
                <w:b/>
                <w:lang w:val="sr-Latn-CS"/>
              </w:rPr>
            </w:pPr>
            <w:r w:rsidRPr="00BF15B6">
              <w:rPr>
                <w:b/>
                <w:lang w:val="sr-Latn-CS"/>
              </w:rPr>
              <w:t>IV. PRISTUP MEDIJA VLADI KOSOVA</w:t>
            </w:r>
          </w:p>
          <w:p w:rsidR="00EA427A" w:rsidRPr="00BF15B6" w:rsidRDefault="00EA427A" w:rsidP="008824A2">
            <w:pPr>
              <w:spacing w:line="276" w:lineRule="auto"/>
              <w:rPr>
                <w:lang w:val="sr-Latn-CS"/>
              </w:rPr>
            </w:pPr>
          </w:p>
          <w:p w:rsidR="00EA427A" w:rsidRPr="00BF15B6" w:rsidRDefault="00EA427A" w:rsidP="008824A2">
            <w:pPr>
              <w:spacing w:line="276" w:lineRule="auto"/>
              <w:rPr>
                <w:lang w:val="sr-Latn-CS"/>
              </w:rPr>
            </w:pPr>
          </w:p>
        </w:tc>
      </w:tr>
      <w:tr w:rsidR="007070D1" w:rsidRPr="00DE14EE" w:rsidTr="00B47EAD">
        <w:tc>
          <w:tcPr>
            <w:tcW w:w="4795" w:type="dxa"/>
          </w:tcPr>
          <w:p w:rsidR="00EA427A" w:rsidRPr="004A1390" w:rsidRDefault="00EA427A" w:rsidP="008824A2">
            <w:pPr>
              <w:spacing w:line="276" w:lineRule="auto"/>
              <w:jc w:val="center"/>
              <w:rPr>
                <w:b/>
              </w:rPr>
            </w:pPr>
            <w:r w:rsidRPr="004A1390">
              <w:rPr>
                <w:b/>
              </w:rPr>
              <w:t>Neni 16</w:t>
            </w:r>
          </w:p>
          <w:p w:rsidR="00EA427A" w:rsidRPr="004A1390" w:rsidRDefault="00EA427A" w:rsidP="008824A2">
            <w:pPr>
              <w:spacing w:line="276" w:lineRule="auto"/>
              <w:jc w:val="center"/>
              <w:rPr>
                <w:b/>
              </w:rPr>
            </w:pPr>
            <w:r w:rsidRPr="004A1390">
              <w:rPr>
                <w:b/>
              </w:rPr>
              <w:t>Akreditimi i përfaqësuesve të mediave</w:t>
            </w:r>
          </w:p>
          <w:p w:rsidR="007070D1" w:rsidRPr="004A1390" w:rsidRDefault="007070D1" w:rsidP="008824A2">
            <w:pPr>
              <w:spacing w:line="276" w:lineRule="auto"/>
            </w:pPr>
          </w:p>
        </w:tc>
        <w:tc>
          <w:tcPr>
            <w:tcW w:w="4795" w:type="dxa"/>
          </w:tcPr>
          <w:p w:rsidR="00EA427A" w:rsidRPr="00BF15B6" w:rsidRDefault="00EA427A" w:rsidP="008824A2">
            <w:pPr>
              <w:spacing w:line="276" w:lineRule="auto"/>
              <w:jc w:val="center"/>
              <w:rPr>
                <w:b/>
              </w:rPr>
            </w:pPr>
            <w:r w:rsidRPr="00BF15B6">
              <w:rPr>
                <w:b/>
              </w:rPr>
              <w:lastRenderedPageBreak/>
              <w:t>Article 16</w:t>
            </w:r>
          </w:p>
          <w:p w:rsidR="00EA427A" w:rsidRPr="00BF15B6" w:rsidRDefault="00EA427A" w:rsidP="008824A2">
            <w:pPr>
              <w:spacing w:line="276" w:lineRule="auto"/>
              <w:jc w:val="center"/>
              <w:rPr>
                <w:b/>
              </w:rPr>
            </w:pPr>
            <w:r w:rsidRPr="00BF15B6">
              <w:rPr>
                <w:b/>
              </w:rPr>
              <w:t>Accreditation of Media Representatives</w:t>
            </w:r>
          </w:p>
          <w:p w:rsidR="007070D1" w:rsidRPr="00BF15B6" w:rsidRDefault="007070D1" w:rsidP="008824A2">
            <w:pPr>
              <w:spacing w:line="276" w:lineRule="auto"/>
            </w:pPr>
          </w:p>
        </w:tc>
        <w:tc>
          <w:tcPr>
            <w:tcW w:w="4795" w:type="dxa"/>
          </w:tcPr>
          <w:p w:rsidR="00EA427A" w:rsidRPr="00BF15B6" w:rsidRDefault="00EA427A" w:rsidP="008824A2">
            <w:pPr>
              <w:spacing w:line="276" w:lineRule="auto"/>
              <w:jc w:val="center"/>
              <w:rPr>
                <w:b/>
                <w:lang w:val="sr-Latn-CS"/>
              </w:rPr>
            </w:pPr>
            <w:r w:rsidRPr="00BF15B6">
              <w:rPr>
                <w:b/>
                <w:lang w:val="sr-Latn-CS"/>
              </w:rPr>
              <w:lastRenderedPageBreak/>
              <w:t>Član 16</w:t>
            </w:r>
          </w:p>
          <w:p w:rsidR="00EA427A" w:rsidRPr="00BF15B6" w:rsidRDefault="00EA427A" w:rsidP="008824A2">
            <w:pPr>
              <w:spacing w:line="276" w:lineRule="auto"/>
              <w:jc w:val="center"/>
              <w:rPr>
                <w:b/>
                <w:lang w:val="sr-Latn-CS"/>
              </w:rPr>
            </w:pPr>
            <w:r w:rsidRPr="00BF15B6">
              <w:rPr>
                <w:b/>
                <w:lang w:val="sr-Latn-CS"/>
              </w:rPr>
              <w:t>Akreditacija predstavnika medija</w:t>
            </w:r>
          </w:p>
          <w:p w:rsidR="007070D1" w:rsidRPr="00BF15B6" w:rsidRDefault="007070D1" w:rsidP="008824A2">
            <w:pPr>
              <w:spacing w:line="276" w:lineRule="auto"/>
              <w:rPr>
                <w:lang w:val="sr-Latn-CS"/>
              </w:rPr>
            </w:pPr>
          </w:p>
        </w:tc>
      </w:tr>
      <w:tr w:rsidR="007070D1" w:rsidRPr="00DE14EE" w:rsidTr="00B47EAD">
        <w:tc>
          <w:tcPr>
            <w:tcW w:w="4795" w:type="dxa"/>
          </w:tcPr>
          <w:p w:rsidR="007070D1" w:rsidRPr="004A1390" w:rsidRDefault="00EA427A" w:rsidP="008045F8">
            <w:pPr>
              <w:pStyle w:val="ListParagraph"/>
              <w:numPr>
                <w:ilvl w:val="0"/>
                <w:numId w:val="154"/>
              </w:numPr>
              <w:spacing w:line="276" w:lineRule="auto"/>
            </w:pPr>
            <w:r w:rsidRPr="004A1390">
              <w:lastRenderedPageBreak/>
              <w:t>Zyr</w:t>
            </w:r>
            <w:r>
              <w:t>a</w:t>
            </w:r>
            <w:r w:rsidRPr="004A1390">
              <w:t xml:space="preserve"> për Komunikim</w:t>
            </w:r>
            <w:r w:rsidR="002F5A56">
              <w:t xml:space="preserve"> me</w:t>
            </w:r>
            <w:r w:rsidRPr="004A1390">
              <w:t xml:space="preserve"> Publik</w:t>
            </w:r>
            <w:r w:rsidR="002F5A56">
              <w:t>un</w:t>
            </w:r>
            <w:r w:rsidRPr="004A1390">
              <w:t xml:space="preserve"> në ZKM e bën akreditimin e përfaqësuesve të mediave;</w:t>
            </w:r>
          </w:p>
        </w:tc>
        <w:tc>
          <w:tcPr>
            <w:tcW w:w="4795" w:type="dxa"/>
          </w:tcPr>
          <w:p w:rsidR="00EA427A" w:rsidRDefault="00EA427A" w:rsidP="008045F8">
            <w:pPr>
              <w:pStyle w:val="ListParagraph"/>
              <w:numPr>
                <w:ilvl w:val="0"/>
                <w:numId w:val="155"/>
              </w:numPr>
              <w:spacing w:line="276" w:lineRule="auto"/>
            </w:pPr>
            <w:r>
              <w:t xml:space="preserve">The </w:t>
            </w:r>
            <w:r w:rsidRPr="00BF15B6">
              <w:t xml:space="preserve">Public Communication </w:t>
            </w:r>
            <w:r>
              <w:t xml:space="preserve">in OPM </w:t>
            </w:r>
            <w:r w:rsidRPr="00BF15B6">
              <w:t>shall accredit media representatives;</w:t>
            </w:r>
          </w:p>
          <w:p w:rsidR="007070D1" w:rsidRPr="00BF15B6" w:rsidRDefault="007070D1" w:rsidP="008824A2">
            <w:pPr>
              <w:spacing w:line="276" w:lineRule="auto"/>
            </w:pPr>
          </w:p>
        </w:tc>
        <w:tc>
          <w:tcPr>
            <w:tcW w:w="4795" w:type="dxa"/>
          </w:tcPr>
          <w:p w:rsidR="00EA427A" w:rsidRPr="00FD11DD" w:rsidRDefault="00EA427A" w:rsidP="008045F8">
            <w:pPr>
              <w:pStyle w:val="ListParagraph"/>
              <w:numPr>
                <w:ilvl w:val="0"/>
                <w:numId w:val="158"/>
              </w:numPr>
              <w:spacing w:line="276" w:lineRule="auto"/>
            </w:pPr>
            <w:r w:rsidRPr="00FD11DD">
              <w:t>Kancelarije za javnu komunikaciju pri KP, vrši akreditaciju predstavnika medija;</w:t>
            </w:r>
          </w:p>
          <w:p w:rsidR="007070D1" w:rsidRPr="00FD11DD" w:rsidRDefault="007070D1" w:rsidP="008824A2">
            <w:pPr>
              <w:spacing w:line="276" w:lineRule="auto"/>
            </w:pPr>
          </w:p>
        </w:tc>
      </w:tr>
      <w:tr w:rsidR="00EA427A" w:rsidRPr="00DE14EE" w:rsidTr="00B47EAD">
        <w:tc>
          <w:tcPr>
            <w:tcW w:w="4795" w:type="dxa"/>
          </w:tcPr>
          <w:p w:rsidR="00EA427A" w:rsidRPr="004A1390" w:rsidRDefault="00EA427A" w:rsidP="008045F8">
            <w:pPr>
              <w:pStyle w:val="ListParagraph"/>
              <w:numPr>
                <w:ilvl w:val="0"/>
                <w:numId w:val="154"/>
              </w:numPr>
              <w:spacing w:line="276" w:lineRule="auto"/>
            </w:pPr>
            <w:r w:rsidRPr="004A1390">
              <w:t xml:space="preserve">Llojet e akreditimit: </w:t>
            </w:r>
          </w:p>
          <w:p w:rsidR="00EA427A" w:rsidRPr="004A1390" w:rsidRDefault="00EA427A" w:rsidP="008045F8">
            <w:pPr>
              <w:pStyle w:val="ListParagraph"/>
              <w:numPr>
                <w:ilvl w:val="1"/>
                <w:numId w:val="156"/>
              </w:numPr>
              <w:spacing w:line="276" w:lineRule="auto"/>
            </w:pPr>
            <w:r w:rsidRPr="004A1390">
              <w:t xml:space="preserve">të rregullt – që </w:t>
            </w:r>
            <w:r>
              <w:t>nënkupton akreditimin trevjeçar;</w:t>
            </w:r>
          </w:p>
          <w:p w:rsidR="00EA427A" w:rsidRPr="004A1390" w:rsidRDefault="00EA427A" w:rsidP="008045F8">
            <w:pPr>
              <w:pStyle w:val="ListParagraph"/>
              <w:numPr>
                <w:ilvl w:val="1"/>
                <w:numId w:val="156"/>
              </w:numPr>
              <w:spacing w:line="276" w:lineRule="auto"/>
            </w:pPr>
            <w:proofErr w:type="gramStart"/>
            <w:r w:rsidRPr="004A1390">
              <w:t>të</w:t>
            </w:r>
            <w:proofErr w:type="gramEnd"/>
            <w:r w:rsidRPr="004A1390">
              <w:t xml:space="preserve"> rastit – që nënkupton akreditimet për ngjarje të veçanta</w:t>
            </w:r>
            <w:r>
              <w:t>.</w:t>
            </w:r>
          </w:p>
          <w:p w:rsidR="00EA427A" w:rsidRPr="004A1390" w:rsidRDefault="00EA427A" w:rsidP="008824A2">
            <w:pPr>
              <w:spacing w:line="276" w:lineRule="auto"/>
            </w:pPr>
          </w:p>
        </w:tc>
        <w:tc>
          <w:tcPr>
            <w:tcW w:w="4795" w:type="dxa"/>
          </w:tcPr>
          <w:p w:rsidR="00EA427A" w:rsidRPr="00BF15B6" w:rsidRDefault="00EA427A" w:rsidP="008045F8">
            <w:pPr>
              <w:pStyle w:val="ListParagraph"/>
              <w:numPr>
                <w:ilvl w:val="0"/>
                <w:numId w:val="157"/>
              </w:numPr>
              <w:spacing w:line="276" w:lineRule="auto"/>
            </w:pPr>
            <w:r w:rsidRPr="00BF15B6">
              <w:t xml:space="preserve">Types of accreditation: </w:t>
            </w:r>
          </w:p>
          <w:p w:rsidR="00EA427A" w:rsidRPr="00BF15B6" w:rsidRDefault="00FD11DD" w:rsidP="008045F8">
            <w:pPr>
              <w:pStyle w:val="ListParagraph"/>
              <w:numPr>
                <w:ilvl w:val="1"/>
                <w:numId w:val="157"/>
              </w:numPr>
              <w:spacing w:line="276" w:lineRule="auto"/>
            </w:pPr>
            <w:r>
              <w:t>r</w:t>
            </w:r>
            <w:r w:rsidR="00EA427A" w:rsidRPr="00BF15B6">
              <w:t>eg</w:t>
            </w:r>
            <w:r w:rsidR="00EA427A">
              <w:t>ular – three-year accreditation;</w:t>
            </w:r>
          </w:p>
          <w:p w:rsidR="00EA427A" w:rsidRPr="00BF15B6" w:rsidRDefault="00FD11DD" w:rsidP="008045F8">
            <w:pPr>
              <w:pStyle w:val="ListParagraph"/>
              <w:numPr>
                <w:ilvl w:val="1"/>
                <w:numId w:val="157"/>
              </w:numPr>
              <w:spacing w:line="276" w:lineRule="auto"/>
            </w:pPr>
            <w:r>
              <w:t>e</w:t>
            </w:r>
            <w:r w:rsidR="00EA427A" w:rsidRPr="00BF15B6">
              <w:t xml:space="preserve">vent specific – accreditation for special events </w:t>
            </w:r>
          </w:p>
          <w:p w:rsidR="00EA427A" w:rsidRPr="00BF15B6" w:rsidRDefault="00EA427A" w:rsidP="008824A2">
            <w:pPr>
              <w:spacing w:line="276" w:lineRule="auto"/>
            </w:pPr>
          </w:p>
        </w:tc>
        <w:tc>
          <w:tcPr>
            <w:tcW w:w="4795" w:type="dxa"/>
          </w:tcPr>
          <w:p w:rsidR="00EA427A" w:rsidRPr="00FD11DD" w:rsidRDefault="00EA427A" w:rsidP="008045F8">
            <w:pPr>
              <w:pStyle w:val="ListParagraph"/>
              <w:numPr>
                <w:ilvl w:val="0"/>
                <w:numId w:val="159"/>
              </w:numPr>
              <w:spacing w:line="276" w:lineRule="auto"/>
            </w:pPr>
            <w:r w:rsidRPr="00FD11DD">
              <w:t>Vrste akreditacije:</w:t>
            </w:r>
          </w:p>
          <w:p w:rsidR="00EA427A" w:rsidRPr="00FD11DD" w:rsidRDefault="00EA427A" w:rsidP="008045F8">
            <w:pPr>
              <w:pStyle w:val="ListParagraph"/>
              <w:numPr>
                <w:ilvl w:val="1"/>
                <w:numId w:val="160"/>
              </w:numPr>
              <w:spacing w:line="276" w:lineRule="auto"/>
            </w:pPr>
            <w:r w:rsidRPr="00FD11DD">
              <w:t>redovna – što podrazumeva trogodišnju akreditaciju;</w:t>
            </w:r>
          </w:p>
          <w:p w:rsidR="00EA427A" w:rsidRPr="00BF15B6" w:rsidRDefault="00EA427A" w:rsidP="008045F8">
            <w:pPr>
              <w:pStyle w:val="ListParagraph"/>
              <w:numPr>
                <w:ilvl w:val="1"/>
                <w:numId w:val="160"/>
              </w:numPr>
              <w:spacing w:line="276" w:lineRule="auto"/>
              <w:rPr>
                <w:lang w:val="sr-Latn-CS"/>
              </w:rPr>
            </w:pPr>
            <w:proofErr w:type="gramStart"/>
            <w:r w:rsidRPr="00FD11DD">
              <w:t>povremena</w:t>
            </w:r>
            <w:proofErr w:type="gramEnd"/>
            <w:r w:rsidRPr="00FD11DD">
              <w:t xml:space="preserve"> – što podrazumeva akreditaciju za posebne događaje.</w:t>
            </w:r>
          </w:p>
        </w:tc>
      </w:tr>
      <w:tr w:rsidR="00EA427A" w:rsidRPr="00DE14EE" w:rsidTr="00B47EAD">
        <w:tc>
          <w:tcPr>
            <w:tcW w:w="4795" w:type="dxa"/>
          </w:tcPr>
          <w:p w:rsidR="00EA427A" w:rsidRPr="004A1390" w:rsidRDefault="00EA427A" w:rsidP="008824A2">
            <w:pPr>
              <w:spacing w:line="276" w:lineRule="auto"/>
              <w:jc w:val="center"/>
              <w:rPr>
                <w:b/>
              </w:rPr>
            </w:pPr>
            <w:r w:rsidRPr="004A1390">
              <w:rPr>
                <w:b/>
              </w:rPr>
              <w:t>Neni 17</w:t>
            </w:r>
          </w:p>
          <w:p w:rsidR="00EA427A" w:rsidRDefault="00EA427A" w:rsidP="008824A2">
            <w:pPr>
              <w:spacing w:line="276" w:lineRule="auto"/>
              <w:jc w:val="center"/>
              <w:rPr>
                <w:b/>
              </w:rPr>
            </w:pPr>
            <w:r w:rsidRPr="004A1390">
              <w:rPr>
                <w:b/>
              </w:rPr>
              <w:t>Akreditimi i rregullt</w:t>
            </w:r>
          </w:p>
          <w:p w:rsidR="00EA427A" w:rsidRPr="004A1390" w:rsidRDefault="00EA427A" w:rsidP="008824A2">
            <w:pPr>
              <w:spacing w:line="276" w:lineRule="auto"/>
              <w:jc w:val="center"/>
            </w:pPr>
          </w:p>
        </w:tc>
        <w:tc>
          <w:tcPr>
            <w:tcW w:w="4795" w:type="dxa"/>
          </w:tcPr>
          <w:p w:rsidR="00EA427A" w:rsidRPr="00BF15B6" w:rsidRDefault="00EA427A" w:rsidP="008824A2">
            <w:pPr>
              <w:spacing w:line="276" w:lineRule="auto"/>
              <w:jc w:val="center"/>
              <w:rPr>
                <w:b/>
              </w:rPr>
            </w:pPr>
            <w:r w:rsidRPr="00BF15B6">
              <w:rPr>
                <w:b/>
              </w:rPr>
              <w:t>Article 17</w:t>
            </w:r>
          </w:p>
          <w:p w:rsidR="00EA427A" w:rsidRPr="00BF15B6" w:rsidRDefault="00EA427A" w:rsidP="008824A2">
            <w:pPr>
              <w:spacing w:line="276" w:lineRule="auto"/>
              <w:jc w:val="center"/>
            </w:pPr>
            <w:r w:rsidRPr="00BF15B6">
              <w:rPr>
                <w:b/>
              </w:rPr>
              <w:t>Regular Accreditation</w:t>
            </w:r>
          </w:p>
        </w:tc>
        <w:tc>
          <w:tcPr>
            <w:tcW w:w="4795" w:type="dxa"/>
          </w:tcPr>
          <w:p w:rsidR="00EA427A" w:rsidRPr="00BF15B6" w:rsidRDefault="00EA427A" w:rsidP="008824A2">
            <w:pPr>
              <w:spacing w:line="276" w:lineRule="auto"/>
              <w:jc w:val="center"/>
              <w:rPr>
                <w:b/>
                <w:lang w:val="sr-Latn-CS"/>
              </w:rPr>
            </w:pPr>
            <w:r w:rsidRPr="00BF15B6">
              <w:rPr>
                <w:b/>
                <w:lang w:val="sr-Latn-CS"/>
              </w:rPr>
              <w:t>Član 17</w:t>
            </w:r>
          </w:p>
          <w:p w:rsidR="00EA427A" w:rsidRPr="00BF15B6" w:rsidRDefault="00EA427A" w:rsidP="008824A2">
            <w:pPr>
              <w:spacing w:line="276" w:lineRule="auto"/>
              <w:jc w:val="center"/>
              <w:rPr>
                <w:lang w:val="sr-Latn-CS"/>
              </w:rPr>
            </w:pPr>
            <w:r w:rsidRPr="00BF15B6">
              <w:rPr>
                <w:b/>
                <w:lang w:val="sr-Latn-CS"/>
              </w:rPr>
              <w:t>Redovna akreditacija</w:t>
            </w:r>
          </w:p>
        </w:tc>
      </w:tr>
      <w:tr w:rsidR="00EA427A" w:rsidRPr="00DE14EE" w:rsidTr="00B47EAD">
        <w:tc>
          <w:tcPr>
            <w:tcW w:w="4795" w:type="dxa"/>
          </w:tcPr>
          <w:p w:rsidR="00EA427A" w:rsidRPr="004A1390" w:rsidRDefault="00EA427A" w:rsidP="008045F8">
            <w:pPr>
              <w:pStyle w:val="ListParagraph"/>
              <w:numPr>
                <w:ilvl w:val="0"/>
                <w:numId w:val="161"/>
              </w:numPr>
              <w:spacing w:line="276" w:lineRule="auto"/>
            </w:pPr>
            <w:r>
              <w:t xml:space="preserve">Kërkesën për akreditim e bën </w:t>
            </w:r>
            <w:r w:rsidRPr="004A1390">
              <w:t>kryeredaktori/redaktori i medias, ndërsa gazetarët e pavarur e bë</w:t>
            </w:r>
            <w:r>
              <w:t>jnë kërkesën për akreditim vetë;</w:t>
            </w:r>
          </w:p>
        </w:tc>
        <w:tc>
          <w:tcPr>
            <w:tcW w:w="4795" w:type="dxa"/>
          </w:tcPr>
          <w:p w:rsidR="00EA427A" w:rsidRPr="00BF15B6" w:rsidRDefault="00EA427A" w:rsidP="008045F8">
            <w:pPr>
              <w:pStyle w:val="ListParagraph"/>
              <w:numPr>
                <w:ilvl w:val="0"/>
                <w:numId w:val="162"/>
              </w:numPr>
              <w:spacing w:line="276" w:lineRule="auto"/>
            </w:pPr>
            <w:r w:rsidRPr="00BF15B6">
              <w:t xml:space="preserve">The request for accreditation shall be made by the editor-in-chief/media editor, </w:t>
            </w:r>
            <w:r w:rsidR="00EC44E3">
              <w:t>w</w:t>
            </w:r>
            <w:r w:rsidRPr="00BF15B6">
              <w:t>hile independent journalists shall make the request themselves;</w:t>
            </w:r>
          </w:p>
        </w:tc>
        <w:tc>
          <w:tcPr>
            <w:tcW w:w="4795" w:type="dxa"/>
          </w:tcPr>
          <w:p w:rsidR="00EA427A" w:rsidRPr="00BF15B6" w:rsidRDefault="00EA427A" w:rsidP="008045F8">
            <w:pPr>
              <w:pStyle w:val="ListParagraph"/>
              <w:numPr>
                <w:ilvl w:val="0"/>
                <w:numId w:val="163"/>
              </w:numPr>
              <w:spacing w:line="276" w:lineRule="auto"/>
              <w:rPr>
                <w:lang w:val="sr-Latn-CS"/>
              </w:rPr>
            </w:pPr>
            <w:r w:rsidRPr="00FD11DD">
              <w:t>Zahtev za akreditaciju podnosi glavni i odgovorni urednik/urednik medija, a nezavisni novinari sami podnose zahtev za akreditaciju;</w:t>
            </w:r>
          </w:p>
        </w:tc>
      </w:tr>
      <w:tr w:rsidR="00EA427A" w:rsidRPr="00DE14EE" w:rsidTr="00B47EAD">
        <w:tc>
          <w:tcPr>
            <w:tcW w:w="4795" w:type="dxa"/>
          </w:tcPr>
          <w:p w:rsidR="00EA427A" w:rsidRPr="004A1390" w:rsidRDefault="00EA427A" w:rsidP="008045F8">
            <w:pPr>
              <w:pStyle w:val="ListParagraph"/>
              <w:numPr>
                <w:ilvl w:val="0"/>
                <w:numId w:val="161"/>
              </w:numPr>
              <w:spacing w:line="276" w:lineRule="auto"/>
            </w:pPr>
            <w:r w:rsidRPr="004A1390">
              <w:t>Llojin e akreditimit dhe numrin e gazetarëve, xhiruesve dhe fotografëve (për një medium) që do të akreditohen e përcakton Z</w:t>
            </w:r>
            <w:r>
              <w:t>yra për Komunikim Publik në ZKM;</w:t>
            </w:r>
          </w:p>
        </w:tc>
        <w:tc>
          <w:tcPr>
            <w:tcW w:w="4795" w:type="dxa"/>
          </w:tcPr>
          <w:p w:rsidR="00EA427A" w:rsidRPr="00BF15B6" w:rsidRDefault="00EA427A" w:rsidP="008045F8">
            <w:pPr>
              <w:pStyle w:val="ListParagraph"/>
              <w:numPr>
                <w:ilvl w:val="0"/>
                <w:numId w:val="164"/>
              </w:numPr>
              <w:spacing w:line="276" w:lineRule="auto"/>
            </w:pPr>
            <w:r w:rsidRPr="00BF15B6">
              <w:t xml:space="preserve">The Office of Public Communication </w:t>
            </w:r>
            <w:r w:rsidR="00EC44E3">
              <w:t>w</w:t>
            </w:r>
            <w:r w:rsidRPr="00BF15B6">
              <w:t>ithin the OPM shall determine the type of accreditation to be granted and the number of journalists, cameras and photographers (for a medium) to be accredited;</w:t>
            </w:r>
          </w:p>
        </w:tc>
        <w:tc>
          <w:tcPr>
            <w:tcW w:w="4795" w:type="dxa"/>
          </w:tcPr>
          <w:p w:rsidR="00EA427A" w:rsidRPr="004F14BB" w:rsidRDefault="00EA427A" w:rsidP="008045F8">
            <w:pPr>
              <w:pStyle w:val="ListParagraph"/>
              <w:numPr>
                <w:ilvl w:val="0"/>
                <w:numId w:val="165"/>
              </w:numPr>
              <w:spacing w:line="276" w:lineRule="auto"/>
            </w:pPr>
            <w:r w:rsidRPr="004F14BB">
              <w:t>Vrstu akreditacije i broj novinara, kamermana i fotografa (za jedan medij) koji će biti akreditovani utvrđuje Kancelarija za javnu komunikaciju u KP;</w:t>
            </w:r>
          </w:p>
          <w:p w:rsidR="00EA427A" w:rsidRPr="00BF15B6" w:rsidRDefault="00EA427A" w:rsidP="008824A2">
            <w:pPr>
              <w:spacing w:line="276" w:lineRule="auto"/>
              <w:rPr>
                <w:lang w:val="sr-Latn-CS"/>
              </w:rPr>
            </w:pPr>
          </w:p>
        </w:tc>
      </w:tr>
      <w:tr w:rsidR="00EA427A" w:rsidRPr="00DE14EE" w:rsidTr="00B47EAD">
        <w:tc>
          <w:tcPr>
            <w:tcW w:w="4795" w:type="dxa"/>
          </w:tcPr>
          <w:p w:rsidR="00EA427A" w:rsidRPr="004A1390" w:rsidRDefault="00EA427A" w:rsidP="008045F8">
            <w:pPr>
              <w:pStyle w:val="ListParagraph"/>
              <w:numPr>
                <w:ilvl w:val="0"/>
                <w:numId w:val="161"/>
              </w:numPr>
              <w:spacing w:line="276" w:lineRule="auto"/>
            </w:pPr>
            <w:r w:rsidRPr="004A1390">
              <w:t xml:space="preserve">Akreditimet bëhen pas dorëzimit të kërkesës për akreditim, e plotësuar </w:t>
            </w:r>
            <w:r w:rsidRPr="004A1390">
              <w:lastRenderedPageBreak/>
              <w:t>dhe e nënshkruar nga k</w:t>
            </w:r>
            <w:r>
              <w:t>ryeredaktori/redaktori i medias;</w:t>
            </w:r>
          </w:p>
        </w:tc>
        <w:tc>
          <w:tcPr>
            <w:tcW w:w="4795" w:type="dxa"/>
          </w:tcPr>
          <w:p w:rsidR="00EA427A" w:rsidRPr="00BF15B6" w:rsidRDefault="00EA427A" w:rsidP="008045F8">
            <w:pPr>
              <w:pStyle w:val="ListParagraph"/>
              <w:numPr>
                <w:ilvl w:val="0"/>
                <w:numId w:val="164"/>
              </w:numPr>
              <w:spacing w:line="276" w:lineRule="auto"/>
            </w:pPr>
            <w:r w:rsidRPr="00BF15B6">
              <w:lastRenderedPageBreak/>
              <w:t xml:space="preserve">Accreditations shall be granted after submitting the request for </w:t>
            </w:r>
            <w:r w:rsidRPr="00BF15B6">
              <w:lastRenderedPageBreak/>
              <w:t>accreditation, filled in and signed by the editor-in-chief/media editor;</w:t>
            </w:r>
          </w:p>
        </w:tc>
        <w:tc>
          <w:tcPr>
            <w:tcW w:w="4795" w:type="dxa"/>
          </w:tcPr>
          <w:p w:rsidR="00EA427A" w:rsidRPr="004F14BB" w:rsidRDefault="00EA427A" w:rsidP="008045F8">
            <w:pPr>
              <w:pStyle w:val="ListParagraph"/>
              <w:numPr>
                <w:ilvl w:val="0"/>
                <w:numId w:val="165"/>
              </w:numPr>
              <w:spacing w:line="276" w:lineRule="auto"/>
            </w:pPr>
            <w:r w:rsidRPr="004F14BB">
              <w:lastRenderedPageBreak/>
              <w:t xml:space="preserve">Akreditacije se vrše nakon podnošenja zahteva za akreditaciju, </w:t>
            </w:r>
            <w:r w:rsidRPr="004F14BB">
              <w:lastRenderedPageBreak/>
              <w:t>koji je popunio i potpisao glavni i odgovorni urednik/urednik medija;</w:t>
            </w:r>
          </w:p>
        </w:tc>
      </w:tr>
      <w:tr w:rsidR="00EA427A" w:rsidRPr="00DE14EE" w:rsidTr="00B47EAD">
        <w:tc>
          <w:tcPr>
            <w:tcW w:w="4795" w:type="dxa"/>
          </w:tcPr>
          <w:p w:rsidR="00EA427A" w:rsidRPr="004A1390" w:rsidRDefault="00EA427A" w:rsidP="008045F8">
            <w:pPr>
              <w:pStyle w:val="ListParagraph"/>
              <w:numPr>
                <w:ilvl w:val="0"/>
                <w:numId w:val="161"/>
              </w:numPr>
              <w:spacing w:line="276" w:lineRule="auto"/>
            </w:pPr>
            <w:r w:rsidRPr="004A1390">
              <w:lastRenderedPageBreak/>
              <w:t>Kërkesa për akreditim duhet të përmbajë: emrin dhe logon e redaksisë, numrin e telefonit, faksit dhe të e-mailit të redaksisë, emrin e mbiemrin e personave që aplikojnë për akreditim (gazetar, fotoreporter dhe kameraman), fotografi të personave që aplikojnë për akreditim, numrin personal të ID-së (dokumentit identifikues) të aplikuesit, adresën e plotë të banimit të tyre, numrin e telefonit</w:t>
            </w:r>
            <w:r>
              <w:t xml:space="preserve"> kontaktues dhe e-mail adresën;</w:t>
            </w:r>
          </w:p>
        </w:tc>
        <w:tc>
          <w:tcPr>
            <w:tcW w:w="4795" w:type="dxa"/>
          </w:tcPr>
          <w:p w:rsidR="00EA427A" w:rsidRPr="00BF15B6" w:rsidRDefault="00EA427A" w:rsidP="008045F8">
            <w:pPr>
              <w:pStyle w:val="ListParagraph"/>
              <w:numPr>
                <w:ilvl w:val="0"/>
                <w:numId w:val="164"/>
              </w:numPr>
              <w:spacing w:line="276" w:lineRule="auto"/>
            </w:pPr>
            <w:r w:rsidRPr="00BF15B6">
              <w:t>The request for accreditation shall include: name and logo of the editorial office, telephone number, fax and e-mail of the editorial office, name and surname of the person applying for accreditation (journalist, photojournalist and cameraman), photograph of the person applying for accreditation, personal ID number of the applicant, full address of their residence, contact telephone number and e-mail address;</w:t>
            </w:r>
          </w:p>
        </w:tc>
        <w:tc>
          <w:tcPr>
            <w:tcW w:w="4795" w:type="dxa"/>
          </w:tcPr>
          <w:p w:rsidR="00EA427A" w:rsidRPr="004F14BB" w:rsidRDefault="00EA427A" w:rsidP="008045F8">
            <w:pPr>
              <w:pStyle w:val="ListParagraph"/>
              <w:numPr>
                <w:ilvl w:val="0"/>
                <w:numId w:val="165"/>
              </w:numPr>
              <w:spacing w:line="276" w:lineRule="auto"/>
            </w:pPr>
            <w:r w:rsidRPr="004F14BB">
              <w:t>Zahtev za akreditaciju treba da sadrži: naziv i logo redakcije, broj telefona, telefaksa i e-mail redakcije, ime i prezime lica koja apliciraju za akreditaciju (novinara, fotoreportera i kamermana), fotografije lica koja apliciraju za akreditaciju, lični identifikacioni broj (identifikacionog dokumenta) podnosioca zahteva, punu adresu njihovog stanovanja, kontakt telefonski broj i e-mail adresu;</w:t>
            </w:r>
          </w:p>
        </w:tc>
      </w:tr>
      <w:tr w:rsidR="00EA427A" w:rsidRPr="00DE14EE" w:rsidTr="00B47EAD">
        <w:tc>
          <w:tcPr>
            <w:tcW w:w="4795" w:type="dxa"/>
          </w:tcPr>
          <w:p w:rsidR="00EA427A" w:rsidRPr="004A1390" w:rsidRDefault="00EA427A" w:rsidP="00F142E2">
            <w:pPr>
              <w:pStyle w:val="ListParagraph"/>
              <w:numPr>
                <w:ilvl w:val="0"/>
                <w:numId w:val="161"/>
              </w:numPr>
              <w:spacing w:line="276" w:lineRule="auto"/>
            </w:pPr>
            <w:r w:rsidRPr="004A1390">
              <w:t xml:space="preserve">Akreditimi i përfaqësuesve të mediave nga Zyra e Kryeministrit vlen për të gjitha </w:t>
            </w:r>
            <w:r w:rsidR="00F142E2">
              <w:t>m</w:t>
            </w:r>
            <w:r w:rsidRPr="004A1390">
              <w:t xml:space="preserve">inistritë, </w:t>
            </w:r>
            <w:r w:rsidR="00F142E2">
              <w:t>a</w:t>
            </w:r>
            <w:r w:rsidRPr="004A1390">
              <w:t xml:space="preserve">gjencitë ekzekutive dhe </w:t>
            </w:r>
            <w:r w:rsidR="00F142E2">
              <w:t>k</w:t>
            </w:r>
            <w:r w:rsidRPr="004A1390">
              <w:t>omunat</w:t>
            </w:r>
            <w:r>
              <w:t>;</w:t>
            </w:r>
          </w:p>
        </w:tc>
        <w:tc>
          <w:tcPr>
            <w:tcW w:w="4795" w:type="dxa"/>
          </w:tcPr>
          <w:p w:rsidR="00EA427A" w:rsidRPr="00BF15B6" w:rsidRDefault="00EA427A" w:rsidP="008045F8">
            <w:pPr>
              <w:pStyle w:val="ListParagraph"/>
              <w:numPr>
                <w:ilvl w:val="0"/>
                <w:numId w:val="164"/>
              </w:numPr>
              <w:spacing w:line="276" w:lineRule="auto"/>
            </w:pPr>
            <w:r w:rsidRPr="00BF15B6">
              <w:t xml:space="preserve">The accreditation of media representatives by the Office of the Prime Minister shall apply to all </w:t>
            </w:r>
            <w:r w:rsidR="00875540">
              <w:t>M</w:t>
            </w:r>
            <w:r w:rsidRPr="00BF15B6">
              <w:t>inistries, Executive Agencies and Municipalities</w:t>
            </w:r>
            <w:r>
              <w:t>;</w:t>
            </w:r>
          </w:p>
        </w:tc>
        <w:tc>
          <w:tcPr>
            <w:tcW w:w="4795" w:type="dxa"/>
          </w:tcPr>
          <w:p w:rsidR="00EA427A" w:rsidRPr="00BF15B6" w:rsidRDefault="00EA427A" w:rsidP="008045F8">
            <w:pPr>
              <w:pStyle w:val="ListParagraph"/>
              <w:numPr>
                <w:ilvl w:val="0"/>
                <w:numId w:val="165"/>
              </w:numPr>
              <w:spacing w:line="276" w:lineRule="auto"/>
              <w:rPr>
                <w:lang w:val="sr-Latn-CS"/>
              </w:rPr>
            </w:pPr>
            <w:r w:rsidRPr="00875540">
              <w:t>Akreditacija predstavnika medija od strane Kancelarije Premijera odnosi se na sva Ministarstva, Izvršne agencije i Opštine</w:t>
            </w:r>
            <w:r w:rsidR="00CA0C2D" w:rsidRPr="00875540">
              <w:t>;</w:t>
            </w:r>
          </w:p>
        </w:tc>
      </w:tr>
      <w:tr w:rsidR="00EA427A" w:rsidRPr="00DE14EE" w:rsidTr="00B47EAD">
        <w:tc>
          <w:tcPr>
            <w:tcW w:w="4795" w:type="dxa"/>
          </w:tcPr>
          <w:p w:rsidR="00EA427A" w:rsidRPr="004A1390" w:rsidRDefault="00CA0C2D" w:rsidP="008045F8">
            <w:pPr>
              <w:pStyle w:val="ListParagraph"/>
              <w:numPr>
                <w:ilvl w:val="0"/>
                <w:numId w:val="161"/>
              </w:numPr>
              <w:spacing w:line="276" w:lineRule="auto"/>
            </w:pPr>
            <w:r w:rsidRPr="004A1390">
              <w:t>Komunat mund të bëjnë akreditime të veçanta për mediat lokale që përcjellin aktivite</w:t>
            </w:r>
            <w:r>
              <w:t>tet në territorin e asaj komune;</w:t>
            </w:r>
          </w:p>
        </w:tc>
        <w:tc>
          <w:tcPr>
            <w:tcW w:w="4795" w:type="dxa"/>
          </w:tcPr>
          <w:p w:rsidR="00EA427A" w:rsidRPr="00BF15B6" w:rsidRDefault="00CA0C2D" w:rsidP="008045F8">
            <w:pPr>
              <w:pStyle w:val="ListParagraph"/>
              <w:numPr>
                <w:ilvl w:val="0"/>
                <w:numId w:val="164"/>
              </w:numPr>
              <w:spacing w:line="276" w:lineRule="auto"/>
            </w:pPr>
            <w:r w:rsidRPr="00BF15B6">
              <w:t>Municipalities shall grant special accreditations to local media conducting activities in the territory of that municipality;</w:t>
            </w:r>
          </w:p>
        </w:tc>
        <w:tc>
          <w:tcPr>
            <w:tcW w:w="4795" w:type="dxa"/>
          </w:tcPr>
          <w:p w:rsidR="00EA427A" w:rsidRPr="00875540" w:rsidRDefault="00CA0C2D" w:rsidP="008045F8">
            <w:pPr>
              <w:pStyle w:val="ListParagraph"/>
              <w:numPr>
                <w:ilvl w:val="0"/>
                <w:numId w:val="165"/>
              </w:numPr>
              <w:spacing w:line="276" w:lineRule="auto"/>
            </w:pPr>
            <w:r w:rsidRPr="00875540">
              <w:t>Opštine mogu vršiti posebne akreditacije za lokalne medije koji prate aktivnosti na teritoriji te opštine;</w:t>
            </w:r>
          </w:p>
        </w:tc>
      </w:tr>
      <w:tr w:rsidR="00EA427A" w:rsidRPr="00DE14EE" w:rsidTr="00B47EAD">
        <w:tc>
          <w:tcPr>
            <w:tcW w:w="4795" w:type="dxa"/>
          </w:tcPr>
          <w:p w:rsidR="00CA0C2D" w:rsidRPr="004A1390" w:rsidRDefault="00CA0C2D" w:rsidP="008045F8">
            <w:pPr>
              <w:pStyle w:val="ListParagraph"/>
              <w:numPr>
                <w:ilvl w:val="0"/>
                <w:numId w:val="161"/>
              </w:numPr>
              <w:spacing w:line="276" w:lineRule="auto"/>
            </w:pPr>
            <w:r w:rsidRPr="004A1390">
              <w:t>ZKP-ZKM është e obliguar që të mirëmbajë databazën e gazetarëve të akredituar</w:t>
            </w:r>
            <w:r>
              <w:t>.</w:t>
            </w:r>
          </w:p>
          <w:p w:rsidR="00EA427A" w:rsidRPr="004A1390" w:rsidRDefault="00EA427A" w:rsidP="00875540">
            <w:pPr>
              <w:spacing w:line="276" w:lineRule="auto"/>
              <w:ind w:left="360"/>
            </w:pPr>
          </w:p>
        </w:tc>
        <w:tc>
          <w:tcPr>
            <w:tcW w:w="4795" w:type="dxa"/>
          </w:tcPr>
          <w:p w:rsidR="00CA0C2D" w:rsidRPr="00BF15B6" w:rsidRDefault="00CA0C2D" w:rsidP="008045F8">
            <w:pPr>
              <w:pStyle w:val="ListParagraph"/>
              <w:numPr>
                <w:ilvl w:val="0"/>
                <w:numId w:val="164"/>
              </w:numPr>
              <w:spacing w:line="276" w:lineRule="auto"/>
            </w:pPr>
            <w:r w:rsidRPr="00BF15B6">
              <w:lastRenderedPageBreak/>
              <w:t>OPC-OPM shall maintain the database of accredited journalists</w:t>
            </w:r>
          </w:p>
          <w:p w:rsidR="00EA427A" w:rsidRPr="00BF15B6" w:rsidRDefault="00EA427A" w:rsidP="00875540">
            <w:pPr>
              <w:spacing w:line="276" w:lineRule="auto"/>
              <w:ind w:left="360"/>
            </w:pPr>
          </w:p>
        </w:tc>
        <w:tc>
          <w:tcPr>
            <w:tcW w:w="4795" w:type="dxa"/>
          </w:tcPr>
          <w:p w:rsidR="00CA0C2D" w:rsidRPr="00875540" w:rsidRDefault="00CA0C2D" w:rsidP="008045F8">
            <w:pPr>
              <w:pStyle w:val="ListParagraph"/>
              <w:numPr>
                <w:ilvl w:val="0"/>
                <w:numId w:val="165"/>
              </w:numPr>
              <w:spacing w:line="276" w:lineRule="auto"/>
            </w:pPr>
            <w:r w:rsidRPr="00875540">
              <w:t>KJK-KP je obavezna da vodi bazu podataka akreditovanih novinara</w:t>
            </w:r>
          </w:p>
          <w:p w:rsidR="00EA427A" w:rsidRPr="00875540" w:rsidRDefault="00EA427A" w:rsidP="00875540">
            <w:pPr>
              <w:spacing w:line="276" w:lineRule="auto"/>
              <w:ind w:left="360"/>
            </w:pPr>
          </w:p>
        </w:tc>
      </w:tr>
      <w:tr w:rsidR="000728A4" w:rsidRPr="00DE14EE" w:rsidTr="00B47EAD">
        <w:tc>
          <w:tcPr>
            <w:tcW w:w="4795" w:type="dxa"/>
          </w:tcPr>
          <w:p w:rsidR="000728A4" w:rsidRPr="004A1390" w:rsidRDefault="000728A4" w:rsidP="008824A2">
            <w:pPr>
              <w:spacing w:line="276" w:lineRule="auto"/>
              <w:jc w:val="center"/>
              <w:rPr>
                <w:b/>
              </w:rPr>
            </w:pPr>
            <w:r w:rsidRPr="004A1390">
              <w:rPr>
                <w:b/>
              </w:rPr>
              <w:lastRenderedPageBreak/>
              <w:t>Neni 18</w:t>
            </w:r>
          </w:p>
          <w:p w:rsidR="000728A4" w:rsidRDefault="000728A4" w:rsidP="008824A2">
            <w:pPr>
              <w:spacing w:line="276" w:lineRule="auto"/>
              <w:jc w:val="center"/>
              <w:rPr>
                <w:b/>
              </w:rPr>
            </w:pPr>
            <w:r w:rsidRPr="004A1390">
              <w:rPr>
                <w:b/>
              </w:rPr>
              <w:t>Akreditimi i rastit</w:t>
            </w:r>
          </w:p>
          <w:p w:rsidR="00875540" w:rsidRPr="004A1390" w:rsidRDefault="00875540" w:rsidP="008824A2">
            <w:pPr>
              <w:spacing w:line="276" w:lineRule="auto"/>
              <w:jc w:val="center"/>
              <w:rPr>
                <w:b/>
              </w:rPr>
            </w:pPr>
          </w:p>
          <w:p w:rsidR="000728A4" w:rsidRDefault="000728A4" w:rsidP="008045F8">
            <w:pPr>
              <w:pStyle w:val="ListParagraph"/>
              <w:numPr>
                <w:ilvl w:val="0"/>
                <w:numId w:val="166"/>
              </w:numPr>
              <w:spacing w:line="276" w:lineRule="auto"/>
            </w:pPr>
            <w:r w:rsidRPr="004A1390">
              <w:t>Akreditimin e përfaqësuesve të mediave për ngjarje të caktuara e bëjnë drejtpërdrejt Zyrat për Komunikim</w:t>
            </w:r>
            <w:r w:rsidR="00F142E2">
              <w:t xml:space="preserve"> me</w:t>
            </w:r>
            <w:r w:rsidRPr="004A1390">
              <w:t xml:space="preserve"> Publik</w:t>
            </w:r>
            <w:r w:rsidR="00F142E2">
              <w:t>un</w:t>
            </w:r>
            <w:r w:rsidRPr="004A1390">
              <w:t xml:space="preserve"> në institucionet qeveritare, në kuadër të të cilave organizohet ngjarja</w:t>
            </w:r>
            <w:r>
              <w:t>;</w:t>
            </w:r>
          </w:p>
        </w:tc>
        <w:tc>
          <w:tcPr>
            <w:tcW w:w="4795" w:type="dxa"/>
          </w:tcPr>
          <w:p w:rsidR="000728A4" w:rsidRPr="00BF15B6" w:rsidRDefault="000728A4" w:rsidP="008824A2">
            <w:pPr>
              <w:spacing w:line="276" w:lineRule="auto"/>
              <w:jc w:val="center"/>
              <w:rPr>
                <w:b/>
              </w:rPr>
            </w:pPr>
            <w:r w:rsidRPr="00BF15B6">
              <w:rPr>
                <w:b/>
              </w:rPr>
              <w:t>Article 18</w:t>
            </w:r>
          </w:p>
          <w:p w:rsidR="000728A4" w:rsidRDefault="000728A4" w:rsidP="008824A2">
            <w:pPr>
              <w:spacing w:line="276" w:lineRule="auto"/>
              <w:jc w:val="center"/>
              <w:rPr>
                <w:b/>
              </w:rPr>
            </w:pPr>
            <w:r w:rsidRPr="00BF15B6">
              <w:rPr>
                <w:b/>
              </w:rPr>
              <w:t xml:space="preserve">Event-Specific Accreditation </w:t>
            </w:r>
          </w:p>
          <w:p w:rsidR="00875540" w:rsidRPr="00BF15B6" w:rsidRDefault="00875540" w:rsidP="008824A2">
            <w:pPr>
              <w:spacing w:line="276" w:lineRule="auto"/>
              <w:jc w:val="center"/>
              <w:rPr>
                <w:b/>
              </w:rPr>
            </w:pPr>
          </w:p>
          <w:p w:rsidR="000728A4" w:rsidRDefault="000728A4" w:rsidP="008045F8">
            <w:pPr>
              <w:pStyle w:val="ListParagraph"/>
              <w:numPr>
                <w:ilvl w:val="0"/>
                <w:numId w:val="167"/>
              </w:numPr>
              <w:spacing w:line="276" w:lineRule="auto"/>
            </w:pPr>
            <w:r w:rsidRPr="00BF15B6">
              <w:t xml:space="preserve">Accreditation of media representatives for certain events shall be granted directly by the Offices of Public Communication </w:t>
            </w:r>
            <w:r w:rsidR="00EC44E3">
              <w:t>w</w:t>
            </w:r>
            <w:r w:rsidRPr="00BF15B6">
              <w:t xml:space="preserve">ithin governmental institutions, under </w:t>
            </w:r>
            <w:r w:rsidR="00EC44E3">
              <w:t>w</w:t>
            </w:r>
            <w:r w:rsidRPr="00BF15B6">
              <w:t>hose auspices the event is organized</w:t>
            </w:r>
            <w:r>
              <w:t>;</w:t>
            </w:r>
          </w:p>
        </w:tc>
        <w:tc>
          <w:tcPr>
            <w:tcW w:w="4795" w:type="dxa"/>
          </w:tcPr>
          <w:p w:rsidR="000728A4" w:rsidRPr="00BF15B6" w:rsidRDefault="000728A4" w:rsidP="008824A2">
            <w:pPr>
              <w:spacing w:line="276" w:lineRule="auto"/>
              <w:jc w:val="center"/>
              <w:rPr>
                <w:b/>
                <w:lang w:val="sr-Latn-CS"/>
              </w:rPr>
            </w:pPr>
            <w:r w:rsidRPr="00BF15B6">
              <w:rPr>
                <w:b/>
                <w:lang w:val="sr-Latn-CS"/>
              </w:rPr>
              <w:t>Član 18</w:t>
            </w:r>
          </w:p>
          <w:p w:rsidR="000728A4" w:rsidRDefault="000728A4" w:rsidP="008824A2">
            <w:pPr>
              <w:spacing w:line="276" w:lineRule="auto"/>
              <w:jc w:val="center"/>
              <w:rPr>
                <w:b/>
                <w:lang w:val="sr-Latn-CS"/>
              </w:rPr>
            </w:pPr>
            <w:r w:rsidRPr="00BF15B6">
              <w:rPr>
                <w:b/>
                <w:lang w:val="sr-Latn-CS"/>
              </w:rPr>
              <w:t>Povremena akreditacija</w:t>
            </w:r>
          </w:p>
          <w:p w:rsidR="00875540" w:rsidRPr="00BF15B6" w:rsidRDefault="00875540" w:rsidP="008824A2">
            <w:pPr>
              <w:spacing w:line="276" w:lineRule="auto"/>
              <w:jc w:val="center"/>
              <w:rPr>
                <w:b/>
                <w:lang w:val="sr-Latn-CS"/>
              </w:rPr>
            </w:pPr>
          </w:p>
          <w:p w:rsidR="000728A4" w:rsidRPr="00BF15B6" w:rsidRDefault="000728A4" w:rsidP="008045F8">
            <w:pPr>
              <w:pStyle w:val="ListParagraph"/>
              <w:numPr>
                <w:ilvl w:val="0"/>
                <w:numId w:val="169"/>
              </w:numPr>
              <w:spacing w:line="276" w:lineRule="auto"/>
              <w:rPr>
                <w:lang w:val="sr-Latn-CS"/>
              </w:rPr>
            </w:pPr>
            <w:r w:rsidRPr="00BF15B6">
              <w:rPr>
                <w:lang w:val="sr-Latn-CS"/>
              </w:rPr>
              <w:t>Akreditaciju predstavnika medija za određene događaje vrše direktno Kancelarije za javnu komunikaciju u vladinim institucijama, u okv</w:t>
            </w:r>
            <w:r>
              <w:rPr>
                <w:lang w:val="sr-Latn-CS"/>
              </w:rPr>
              <w:t>iru kojih se organizuje događaj;</w:t>
            </w:r>
          </w:p>
        </w:tc>
      </w:tr>
      <w:tr w:rsidR="000728A4" w:rsidRPr="00DE14EE" w:rsidTr="00B47EAD">
        <w:tc>
          <w:tcPr>
            <w:tcW w:w="4795" w:type="dxa"/>
          </w:tcPr>
          <w:p w:rsidR="000728A4" w:rsidRDefault="000728A4" w:rsidP="00F142E2">
            <w:pPr>
              <w:pStyle w:val="ListParagraph"/>
              <w:numPr>
                <w:ilvl w:val="0"/>
                <w:numId w:val="169"/>
              </w:numPr>
              <w:spacing w:line="276" w:lineRule="auto"/>
            </w:pPr>
            <w:r>
              <w:t xml:space="preserve">Për akreditimin e rastit, </w:t>
            </w:r>
            <w:r w:rsidRPr="004A1390">
              <w:t xml:space="preserve">kryeredaktori/redaktori i medias duhet të konfirmojë në Zyrën </w:t>
            </w:r>
            <w:r w:rsidR="00F142E2">
              <w:t>për</w:t>
            </w:r>
            <w:r w:rsidRPr="004A1390">
              <w:t xml:space="preserve"> Komunikim</w:t>
            </w:r>
            <w:r w:rsidR="00F142E2">
              <w:t>me</w:t>
            </w:r>
            <w:r w:rsidRPr="004A1390">
              <w:t xml:space="preserve"> Publik</w:t>
            </w:r>
            <w:r w:rsidR="00F142E2">
              <w:t>un</w:t>
            </w:r>
            <w:r w:rsidRPr="004A1390">
              <w:t xml:space="preserve"> të institucionit përkatës vetëm emrin, mbiemrin dhe kontaktin e përfaqësuesit të medias që do të përcjellë atë ngjarje</w:t>
            </w:r>
            <w:r>
              <w:t>;</w:t>
            </w:r>
            <w:r w:rsidRPr="004A1390">
              <w:t xml:space="preserve"> </w:t>
            </w:r>
          </w:p>
        </w:tc>
        <w:tc>
          <w:tcPr>
            <w:tcW w:w="4795" w:type="dxa"/>
          </w:tcPr>
          <w:p w:rsidR="000728A4" w:rsidRDefault="000728A4" w:rsidP="008045F8">
            <w:pPr>
              <w:pStyle w:val="ListParagraph"/>
              <w:numPr>
                <w:ilvl w:val="0"/>
                <w:numId w:val="168"/>
              </w:numPr>
              <w:spacing w:line="276" w:lineRule="auto"/>
            </w:pPr>
            <w:r w:rsidRPr="00BF15B6">
              <w:t>For event-specific accreditation, the editor-in-chief/media editor shall confirm at the Office for Public Communication of the respective institution only the name, surname and contact of the media represent</w:t>
            </w:r>
            <w:r>
              <w:t xml:space="preserve">ative </w:t>
            </w:r>
            <w:r w:rsidR="00EC44E3">
              <w:t>w</w:t>
            </w:r>
            <w:r>
              <w:t xml:space="preserve">ho </w:t>
            </w:r>
            <w:r w:rsidR="00EC44E3">
              <w:t>w</w:t>
            </w:r>
            <w:r>
              <w:t>ill cover the event;</w:t>
            </w:r>
          </w:p>
        </w:tc>
        <w:tc>
          <w:tcPr>
            <w:tcW w:w="4795" w:type="dxa"/>
          </w:tcPr>
          <w:p w:rsidR="000728A4" w:rsidRPr="00875540" w:rsidRDefault="000728A4" w:rsidP="008045F8">
            <w:pPr>
              <w:pStyle w:val="ListParagraph"/>
              <w:numPr>
                <w:ilvl w:val="0"/>
                <w:numId w:val="170"/>
              </w:numPr>
              <w:spacing w:line="276" w:lineRule="auto"/>
              <w:rPr>
                <w:lang w:val="sr-Latn-CS"/>
              </w:rPr>
            </w:pPr>
            <w:r w:rsidRPr="00875540">
              <w:rPr>
                <w:lang w:val="sr-Latn-CS"/>
              </w:rPr>
              <w:t>Za povremenu akreditaciju, glavni i odgovorni urednik/urednik medija treba potvrditi u Kancelariji za javnu komunikaciju odgovarajuće institucije samo ime, prezime i kontakt predstavnika medija koji će pratiti taj događaj;</w:t>
            </w:r>
          </w:p>
        </w:tc>
      </w:tr>
      <w:tr w:rsidR="000728A4" w:rsidRPr="00DE14EE" w:rsidTr="00B47EAD">
        <w:tc>
          <w:tcPr>
            <w:tcW w:w="4795" w:type="dxa"/>
          </w:tcPr>
          <w:p w:rsidR="000728A4" w:rsidRDefault="000728A4" w:rsidP="008045F8">
            <w:pPr>
              <w:pStyle w:val="ListParagraph"/>
              <w:numPr>
                <w:ilvl w:val="0"/>
                <w:numId w:val="169"/>
              </w:numPr>
              <w:spacing w:line="276" w:lineRule="auto"/>
            </w:pPr>
            <w:r w:rsidRPr="004A1390">
              <w:t>Akreditimi i rastit vlen vetëm për mbulimin e asaj ngjarje</w:t>
            </w:r>
            <w:r>
              <w:t>.</w:t>
            </w:r>
          </w:p>
        </w:tc>
        <w:tc>
          <w:tcPr>
            <w:tcW w:w="4795" w:type="dxa"/>
          </w:tcPr>
          <w:p w:rsidR="000728A4" w:rsidRPr="00BF15B6" w:rsidRDefault="000728A4" w:rsidP="008045F8">
            <w:pPr>
              <w:pStyle w:val="ListParagraph"/>
              <w:numPr>
                <w:ilvl w:val="0"/>
                <w:numId w:val="168"/>
              </w:numPr>
              <w:spacing w:line="276" w:lineRule="auto"/>
            </w:pPr>
            <w:r w:rsidRPr="00BF15B6">
              <w:t>Event-specific accreditation shall be valid only for that event.</w:t>
            </w:r>
          </w:p>
          <w:p w:rsidR="000728A4" w:rsidRDefault="000728A4" w:rsidP="008824A2">
            <w:pPr>
              <w:spacing w:line="276" w:lineRule="auto"/>
            </w:pPr>
          </w:p>
        </w:tc>
        <w:tc>
          <w:tcPr>
            <w:tcW w:w="4795" w:type="dxa"/>
          </w:tcPr>
          <w:p w:rsidR="000728A4" w:rsidRPr="00BF15B6" w:rsidRDefault="000728A4" w:rsidP="008045F8">
            <w:pPr>
              <w:pStyle w:val="ListParagraph"/>
              <w:numPr>
                <w:ilvl w:val="0"/>
                <w:numId w:val="170"/>
              </w:numPr>
              <w:spacing w:line="276" w:lineRule="auto"/>
              <w:rPr>
                <w:lang w:val="sr-Latn-CS"/>
              </w:rPr>
            </w:pPr>
            <w:r w:rsidRPr="00BF15B6">
              <w:rPr>
                <w:lang w:val="sr-Latn-CS"/>
              </w:rPr>
              <w:t>Povremena akreditacija važi samo za pokrivanje tog događaja</w:t>
            </w:r>
          </w:p>
        </w:tc>
      </w:tr>
      <w:tr w:rsidR="000728A4" w:rsidRPr="00DE14EE" w:rsidTr="00B47EAD">
        <w:tc>
          <w:tcPr>
            <w:tcW w:w="4795" w:type="dxa"/>
          </w:tcPr>
          <w:p w:rsidR="000728A4" w:rsidRPr="004A1390" w:rsidRDefault="000728A4" w:rsidP="008824A2">
            <w:pPr>
              <w:spacing w:line="276" w:lineRule="auto"/>
              <w:jc w:val="center"/>
              <w:rPr>
                <w:b/>
              </w:rPr>
            </w:pPr>
            <w:r w:rsidRPr="004A1390">
              <w:rPr>
                <w:b/>
              </w:rPr>
              <w:t>Neni 19</w:t>
            </w:r>
          </w:p>
          <w:p w:rsidR="000728A4" w:rsidRDefault="000728A4" w:rsidP="008824A2">
            <w:pPr>
              <w:spacing w:line="276" w:lineRule="auto"/>
              <w:jc w:val="center"/>
            </w:pPr>
            <w:r w:rsidRPr="004A1390">
              <w:rPr>
                <w:b/>
              </w:rPr>
              <w:t>Të drejtat dhe përgjegjësitë e përfaqësuesve të akredituar të mediave</w:t>
            </w:r>
          </w:p>
        </w:tc>
        <w:tc>
          <w:tcPr>
            <w:tcW w:w="4795" w:type="dxa"/>
          </w:tcPr>
          <w:p w:rsidR="000728A4" w:rsidRPr="00BF15B6" w:rsidRDefault="000728A4" w:rsidP="008824A2">
            <w:pPr>
              <w:spacing w:line="276" w:lineRule="auto"/>
              <w:jc w:val="center"/>
              <w:rPr>
                <w:b/>
              </w:rPr>
            </w:pPr>
            <w:r w:rsidRPr="00BF15B6">
              <w:rPr>
                <w:b/>
              </w:rPr>
              <w:t>Article 19</w:t>
            </w:r>
          </w:p>
          <w:p w:rsidR="000728A4" w:rsidRDefault="000728A4" w:rsidP="008824A2">
            <w:pPr>
              <w:spacing w:line="276" w:lineRule="auto"/>
              <w:jc w:val="center"/>
            </w:pPr>
            <w:r w:rsidRPr="00BF15B6">
              <w:rPr>
                <w:b/>
              </w:rPr>
              <w:t>Rights and Responsibilities of Accredited Media Representatives</w:t>
            </w:r>
          </w:p>
        </w:tc>
        <w:tc>
          <w:tcPr>
            <w:tcW w:w="4795" w:type="dxa"/>
          </w:tcPr>
          <w:p w:rsidR="000728A4" w:rsidRPr="00BF15B6" w:rsidRDefault="000728A4" w:rsidP="008824A2">
            <w:pPr>
              <w:spacing w:line="276" w:lineRule="auto"/>
              <w:jc w:val="center"/>
              <w:rPr>
                <w:b/>
                <w:lang w:val="sr-Latn-CS"/>
              </w:rPr>
            </w:pPr>
            <w:r w:rsidRPr="00BF15B6">
              <w:rPr>
                <w:b/>
                <w:lang w:val="sr-Latn-CS"/>
              </w:rPr>
              <w:t>Član 19</w:t>
            </w:r>
          </w:p>
          <w:p w:rsidR="000728A4" w:rsidRPr="00BF15B6" w:rsidRDefault="000728A4" w:rsidP="008824A2">
            <w:pPr>
              <w:spacing w:line="276" w:lineRule="auto"/>
              <w:jc w:val="center"/>
              <w:rPr>
                <w:b/>
                <w:lang w:val="sr-Latn-CS"/>
              </w:rPr>
            </w:pPr>
            <w:r w:rsidRPr="00BF15B6">
              <w:rPr>
                <w:b/>
                <w:lang w:val="sr-Latn-CS"/>
              </w:rPr>
              <w:t>Prava i odgovornosti akreditovanih predstavnika medija</w:t>
            </w:r>
          </w:p>
          <w:p w:rsidR="000728A4" w:rsidRPr="00BF15B6" w:rsidRDefault="000728A4" w:rsidP="008824A2">
            <w:pPr>
              <w:spacing w:line="276" w:lineRule="auto"/>
              <w:rPr>
                <w:lang w:val="sr-Latn-CS"/>
              </w:rPr>
            </w:pPr>
          </w:p>
        </w:tc>
      </w:tr>
      <w:tr w:rsidR="000728A4" w:rsidRPr="00DE14EE" w:rsidTr="00B47EAD">
        <w:tc>
          <w:tcPr>
            <w:tcW w:w="4795" w:type="dxa"/>
          </w:tcPr>
          <w:p w:rsidR="000728A4" w:rsidRDefault="000728A4" w:rsidP="008045F8">
            <w:pPr>
              <w:pStyle w:val="ListParagraph"/>
              <w:numPr>
                <w:ilvl w:val="0"/>
                <w:numId w:val="171"/>
              </w:numPr>
              <w:spacing w:line="276" w:lineRule="auto"/>
            </w:pPr>
            <w:r w:rsidRPr="004A1390">
              <w:t xml:space="preserve">Institucionet qeveritare në nivel qendror dhe lokal krijojnë hapësirë </w:t>
            </w:r>
            <w:r w:rsidRPr="004A1390">
              <w:lastRenderedPageBreak/>
              <w:t>dhe kushte për mediat e akredituara për për</w:t>
            </w:r>
            <w:r>
              <w:t>cjelljen e aktiviteteve të tyre</w:t>
            </w:r>
            <w:r w:rsidR="002D1757">
              <w:t>;</w:t>
            </w:r>
          </w:p>
        </w:tc>
        <w:tc>
          <w:tcPr>
            <w:tcW w:w="4795" w:type="dxa"/>
          </w:tcPr>
          <w:p w:rsidR="000728A4" w:rsidRDefault="002D1757" w:rsidP="008045F8">
            <w:pPr>
              <w:pStyle w:val="ListParagraph"/>
              <w:numPr>
                <w:ilvl w:val="0"/>
                <w:numId w:val="172"/>
              </w:numPr>
              <w:spacing w:line="276" w:lineRule="auto"/>
            </w:pPr>
            <w:r w:rsidRPr="00BF15B6">
              <w:lastRenderedPageBreak/>
              <w:t xml:space="preserve">Governmental institutions, at central and local level, shall create </w:t>
            </w:r>
            <w:r w:rsidRPr="00BF15B6">
              <w:lastRenderedPageBreak/>
              <w:t>appropriate space and conditions for accredited media to conduct their activities;</w:t>
            </w:r>
          </w:p>
        </w:tc>
        <w:tc>
          <w:tcPr>
            <w:tcW w:w="4795" w:type="dxa"/>
          </w:tcPr>
          <w:p w:rsidR="000728A4" w:rsidRPr="00BF15B6" w:rsidRDefault="002D1757" w:rsidP="008045F8">
            <w:pPr>
              <w:pStyle w:val="ListParagraph"/>
              <w:numPr>
                <w:ilvl w:val="0"/>
                <w:numId w:val="174"/>
              </w:numPr>
              <w:spacing w:line="276" w:lineRule="auto"/>
              <w:rPr>
                <w:lang w:val="sr-Latn-CS"/>
              </w:rPr>
            </w:pPr>
            <w:r w:rsidRPr="00875540">
              <w:lastRenderedPageBreak/>
              <w:t xml:space="preserve">Vladine institucije na centralnom i lokalnom nivou stvaraju prostor i </w:t>
            </w:r>
            <w:r w:rsidRPr="00875540">
              <w:lastRenderedPageBreak/>
              <w:t>uslove za akreditovane medije za praćenje njihovih aktivnosti;</w:t>
            </w:r>
          </w:p>
        </w:tc>
      </w:tr>
      <w:tr w:rsidR="000728A4" w:rsidRPr="00DE14EE" w:rsidTr="00B47EAD">
        <w:tc>
          <w:tcPr>
            <w:tcW w:w="4795" w:type="dxa"/>
          </w:tcPr>
          <w:p w:rsidR="00F8754F" w:rsidRDefault="00F8754F" w:rsidP="008045F8">
            <w:pPr>
              <w:pStyle w:val="ListParagraph"/>
              <w:numPr>
                <w:ilvl w:val="0"/>
                <w:numId w:val="174"/>
              </w:numPr>
              <w:spacing w:line="276" w:lineRule="auto"/>
            </w:pPr>
            <w:r w:rsidRPr="004A1390">
              <w:lastRenderedPageBreak/>
              <w:t>Sipas kërkesës, mediat e akredituara mund të pajisen me videoinçizime të mbledhjeve të qeverisë pas kërkesës së bërë në Zy</w:t>
            </w:r>
            <w:r>
              <w:t>rën e Komunikimit Publik në ZKM.</w:t>
            </w:r>
          </w:p>
          <w:p w:rsidR="000728A4" w:rsidRDefault="00F8754F" w:rsidP="008045F8">
            <w:pPr>
              <w:pStyle w:val="ListParagraph"/>
              <w:numPr>
                <w:ilvl w:val="0"/>
                <w:numId w:val="174"/>
              </w:numPr>
              <w:spacing w:line="276" w:lineRule="auto"/>
            </w:pPr>
            <w:r w:rsidRPr="004A1390">
              <w:t>Shërbimi i Komunikimit Qeveritar me Publikun i njofton rregullisht mediat e akredituara për ak</w:t>
            </w:r>
            <w:r>
              <w:t>tivitetet e hapura për publikun;</w:t>
            </w:r>
          </w:p>
        </w:tc>
        <w:tc>
          <w:tcPr>
            <w:tcW w:w="4795" w:type="dxa"/>
          </w:tcPr>
          <w:p w:rsidR="00F8754F" w:rsidRPr="00BF15B6" w:rsidRDefault="00F8754F" w:rsidP="008045F8">
            <w:pPr>
              <w:pStyle w:val="ListParagraph"/>
              <w:numPr>
                <w:ilvl w:val="0"/>
                <w:numId w:val="173"/>
              </w:numPr>
              <w:spacing w:line="276" w:lineRule="auto"/>
            </w:pPr>
            <w:r w:rsidRPr="00BF15B6">
              <w:t xml:space="preserve">The accredited media may be equipped </w:t>
            </w:r>
            <w:r w:rsidR="00EC44E3">
              <w:t>w</w:t>
            </w:r>
            <w:r w:rsidRPr="00BF15B6">
              <w:t xml:space="preserve">ith video recordings of government meetings upon the request submitted to the Office for Public Communication </w:t>
            </w:r>
            <w:r w:rsidR="00EC44E3">
              <w:t>w</w:t>
            </w:r>
            <w:r w:rsidRPr="00BF15B6">
              <w:t>ithin OPM;</w:t>
            </w:r>
          </w:p>
          <w:p w:rsidR="000728A4" w:rsidRDefault="00F8754F" w:rsidP="008045F8">
            <w:pPr>
              <w:pStyle w:val="ListParagraph"/>
              <w:numPr>
                <w:ilvl w:val="0"/>
                <w:numId w:val="173"/>
              </w:numPr>
              <w:spacing w:line="276" w:lineRule="auto"/>
            </w:pPr>
            <w:r w:rsidRPr="00BF15B6">
              <w:t>The Public Communication Service of the Government shall regularly notify the accredited media for activities open to the public;</w:t>
            </w:r>
          </w:p>
        </w:tc>
        <w:tc>
          <w:tcPr>
            <w:tcW w:w="4795" w:type="dxa"/>
          </w:tcPr>
          <w:p w:rsidR="00F8754F" w:rsidRPr="00875540" w:rsidRDefault="00F8754F" w:rsidP="008045F8">
            <w:pPr>
              <w:pStyle w:val="ListParagraph"/>
              <w:numPr>
                <w:ilvl w:val="0"/>
                <w:numId w:val="175"/>
              </w:numPr>
              <w:spacing w:line="276" w:lineRule="auto"/>
            </w:pPr>
            <w:r w:rsidRPr="00875540">
              <w:t>Na zahtev, akreditovani mediji mogu biti opremljeni video snimcima sednica vlade nakon zahteva upućenog Kancelariji za javnu komunikaciju u KP;</w:t>
            </w:r>
          </w:p>
          <w:p w:rsidR="000728A4" w:rsidRPr="00BF15B6" w:rsidRDefault="00F8754F" w:rsidP="008045F8">
            <w:pPr>
              <w:pStyle w:val="ListParagraph"/>
              <w:numPr>
                <w:ilvl w:val="0"/>
                <w:numId w:val="176"/>
              </w:numPr>
              <w:spacing w:line="276" w:lineRule="auto"/>
              <w:rPr>
                <w:lang w:val="sr-Latn-CS"/>
              </w:rPr>
            </w:pPr>
            <w:r w:rsidRPr="00875540">
              <w:t>Služba za komunikaciju Vlade s javnošću redovno obaveštava akreditovane medije o aktivnostima otvorenim za javnost;</w:t>
            </w:r>
          </w:p>
        </w:tc>
      </w:tr>
      <w:tr w:rsidR="000728A4" w:rsidRPr="00DE14EE" w:rsidTr="00B47EAD">
        <w:tc>
          <w:tcPr>
            <w:tcW w:w="4795" w:type="dxa"/>
          </w:tcPr>
          <w:p w:rsidR="000728A4" w:rsidRDefault="003B7F59" w:rsidP="008045F8">
            <w:pPr>
              <w:pStyle w:val="ListParagraph"/>
              <w:numPr>
                <w:ilvl w:val="0"/>
                <w:numId w:val="174"/>
              </w:numPr>
              <w:spacing w:line="276" w:lineRule="auto"/>
            </w:pPr>
            <w:r w:rsidRPr="004A1390">
              <w:t xml:space="preserve">Pajisjet e nevojshme të përfaqësuesve të mediave mund të vendosen në sallën e konferencave dhe në </w:t>
            </w:r>
            <w:r>
              <w:t>Zyrën për Komunikim me Publikun;</w:t>
            </w:r>
          </w:p>
        </w:tc>
        <w:tc>
          <w:tcPr>
            <w:tcW w:w="4795" w:type="dxa"/>
          </w:tcPr>
          <w:p w:rsidR="000728A4" w:rsidRDefault="003B7F59" w:rsidP="008045F8">
            <w:pPr>
              <w:pStyle w:val="ListParagraph"/>
              <w:numPr>
                <w:ilvl w:val="0"/>
                <w:numId w:val="173"/>
              </w:numPr>
              <w:spacing w:line="276" w:lineRule="auto"/>
            </w:pPr>
            <w:r w:rsidRPr="00BF15B6">
              <w:t>The necessary equipment of media representatives may be accommodated in the conference room and in the Office for Public Communication;</w:t>
            </w:r>
          </w:p>
        </w:tc>
        <w:tc>
          <w:tcPr>
            <w:tcW w:w="4795" w:type="dxa"/>
          </w:tcPr>
          <w:p w:rsidR="003B7F59" w:rsidRPr="00875540" w:rsidRDefault="003B7F59" w:rsidP="008045F8">
            <w:pPr>
              <w:pStyle w:val="ListParagraph"/>
              <w:numPr>
                <w:ilvl w:val="0"/>
                <w:numId w:val="176"/>
              </w:numPr>
              <w:spacing w:line="276" w:lineRule="auto"/>
            </w:pPr>
            <w:r w:rsidRPr="00875540">
              <w:t>Potrebna oprema predstavnika medija može se postaviti u salu za konferencije i u Kancelariju za javnu komunikaciju;</w:t>
            </w:r>
          </w:p>
          <w:p w:rsidR="000728A4" w:rsidRPr="00BF15B6" w:rsidRDefault="000728A4" w:rsidP="008824A2">
            <w:pPr>
              <w:spacing w:line="276" w:lineRule="auto"/>
              <w:rPr>
                <w:lang w:val="sr-Latn-CS"/>
              </w:rPr>
            </w:pP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t>Nëse nuk ka zhvillim të aktiviteteve formale në Qeveri, përfaqësuesit e akredituar të mediave mund të shfrytëzojnë hapësirat e dedikuara për ta në ndërtesën e Qeverisë gjat</w:t>
            </w:r>
            <w:r>
              <w:t>ë orarit administrativ të punës;</w:t>
            </w:r>
          </w:p>
        </w:tc>
        <w:tc>
          <w:tcPr>
            <w:tcW w:w="4795" w:type="dxa"/>
          </w:tcPr>
          <w:p w:rsidR="00F8754F" w:rsidRDefault="003B7F59" w:rsidP="008045F8">
            <w:pPr>
              <w:pStyle w:val="ListParagraph"/>
              <w:numPr>
                <w:ilvl w:val="0"/>
                <w:numId w:val="177"/>
              </w:numPr>
              <w:spacing w:line="276" w:lineRule="auto"/>
            </w:pPr>
            <w:r w:rsidRPr="00BF15B6">
              <w:t xml:space="preserve">If there is no formal activity development in the Government, the accredited media representatives may use the premises dedicated to them at the government building during the </w:t>
            </w:r>
            <w:r w:rsidR="00EC44E3">
              <w:t>w</w:t>
            </w:r>
            <w:r w:rsidRPr="00BF15B6">
              <w:t>orking hours;</w:t>
            </w:r>
          </w:p>
        </w:tc>
        <w:tc>
          <w:tcPr>
            <w:tcW w:w="4795" w:type="dxa"/>
          </w:tcPr>
          <w:p w:rsidR="00F8754F" w:rsidRPr="00BF15B6" w:rsidRDefault="003B7F59" w:rsidP="008045F8">
            <w:pPr>
              <w:pStyle w:val="ListParagraph"/>
              <w:numPr>
                <w:ilvl w:val="0"/>
                <w:numId w:val="176"/>
              </w:numPr>
              <w:spacing w:line="276" w:lineRule="auto"/>
              <w:rPr>
                <w:lang w:val="sr-Latn-CS"/>
              </w:rPr>
            </w:pPr>
            <w:r w:rsidRPr="00875540">
              <w:t>Ako nema odvijanja formalnih aktivnosti u Vladi, akreditovani predstavnici medija mogu da koriste prostore namenjene njima u zgradi Vlade u toku administrativnog radnog vremena;</w:t>
            </w: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t xml:space="preserve">Jashtë orarit të rregullt të punës dhe në fundjavë, përfaqësuesit e akredituar të mediave mund të jenë të pranishëm vetëm me pëlqimin </w:t>
            </w:r>
            <w:r w:rsidRPr="004A1390">
              <w:lastRenderedPageBreak/>
              <w:t>paraprak të Zy</w:t>
            </w:r>
            <w:r>
              <w:t>rës për Komunikim</w:t>
            </w:r>
            <w:r w:rsidR="00F142E2">
              <w:t xml:space="preserve"> me</w:t>
            </w:r>
            <w:r>
              <w:t xml:space="preserve"> Publik</w:t>
            </w:r>
            <w:r w:rsidR="00F142E2">
              <w:t>un</w:t>
            </w:r>
            <w:r>
              <w:t xml:space="preserve"> në ZKM;</w:t>
            </w:r>
          </w:p>
        </w:tc>
        <w:tc>
          <w:tcPr>
            <w:tcW w:w="4795" w:type="dxa"/>
          </w:tcPr>
          <w:p w:rsidR="00F8754F" w:rsidRDefault="003B7F59" w:rsidP="008045F8">
            <w:pPr>
              <w:pStyle w:val="ListParagraph"/>
              <w:numPr>
                <w:ilvl w:val="0"/>
                <w:numId w:val="177"/>
              </w:numPr>
              <w:spacing w:line="276" w:lineRule="auto"/>
            </w:pPr>
            <w:r w:rsidRPr="00BF15B6">
              <w:lastRenderedPageBreak/>
              <w:t xml:space="preserve">The accredited media representatives may be present outside of regular </w:t>
            </w:r>
            <w:r w:rsidR="00EC44E3">
              <w:t>w</w:t>
            </w:r>
            <w:r w:rsidRPr="00BF15B6">
              <w:t xml:space="preserve">orking hours and at </w:t>
            </w:r>
            <w:r w:rsidR="00EC44E3">
              <w:t>w</w:t>
            </w:r>
            <w:r w:rsidRPr="00BF15B6">
              <w:t xml:space="preserve">eekends only upon prior </w:t>
            </w:r>
            <w:r w:rsidRPr="00BF15B6">
              <w:lastRenderedPageBreak/>
              <w:t xml:space="preserve">consent from the Office for Public Communication </w:t>
            </w:r>
            <w:r w:rsidR="00EC44E3">
              <w:t>w</w:t>
            </w:r>
            <w:r w:rsidRPr="00BF15B6">
              <w:t>ithin the OPM;</w:t>
            </w:r>
          </w:p>
        </w:tc>
        <w:tc>
          <w:tcPr>
            <w:tcW w:w="4795" w:type="dxa"/>
          </w:tcPr>
          <w:p w:rsidR="00F8754F" w:rsidRPr="00875540" w:rsidRDefault="003B7F59" w:rsidP="008045F8">
            <w:pPr>
              <w:pStyle w:val="ListParagraph"/>
              <w:numPr>
                <w:ilvl w:val="0"/>
                <w:numId w:val="176"/>
              </w:numPr>
              <w:spacing w:line="276" w:lineRule="auto"/>
            </w:pPr>
            <w:r w:rsidRPr="00875540">
              <w:lastRenderedPageBreak/>
              <w:t xml:space="preserve">Van redovnog radnog vremena i vikendom, akreditovani predstavnici medija mogu biti prisutni samo uz prethodnu </w:t>
            </w:r>
            <w:r w:rsidRPr="00875540">
              <w:lastRenderedPageBreak/>
              <w:t>saglasnost Kancelarije za javnu komunikaciju u KP;</w:t>
            </w: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lastRenderedPageBreak/>
              <w:t>Mediat duhet të marrin pëlqimin paraprak të Zyrës për Komunikim me Publik</w:t>
            </w:r>
            <w:r w:rsidR="00F142E2">
              <w:t>un</w:t>
            </w:r>
            <w:r w:rsidRPr="004A1390">
              <w:t xml:space="preserve"> nëse duan të kenë qasje në zyrat e administratës së institucioneve qeveri</w:t>
            </w:r>
            <w:r>
              <w:t>tare në nivel qendror dhe lokal;</w:t>
            </w:r>
          </w:p>
        </w:tc>
        <w:tc>
          <w:tcPr>
            <w:tcW w:w="4795" w:type="dxa"/>
          </w:tcPr>
          <w:p w:rsidR="00F8754F" w:rsidRDefault="003B7F59" w:rsidP="008045F8">
            <w:pPr>
              <w:pStyle w:val="ListParagraph"/>
              <w:numPr>
                <w:ilvl w:val="0"/>
                <w:numId w:val="177"/>
              </w:numPr>
              <w:spacing w:line="276" w:lineRule="auto"/>
            </w:pPr>
            <w:r w:rsidRPr="00BF15B6">
              <w:t>Media shall obtain prior consent from the Office for Public Communications for access to administrative offices of government institutions at both central and local level;</w:t>
            </w:r>
          </w:p>
        </w:tc>
        <w:tc>
          <w:tcPr>
            <w:tcW w:w="4795" w:type="dxa"/>
          </w:tcPr>
          <w:p w:rsidR="00F8754F" w:rsidRPr="00875540" w:rsidRDefault="003B7F59" w:rsidP="008045F8">
            <w:pPr>
              <w:pStyle w:val="ListParagraph"/>
              <w:numPr>
                <w:ilvl w:val="0"/>
                <w:numId w:val="176"/>
              </w:numPr>
              <w:spacing w:line="276" w:lineRule="auto"/>
            </w:pPr>
            <w:r w:rsidRPr="00875540">
              <w:t>Mediji moraju da dobiju saglasnost od Kancelarije za javnu komunikaciju ako žele da imaju pristup kancelarijama administracije vladinih institucija na centralnom i lokalnom nivou;</w:t>
            </w: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t>Vetëm me pëlqimin paraprak të Zyrës për Komunikim me Publikun përfaqësuesit e mediave mund të xhirojnë apo fotografojnë jashtë zonave të caktuara për raportim</w:t>
            </w:r>
            <w:r>
              <w:t>;</w:t>
            </w:r>
          </w:p>
        </w:tc>
        <w:tc>
          <w:tcPr>
            <w:tcW w:w="4795" w:type="dxa"/>
          </w:tcPr>
          <w:p w:rsidR="00F8754F" w:rsidRDefault="003B7F59" w:rsidP="008045F8">
            <w:pPr>
              <w:pStyle w:val="ListParagraph"/>
              <w:numPr>
                <w:ilvl w:val="0"/>
                <w:numId w:val="177"/>
              </w:numPr>
              <w:spacing w:line="276" w:lineRule="auto"/>
            </w:pPr>
            <w:r w:rsidRPr="00BF15B6">
              <w:t>Media representatives may record or photograph outside the designated reporting areas only upon prior consent from the Office for Public Communication</w:t>
            </w:r>
            <w:r>
              <w:t>;</w:t>
            </w:r>
          </w:p>
        </w:tc>
        <w:tc>
          <w:tcPr>
            <w:tcW w:w="4795" w:type="dxa"/>
          </w:tcPr>
          <w:p w:rsidR="00F8754F" w:rsidRPr="00875540" w:rsidRDefault="003B7F59" w:rsidP="008045F8">
            <w:pPr>
              <w:pStyle w:val="ListParagraph"/>
              <w:numPr>
                <w:ilvl w:val="0"/>
                <w:numId w:val="176"/>
              </w:numPr>
              <w:spacing w:line="276" w:lineRule="auto"/>
            </w:pPr>
            <w:r w:rsidRPr="00875540">
              <w:t>Samo uz prethodnu saglasnost Kancelarije za javnu komunikaciju, predstavnici medija mogu snimati ili fotografisati izvan područja određenih za izveštavanje;</w:t>
            </w: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t xml:space="preserve">Redaksitë e mediave të akredituara duhet ta njoftojnë me shkrim Zyrën për Komunikim </w:t>
            </w:r>
            <w:r w:rsidR="00F142E2">
              <w:t xml:space="preserve">me </w:t>
            </w:r>
            <w:r w:rsidRPr="004A1390">
              <w:t>Publik</w:t>
            </w:r>
            <w:r w:rsidR="00F142E2">
              <w:t>un</w:t>
            </w:r>
            <w:r w:rsidRPr="004A1390">
              <w:t xml:space="preserve"> në ZKM për çfarëdo ndryshimi të s</w:t>
            </w:r>
            <w:r>
              <w:t>tatusit të përfaqësuesve të saj;</w:t>
            </w:r>
          </w:p>
        </w:tc>
        <w:tc>
          <w:tcPr>
            <w:tcW w:w="4795" w:type="dxa"/>
          </w:tcPr>
          <w:p w:rsidR="00F8754F" w:rsidRDefault="003B7F59" w:rsidP="008045F8">
            <w:pPr>
              <w:pStyle w:val="ListParagraph"/>
              <w:numPr>
                <w:ilvl w:val="0"/>
                <w:numId w:val="177"/>
              </w:numPr>
              <w:spacing w:line="276" w:lineRule="auto"/>
            </w:pPr>
            <w:r w:rsidRPr="00BF15B6">
              <w:t xml:space="preserve">Editorial offices of accredited media shall notify in </w:t>
            </w:r>
            <w:r w:rsidR="00EC44E3">
              <w:t>w</w:t>
            </w:r>
            <w:r w:rsidRPr="00BF15B6">
              <w:t xml:space="preserve">riting the Office for Public Communication </w:t>
            </w:r>
            <w:r w:rsidR="00EC44E3">
              <w:t>w</w:t>
            </w:r>
            <w:r w:rsidRPr="00BF15B6">
              <w:t>ithin the OPM for any changes in the status of its representatives;</w:t>
            </w:r>
          </w:p>
        </w:tc>
        <w:tc>
          <w:tcPr>
            <w:tcW w:w="4795" w:type="dxa"/>
          </w:tcPr>
          <w:p w:rsidR="003B7F59" w:rsidRPr="00E5171D" w:rsidRDefault="003B7F59" w:rsidP="00E5171D">
            <w:pPr>
              <w:pStyle w:val="ListParagraph"/>
              <w:numPr>
                <w:ilvl w:val="0"/>
                <w:numId w:val="217"/>
              </w:numPr>
              <w:spacing w:line="276" w:lineRule="auto"/>
              <w:rPr>
                <w:lang w:val="sr-Latn-CS"/>
              </w:rPr>
            </w:pPr>
            <w:r w:rsidRPr="00E5171D">
              <w:rPr>
                <w:lang w:val="sr-Latn-CS"/>
              </w:rPr>
              <w:t>Redakcije akreditovanih medija moraju pismeno obavestiti Kancelariju za javnu komunikaciju u KP o bilo kojoj promeni statusa svojih predstavnika;</w:t>
            </w:r>
          </w:p>
          <w:p w:rsidR="00F8754F" w:rsidRPr="00BF15B6" w:rsidRDefault="00F8754F" w:rsidP="008824A2">
            <w:pPr>
              <w:spacing w:line="276" w:lineRule="auto"/>
              <w:rPr>
                <w:lang w:val="sr-Latn-CS"/>
              </w:rPr>
            </w:pPr>
          </w:p>
        </w:tc>
      </w:tr>
      <w:tr w:rsidR="00F8754F" w:rsidRPr="00DE14EE" w:rsidTr="00B47EAD">
        <w:tc>
          <w:tcPr>
            <w:tcW w:w="4795" w:type="dxa"/>
          </w:tcPr>
          <w:p w:rsidR="00F8754F" w:rsidRDefault="003B7F59" w:rsidP="008045F8">
            <w:pPr>
              <w:pStyle w:val="ListParagraph"/>
              <w:numPr>
                <w:ilvl w:val="0"/>
                <w:numId w:val="174"/>
              </w:numPr>
              <w:spacing w:line="276" w:lineRule="auto"/>
            </w:pPr>
            <w:r w:rsidRPr="004A1390">
              <w:t>Përfaqësuesit e akredituar të mediave, duhet ta dorëzojnë kartelën e akreditimit, nëse e ndërrojnë redaksinë ap</w:t>
            </w:r>
            <w:r>
              <w:t>o pushojnë marrëdhënien e punës;</w:t>
            </w:r>
          </w:p>
        </w:tc>
        <w:tc>
          <w:tcPr>
            <w:tcW w:w="4795" w:type="dxa"/>
          </w:tcPr>
          <w:p w:rsidR="00F8754F" w:rsidRDefault="003B7F59" w:rsidP="00E5171D">
            <w:pPr>
              <w:pStyle w:val="ListParagraph"/>
              <w:numPr>
                <w:ilvl w:val="0"/>
                <w:numId w:val="217"/>
              </w:numPr>
              <w:spacing w:line="276" w:lineRule="auto"/>
            </w:pPr>
            <w:r w:rsidRPr="00BF15B6">
              <w:t>Accredited media representatives shall handover the accreditation card if they change the editorial office or terminate the employment relationship;</w:t>
            </w:r>
          </w:p>
        </w:tc>
        <w:tc>
          <w:tcPr>
            <w:tcW w:w="4795" w:type="dxa"/>
          </w:tcPr>
          <w:p w:rsidR="00F8754F" w:rsidRPr="00E5171D" w:rsidRDefault="003B7F59" w:rsidP="00E5171D">
            <w:pPr>
              <w:pStyle w:val="ListParagraph"/>
              <w:numPr>
                <w:ilvl w:val="0"/>
                <w:numId w:val="218"/>
              </w:numPr>
              <w:spacing w:line="276" w:lineRule="auto"/>
              <w:rPr>
                <w:lang w:val="sr-Latn-CS"/>
              </w:rPr>
            </w:pPr>
            <w:r w:rsidRPr="00E5171D">
              <w:rPr>
                <w:lang w:val="sr-Latn-CS"/>
              </w:rPr>
              <w:t>Akreditovani predstavnici medija, moraju da podnesu akreditacionu karticu ako promene redakciju ili raskinu radni odnos;</w:t>
            </w:r>
          </w:p>
        </w:tc>
      </w:tr>
      <w:tr w:rsidR="00F8754F" w:rsidRPr="00DE14EE" w:rsidTr="00B47EAD">
        <w:tc>
          <w:tcPr>
            <w:tcW w:w="4795" w:type="dxa"/>
          </w:tcPr>
          <w:p w:rsidR="003B7F59" w:rsidRPr="004A1390" w:rsidRDefault="003B7F59" w:rsidP="00E5171D">
            <w:pPr>
              <w:pStyle w:val="ListParagraph"/>
              <w:numPr>
                <w:ilvl w:val="0"/>
                <w:numId w:val="218"/>
              </w:numPr>
              <w:spacing w:line="276" w:lineRule="auto"/>
            </w:pPr>
            <w:r w:rsidRPr="004A1390">
              <w:t xml:space="preserve">Në rastet kur nuk respektohen dispozitat e kësaj rregullore, ZKP </w:t>
            </w:r>
            <w:r w:rsidRPr="004A1390">
              <w:lastRenderedPageBreak/>
              <w:t>mund ta bëjë tërheqjen e akreditimit të përfaqësuesit të media</w:t>
            </w:r>
            <w:r>
              <w:t>ve.</w:t>
            </w:r>
          </w:p>
          <w:p w:rsidR="00F8754F" w:rsidRDefault="00F8754F" w:rsidP="00875540">
            <w:pPr>
              <w:spacing w:line="276" w:lineRule="auto"/>
              <w:ind w:left="360"/>
            </w:pPr>
          </w:p>
        </w:tc>
        <w:tc>
          <w:tcPr>
            <w:tcW w:w="4795" w:type="dxa"/>
          </w:tcPr>
          <w:p w:rsidR="00F8754F" w:rsidRDefault="003B7F59" w:rsidP="00E5171D">
            <w:pPr>
              <w:pStyle w:val="ListParagraph"/>
              <w:numPr>
                <w:ilvl w:val="0"/>
                <w:numId w:val="217"/>
              </w:numPr>
              <w:spacing w:line="276" w:lineRule="auto"/>
            </w:pPr>
            <w:r w:rsidRPr="00BF15B6">
              <w:lastRenderedPageBreak/>
              <w:t xml:space="preserve">In case of noncompliance </w:t>
            </w:r>
            <w:r w:rsidR="00EC44E3">
              <w:t>w</w:t>
            </w:r>
            <w:r w:rsidRPr="00BF15B6">
              <w:t xml:space="preserve">ith the provisions of this Regulation, the OPM may </w:t>
            </w:r>
            <w:r w:rsidR="00EC44E3">
              <w:t>w</w:t>
            </w:r>
            <w:r w:rsidRPr="00BF15B6">
              <w:t>ithdra</w:t>
            </w:r>
            <w:r w:rsidR="00EC44E3">
              <w:t>w</w:t>
            </w:r>
            <w:r w:rsidRPr="00BF15B6">
              <w:t xml:space="preserve"> the </w:t>
            </w:r>
            <w:r w:rsidRPr="00BF15B6">
              <w:lastRenderedPageBreak/>
              <w:t>accreditation of the media representative</w:t>
            </w:r>
            <w:r w:rsidR="00C17442">
              <w:t>.</w:t>
            </w:r>
          </w:p>
        </w:tc>
        <w:tc>
          <w:tcPr>
            <w:tcW w:w="4795" w:type="dxa"/>
          </w:tcPr>
          <w:p w:rsidR="003B7F59" w:rsidRPr="00E5171D" w:rsidRDefault="003B7F59" w:rsidP="00E5171D">
            <w:pPr>
              <w:pStyle w:val="ListParagraph"/>
              <w:numPr>
                <w:ilvl w:val="0"/>
                <w:numId w:val="219"/>
              </w:numPr>
              <w:spacing w:line="276" w:lineRule="auto"/>
              <w:rPr>
                <w:lang w:val="sr-Latn-CS"/>
              </w:rPr>
            </w:pPr>
            <w:r w:rsidRPr="00E5171D">
              <w:rPr>
                <w:lang w:val="sr-Latn-CS"/>
              </w:rPr>
              <w:lastRenderedPageBreak/>
              <w:t xml:space="preserve">U slučajevima kada se ne poštuju odredbe ove uredbe, KJK može </w:t>
            </w:r>
            <w:r w:rsidRPr="00E5171D">
              <w:rPr>
                <w:lang w:val="sr-Latn-CS"/>
              </w:rPr>
              <w:lastRenderedPageBreak/>
              <w:t>povući akreditacij</w:t>
            </w:r>
            <w:r w:rsidR="00C17442" w:rsidRPr="00E5171D">
              <w:rPr>
                <w:lang w:val="sr-Latn-CS"/>
              </w:rPr>
              <w:t>u predstavnika medija.</w:t>
            </w:r>
          </w:p>
          <w:p w:rsidR="00F8754F" w:rsidRPr="00BF15B6" w:rsidRDefault="00F8754F" w:rsidP="008824A2">
            <w:pPr>
              <w:spacing w:line="276" w:lineRule="auto"/>
              <w:rPr>
                <w:lang w:val="sr-Latn-CS"/>
              </w:rPr>
            </w:pPr>
          </w:p>
        </w:tc>
      </w:tr>
      <w:tr w:rsidR="00F8754F" w:rsidRPr="00DE14EE" w:rsidTr="00B47EAD">
        <w:tc>
          <w:tcPr>
            <w:tcW w:w="4795" w:type="dxa"/>
          </w:tcPr>
          <w:p w:rsidR="00C17442" w:rsidRDefault="00C17442" w:rsidP="008824A2">
            <w:pPr>
              <w:spacing w:line="276" w:lineRule="auto"/>
              <w:jc w:val="center"/>
              <w:rPr>
                <w:b/>
              </w:rPr>
            </w:pPr>
          </w:p>
          <w:p w:rsidR="00C17442" w:rsidRPr="004A1390" w:rsidRDefault="00C17442" w:rsidP="008824A2">
            <w:pPr>
              <w:spacing w:line="276" w:lineRule="auto"/>
              <w:jc w:val="center"/>
              <w:rPr>
                <w:b/>
              </w:rPr>
            </w:pPr>
            <w:r w:rsidRPr="004A1390">
              <w:rPr>
                <w:b/>
              </w:rPr>
              <w:t>V. KOMUNIKIMI I BRENDSHËM</w:t>
            </w:r>
          </w:p>
          <w:p w:rsidR="00C17442" w:rsidRPr="004A1390" w:rsidRDefault="00C17442" w:rsidP="008824A2">
            <w:pPr>
              <w:spacing w:line="276" w:lineRule="auto"/>
              <w:jc w:val="center"/>
              <w:rPr>
                <w:b/>
              </w:rPr>
            </w:pPr>
          </w:p>
          <w:p w:rsidR="00C17442" w:rsidRPr="004A1390" w:rsidRDefault="00C17442" w:rsidP="008824A2">
            <w:pPr>
              <w:spacing w:line="276" w:lineRule="auto"/>
              <w:jc w:val="center"/>
              <w:rPr>
                <w:b/>
              </w:rPr>
            </w:pPr>
            <w:r w:rsidRPr="004A1390">
              <w:rPr>
                <w:b/>
              </w:rPr>
              <w:t>Neni 20</w:t>
            </w:r>
          </w:p>
          <w:p w:rsidR="00C17442" w:rsidRPr="004A1390" w:rsidRDefault="00C17442" w:rsidP="008824A2">
            <w:pPr>
              <w:spacing w:line="276" w:lineRule="auto"/>
              <w:jc w:val="center"/>
              <w:rPr>
                <w:b/>
              </w:rPr>
            </w:pPr>
            <w:r w:rsidRPr="004A1390">
              <w:rPr>
                <w:b/>
              </w:rPr>
              <w:t>Komunikimi i brendshëm në Qeveri</w:t>
            </w:r>
          </w:p>
          <w:p w:rsidR="00F8754F" w:rsidRDefault="00F8754F" w:rsidP="008824A2">
            <w:pPr>
              <w:spacing w:line="276" w:lineRule="auto"/>
            </w:pPr>
          </w:p>
        </w:tc>
        <w:tc>
          <w:tcPr>
            <w:tcW w:w="4795" w:type="dxa"/>
          </w:tcPr>
          <w:p w:rsidR="00F8754F" w:rsidRDefault="00F8754F" w:rsidP="008824A2">
            <w:pPr>
              <w:spacing w:line="276" w:lineRule="auto"/>
            </w:pPr>
          </w:p>
          <w:p w:rsidR="00C17442" w:rsidRPr="00BF15B6" w:rsidRDefault="00C17442" w:rsidP="008824A2">
            <w:pPr>
              <w:spacing w:line="276" w:lineRule="auto"/>
              <w:jc w:val="center"/>
              <w:rPr>
                <w:b/>
              </w:rPr>
            </w:pPr>
            <w:r w:rsidRPr="00BF15B6">
              <w:rPr>
                <w:b/>
              </w:rPr>
              <w:t>V. INTERNAL COMMUNICATION</w:t>
            </w:r>
          </w:p>
          <w:p w:rsidR="00C17442" w:rsidRPr="00BF15B6" w:rsidRDefault="00C17442" w:rsidP="008824A2">
            <w:pPr>
              <w:spacing w:line="276" w:lineRule="auto"/>
              <w:jc w:val="center"/>
              <w:rPr>
                <w:b/>
              </w:rPr>
            </w:pPr>
          </w:p>
          <w:p w:rsidR="00C17442" w:rsidRPr="00BF15B6" w:rsidRDefault="00C17442" w:rsidP="008824A2">
            <w:pPr>
              <w:spacing w:line="276" w:lineRule="auto"/>
              <w:jc w:val="center"/>
              <w:rPr>
                <w:b/>
              </w:rPr>
            </w:pPr>
            <w:r w:rsidRPr="00BF15B6">
              <w:rPr>
                <w:b/>
              </w:rPr>
              <w:t>Article 20</w:t>
            </w:r>
          </w:p>
          <w:p w:rsidR="00C17442" w:rsidRPr="00BF15B6" w:rsidRDefault="00C17442" w:rsidP="008824A2">
            <w:pPr>
              <w:spacing w:line="276" w:lineRule="auto"/>
              <w:jc w:val="center"/>
              <w:rPr>
                <w:b/>
              </w:rPr>
            </w:pPr>
            <w:r w:rsidRPr="00BF15B6">
              <w:rPr>
                <w:b/>
              </w:rPr>
              <w:t>Internal Communication in the Government</w:t>
            </w:r>
          </w:p>
          <w:p w:rsidR="00C17442" w:rsidRDefault="00C17442" w:rsidP="008824A2">
            <w:pPr>
              <w:spacing w:line="276" w:lineRule="auto"/>
            </w:pPr>
          </w:p>
        </w:tc>
        <w:tc>
          <w:tcPr>
            <w:tcW w:w="4795" w:type="dxa"/>
          </w:tcPr>
          <w:p w:rsidR="00F8754F" w:rsidRDefault="00F8754F" w:rsidP="008824A2">
            <w:pPr>
              <w:spacing w:line="276" w:lineRule="auto"/>
              <w:rPr>
                <w:lang w:val="sr-Latn-CS"/>
              </w:rPr>
            </w:pPr>
          </w:p>
          <w:p w:rsidR="00C17442" w:rsidRPr="00BF15B6" w:rsidRDefault="00C17442" w:rsidP="008824A2">
            <w:pPr>
              <w:spacing w:line="276" w:lineRule="auto"/>
              <w:jc w:val="center"/>
              <w:rPr>
                <w:b/>
                <w:lang w:val="sr-Latn-CS"/>
              </w:rPr>
            </w:pPr>
            <w:r w:rsidRPr="00BF15B6">
              <w:rPr>
                <w:b/>
                <w:lang w:val="sr-Latn-CS"/>
              </w:rPr>
              <w:t>V. INTERNA KOMUNIKACIJA</w:t>
            </w:r>
          </w:p>
          <w:p w:rsidR="00C17442" w:rsidRPr="00BF15B6" w:rsidRDefault="00C17442" w:rsidP="008824A2">
            <w:pPr>
              <w:spacing w:line="276" w:lineRule="auto"/>
              <w:jc w:val="center"/>
              <w:rPr>
                <w:b/>
                <w:lang w:val="sr-Latn-CS"/>
              </w:rPr>
            </w:pPr>
          </w:p>
          <w:p w:rsidR="00C17442" w:rsidRPr="00BF15B6" w:rsidRDefault="00C17442" w:rsidP="008824A2">
            <w:pPr>
              <w:spacing w:line="276" w:lineRule="auto"/>
              <w:jc w:val="center"/>
              <w:rPr>
                <w:b/>
                <w:lang w:val="sr-Latn-CS"/>
              </w:rPr>
            </w:pPr>
            <w:r w:rsidRPr="00BF15B6">
              <w:rPr>
                <w:b/>
                <w:lang w:val="sr-Latn-CS"/>
              </w:rPr>
              <w:t>Član 20</w:t>
            </w:r>
          </w:p>
          <w:p w:rsidR="00C17442" w:rsidRPr="00BF15B6" w:rsidRDefault="00C17442" w:rsidP="008824A2">
            <w:pPr>
              <w:spacing w:line="276" w:lineRule="auto"/>
              <w:jc w:val="center"/>
              <w:rPr>
                <w:b/>
                <w:lang w:val="sr-Latn-CS"/>
              </w:rPr>
            </w:pPr>
            <w:r w:rsidRPr="00BF15B6">
              <w:rPr>
                <w:b/>
                <w:lang w:val="sr-Latn-CS"/>
              </w:rPr>
              <w:t>Interna komunikacija u Vladi</w:t>
            </w:r>
          </w:p>
          <w:p w:rsidR="00C17442" w:rsidRPr="00BF15B6" w:rsidRDefault="00C17442" w:rsidP="008824A2">
            <w:pPr>
              <w:spacing w:line="276" w:lineRule="auto"/>
              <w:rPr>
                <w:lang w:val="sr-Latn-CS"/>
              </w:rPr>
            </w:pPr>
          </w:p>
        </w:tc>
      </w:tr>
      <w:tr w:rsidR="00F8754F" w:rsidRPr="00DE14EE" w:rsidTr="00B47EAD">
        <w:tc>
          <w:tcPr>
            <w:tcW w:w="4795" w:type="dxa"/>
          </w:tcPr>
          <w:p w:rsidR="003108BF" w:rsidRDefault="00C17442" w:rsidP="008045F8">
            <w:pPr>
              <w:pStyle w:val="ListParagraph"/>
              <w:numPr>
                <w:ilvl w:val="0"/>
                <w:numId w:val="178"/>
              </w:numPr>
              <w:spacing w:line="276" w:lineRule="auto"/>
            </w:pPr>
            <w:r w:rsidRPr="00875540">
              <w:rPr>
                <w:lang w:val="sq-AL" w:eastAsia="ja-JP"/>
              </w:rPr>
              <w:t>Komunikimi i brendshëm përfshin të gjithë të punësuarit, në mënyrë që të jenë të informuar për lajmet e fundit, të ndajnë informatat dhe të rrisin ndërgjegjësimin lidhur me zhvillimet e fundit, përmes mbledhjeve, e-mailave dhe rrjeteve të brendshme të komunikimit (intranet);</w:t>
            </w:r>
          </w:p>
        </w:tc>
        <w:tc>
          <w:tcPr>
            <w:tcW w:w="4795" w:type="dxa"/>
          </w:tcPr>
          <w:p w:rsidR="00F8754F" w:rsidRDefault="00C17442" w:rsidP="008045F8">
            <w:pPr>
              <w:pStyle w:val="ListParagraph"/>
              <w:numPr>
                <w:ilvl w:val="0"/>
                <w:numId w:val="179"/>
              </w:numPr>
              <w:spacing w:line="276" w:lineRule="auto"/>
            </w:pPr>
            <w:r w:rsidRPr="00597492">
              <w:rPr>
                <w:lang w:val="sq-AL" w:eastAsia="ja-JP"/>
              </w:rPr>
              <w:t>Internal communication shall include all employees, so that they are informed of the latest ne</w:t>
            </w:r>
            <w:r w:rsidR="00EC44E3">
              <w:rPr>
                <w:lang w:val="sq-AL" w:eastAsia="ja-JP"/>
              </w:rPr>
              <w:t>w</w:t>
            </w:r>
            <w:r w:rsidRPr="00597492">
              <w:rPr>
                <w:lang w:val="sq-AL" w:eastAsia="ja-JP"/>
              </w:rPr>
              <w:t>s, share information and raise a</w:t>
            </w:r>
            <w:r w:rsidR="00EC44E3">
              <w:rPr>
                <w:lang w:val="sq-AL" w:eastAsia="ja-JP"/>
              </w:rPr>
              <w:t>w</w:t>
            </w:r>
            <w:r w:rsidRPr="00597492">
              <w:rPr>
                <w:lang w:val="sq-AL" w:eastAsia="ja-JP"/>
              </w:rPr>
              <w:t>areness about recent developments through meetings, e-mails and internal communications net</w:t>
            </w:r>
            <w:r w:rsidR="00EC44E3">
              <w:rPr>
                <w:lang w:val="sq-AL" w:eastAsia="ja-JP"/>
              </w:rPr>
              <w:t>w</w:t>
            </w:r>
            <w:r w:rsidRPr="00597492">
              <w:rPr>
                <w:lang w:val="sq-AL" w:eastAsia="ja-JP"/>
              </w:rPr>
              <w:t>orks (intranet);</w:t>
            </w:r>
          </w:p>
        </w:tc>
        <w:tc>
          <w:tcPr>
            <w:tcW w:w="4795" w:type="dxa"/>
          </w:tcPr>
          <w:p w:rsidR="00F8754F" w:rsidRPr="00BF15B6" w:rsidRDefault="00C17442" w:rsidP="008045F8">
            <w:pPr>
              <w:pStyle w:val="ListParagraph"/>
              <w:numPr>
                <w:ilvl w:val="0"/>
                <w:numId w:val="184"/>
              </w:numPr>
              <w:spacing w:line="276" w:lineRule="auto"/>
              <w:rPr>
                <w:lang w:val="sr-Latn-CS"/>
              </w:rPr>
            </w:pPr>
            <w:r w:rsidRPr="00597492">
              <w:rPr>
                <w:lang w:val="sq-AL" w:eastAsia="ja-JP"/>
              </w:rPr>
              <w:t>Interna komunikacija uključuje sve zaposlene, kako bi bili informisani o najnovijim vestima, da razmenjuju informacije i podižu svest o najnovijim dešavanjima, putem sastanaka, e-mailova i internih mreža komunikacije (intranet);</w:t>
            </w:r>
          </w:p>
        </w:tc>
      </w:tr>
      <w:tr w:rsidR="00C17442" w:rsidRPr="00DE14EE" w:rsidTr="00B47EAD">
        <w:tc>
          <w:tcPr>
            <w:tcW w:w="4795" w:type="dxa"/>
          </w:tcPr>
          <w:p w:rsidR="00C17442" w:rsidRPr="00875540" w:rsidRDefault="00C17442">
            <w:pPr>
              <w:pStyle w:val="ListParagraph"/>
              <w:numPr>
                <w:ilvl w:val="0"/>
                <w:numId w:val="184"/>
              </w:numPr>
              <w:spacing w:line="276" w:lineRule="auto"/>
              <w:rPr>
                <w:lang w:val="sq-AL" w:eastAsia="ja-JP"/>
              </w:rPr>
            </w:pPr>
            <w:r w:rsidRPr="00875540">
              <w:rPr>
                <w:lang w:val="sq-AL" w:eastAsia="ja-JP"/>
              </w:rPr>
              <w:t xml:space="preserve">Zyrat për Komunikim </w:t>
            </w:r>
            <w:r w:rsidR="00F142E2">
              <w:rPr>
                <w:lang w:val="sq-AL" w:eastAsia="ja-JP"/>
              </w:rPr>
              <w:t xml:space="preserve">me </w:t>
            </w:r>
            <w:r w:rsidRPr="00875540">
              <w:rPr>
                <w:lang w:val="sq-AL" w:eastAsia="ja-JP"/>
              </w:rPr>
              <w:t>Publik</w:t>
            </w:r>
            <w:r w:rsidR="00F142E2">
              <w:rPr>
                <w:lang w:val="sq-AL" w:eastAsia="ja-JP"/>
              </w:rPr>
              <w:t>un</w:t>
            </w:r>
            <w:r w:rsidRPr="00875540">
              <w:rPr>
                <w:lang w:val="sq-AL" w:eastAsia="ja-JP"/>
              </w:rPr>
              <w:t xml:space="preserve"> sigurojnë komunikimin në kohë me Sekretarin </w:t>
            </w:r>
            <w:r w:rsidR="00B377E3">
              <w:rPr>
                <w:lang w:val="sq-AL" w:eastAsia="ja-JP"/>
              </w:rPr>
              <w:t>e</w:t>
            </w:r>
            <w:r w:rsidRPr="00875540">
              <w:rPr>
                <w:lang w:val="sq-AL" w:eastAsia="ja-JP"/>
              </w:rPr>
              <w:t xml:space="preserve"> Përgjithshëm, Departamentet dhe Divizionet përkatëse për të harmonizuar dhe koordinuar mesazhet me publikun;</w:t>
            </w:r>
          </w:p>
        </w:tc>
        <w:tc>
          <w:tcPr>
            <w:tcW w:w="4795" w:type="dxa"/>
          </w:tcPr>
          <w:p w:rsidR="00C17442" w:rsidRPr="00597492" w:rsidRDefault="00C17442" w:rsidP="008045F8">
            <w:pPr>
              <w:pStyle w:val="ListParagraph"/>
              <w:numPr>
                <w:ilvl w:val="0"/>
                <w:numId w:val="180"/>
              </w:numPr>
              <w:spacing w:line="276" w:lineRule="auto"/>
              <w:rPr>
                <w:lang w:val="sq-AL" w:eastAsia="ja-JP"/>
              </w:rPr>
            </w:pPr>
            <w:r w:rsidRPr="00597492">
              <w:rPr>
                <w:lang w:val="sq-AL" w:eastAsia="ja-JP"/>
              </w:rPr>
              <w:t xml:space="preserve">Offices for Public Communication shall provide timely communication </w:t>
            </w:r>
            <w:r w:rsidR="00EC44E3">
              <w:rPr>
                <w:lang w:val="sq-AL" w:eastAsia="ja-JP"/>
              </w:rPr>
              <w:t>w</w:t>
            </w:r>
            <w:r w:rsidRPr="00597492">
              <w:rPr>
                <w:lang w:val="sq-AL" w:eastAsia="ja-JP"/>
              </w:rPr>
              <w:t>ith the Secretary-General, respective Departments and Divisions to harmonize and coordinate public messages;</w:t>
            </w:r>
          </w:p>
          <w:p w:rsidR="00C17442" w:rsidRPr="00597492" w:rsidRDefault="00C17442" w:rsidP="00597492">
            <w:pPr>
              <w:spacing w:line="276" w:lineRule="auto"/>
              <w:ind w:left="360"/>
              <w:rPr>
                <w:lang w:val="sq-AL" w:eastAsia="ja-JP"/>
              </w:rPr>
            </w:pPr>
          </w:p>
        </w:tc>
        <w:tc>
          <w:tcPr>
            <w:tcW w:w="4795" w:type="dxa"/>
          </w:tcPr>
          <w:p w:rsidR="00C17442" w:rsidRPr="00597492" w:rsidRDefault="00C17442" w:rsidP="008045F8">
            <w:pPr>
              <w:pStyle w:val="ListParagraph"/>
              <w:numPr>
                <w:ilvl w:val="0"/>
                <w:numId w:val="185"/>
              </w:numPr>
              <w:spacing w:line="276" w:lineRule="auto"/>
              <w:rPr>
                <w:lang w:val="sq-AL" w:eastAsia="ja-JP"/>
              </w:rPr>
            </w:pPr>
            <w:r w:rsidRPr="00597492">
              <w:rPr>
                <w:lang w:val="sq-AL" w:eastAsia="ja-JP"/>
              </w:rPr>
              <w:t>Kancelarije za javnu komunikaciju obezbeđuju pravovremenu komunikaciju sa Generalnim Sekretarom, i odgovarajućim Departmanima i Divizijama radi harmonizacije i koordinacije poruka za javnost;</w:t>
            </w:r>
          </w:p>
        </w:tc>
      </w:tr>
      <w:tr w:rsidR="00C17442" w:rsidRPr="00DE14EE" w:rsidTr="00B47EAD">
        <w:tc>
          <w:tcPr>
            <w:tcW w:w="4795" w:type="dxa"/>
          </w:tcPr>
          <w:p w:rsidR="00C17442" w:rsidRPr="00875540" w:rsidRDefault="00C17442" w:rsidP="008045F8">
            <w:pPr>
              <w:pStyle w:val="ListParagraph"/>
              <w:numPr>
                <w:ilvl w:val="0"/>
                <w:numId w:val="180"/>
              </w:numPr>
              <w:spacing w:line="276" w:lineRule="auto"/>
              <w:rPr>
                <w:lang w:val="sq-AL" w:eastAsia="ja-JP"/>
              </w:rPr>
            </w:pPr>
            <w:r w:rsidRPr="00875540">
              <w:rPr>
                <w:lang w:val="sq-AL" w:eastAsia="ja-JP"/>
              </w:rPr>
              <w:t xml:space="preserve">Zyrat për Komunikim me Publikun sigurojnë që Sekretari i </w:t>
            </w:r>
            <w:r w:rsidRPr="00875540">
              <w:rPr>
                <w:lang w:val="sq-AL" w:eastAsia="ja-JP"/>
              </w:rPr>
              <w:lastRenderedPageBreak/>
              <w:t>Përgjithshëm, drejtorët e Departamenteve dhe udhëheqësit e Divizioneve informohen mbi deklaratat dhe aktivitetet e institucioneve qëndrore dhe lokale;</w:t>
            </w:r>
          </w:p>
        </w:tc>
        <w:tc>
          <w:tcPr>
            <w:tcW w:w="4795" w:type="dxa"/>
          </w:tcPr>
          <w:p w:rsidR="00C17442" w:rsidRPr="00597492" w:rsidRDefault="00C17442" w:rsidP="008045F8">
            <w:pPr>
              <w:pStyle w:val="ListParagraph"/>
              <w:numPr>
                <w:ilvl w:val="0"/>
                <w:numId w:val="181"/>
              </w:numPr>
              <w:spacing w:line="276" w:lineRule="auto"/>
              <w:rPr>
                <w:lang w:val="sq-AL" w:eastAsia="ja-JP"/>
              </w:rPr>
            </w:pPr>
            <w:r w:rsidRPr="00597492">
              <w:rPr>
                <w:lang w:val="sq-AL" w:eastAsia="ja-JP"/>
              </w:rPr>
              <w:lastRenderedPageBreak/>
              <w:t>Offices for Public Communication shall ensure that the Secretary-</w:t>
            </w:r>
            <w:r w:rsidRPr="00597492">
              <w:rPr>
                <w:lang w:val="sq-AL" w:eastAsia="ja-JP"/>
              </w:rPr>
              <w:lastRenderedPageBreak/>
              <w:t>General, Directors of Departments and Heads of Divisions are briefed on the statements and activities of both central and local institutions;</w:t>
            </w:r>
          </w:p>
          <w:p w:rsidR="00C17442" w:rsidRPr="00597492" w:rsidRDefault="00C17442" w:rsidP="00597492">
            <w:pPr>
              <w:spacing w:line="276" w:lineRule="auto"/>
              <w:ind w:left="360"/>
              <w:rPr>
                <w:lang w:val="sq-AL" w:eastAsia="ja-JP"/>
              </w:rPr>
            </w:pPr>
          </w:p>
        </w:tc>
        <w:tc>
          <w:tcPr>
            <w:tcW w:w="4795" w:type="dxa"/>
          </w:tcPr>
          <w:p w:rsidR="00C17442" w:rsidRPr="00597492" w:rsidRDefault="00C17442" w:rsidP="008045F8">
            <w:pPr>
              <w:pStyle w:val="ListParagraph"/>
              <w:numPr>
                <w:ilvl w:val="0"/>
                <w:numId w:val="185"/>
              </w:numPr>
              <w:spacing w:line="276" w:lineRule="auto"/>
              <w:rPr>
                <w:lang w:val="sq-AL" w:eastAsia="ja-JP"/>
              </w:rPr>
            </w:pPr>
            <w:r w:rsidRPr="00597492">
              <w:rPr>
                <w:lang w:val="sq-AL" w:eastAsia="ja-JP"/>
              </w:rPr>
              <w:lastRenderedPageBreak/>
              <w:t xml:space="preserve">Kancelarije za javnu komunikaciju obezbeđuju da Generalni Sekretar, </w:t>
            </w:r>
            <w:r w:rsidRPr="00597492">
              <w:rPr>
                <w:lang w:val="sq-AL" w:eastAsia="ja-JP"/>
              </w:rPr>
              <w:lastRenderedPageBreak/>
              <w:t>Direktori Departmana i rukovodioci Divizija budu obavešteni o izjavama i aktivnostima centralnih i lokalnih institucija;</w:t>
            </w:r>
          </w:p>
          <w:p w:rsidR="00C17442" w:rsidRPr="00597492" w:rsidRDefault="00C17442" w:rsidP="00597492">
            <w:pPr>
              <w:spacing w:line="276" w:lineRule="auto"/>
              <w:ind w:left="360"/>
              <w:rPr>
                <w:lang w:val="sq-AL" w:eastAsia="ja-JP"/>
              </w:rPr>
            </w:pPr>
          </w:p>
        </w:tc>
      </w:tr>
      <w:tr w:rsidR="00C17442" w:rsidRPr="00DE14EE" w:rsidTr="00B47EAD">
        <w:tc>
          <w:tcPr>
            <w:tcW w:w="4795" w:type="dxa"/>
          </w:tcPr>
          <w:p w:rsidR="003108BF" w:rsidRPr="00C62B50" w:rsidRDefault="003108BF" w:rsidP="008045F8">
            <w:pPr>
              <w:pStyle w:val="ListParagraph"/>
              <w:numPr>
                <w:ilvl w:val="0"/>
                <w:numId w:val="181"/>
              </w:numPr>
              <w:spacing w:line="276" w:lineRule="auto"/>
              <w:rPr>
                <w:lang w:val="sq-AL" w:eastAsia="ja-JP"/>
              </w:rPr>
            </w:pPr>
            <w:r w:rsidRPr="00875540">
              <w:rPr>
                <w:lang w:val="sq-AL" w:eastAsia="ja-JP"/>
              </w:rPr>
              <w:lastRenderedPageBreak/>
              <w:t>Zyrat për Komunikim me Publikun shpërndajnë publikimet e ndryshme elektronike dhe raportet e monitorimit të mediave tek Sekretari i Përgjithshëm, drejtorët e Departamenteve dhe udhëheqësit e Divizioneve;</w:t>
            </w:r>
          </w:p>
        </w:tc>
        <w:tc>
          <w:tcPr>
            <w:tcW w:w="4795" w:type="dxa"/>
          </w:tcPr>
          <w:p w:rsidR="003108BF" w:rsidRPr="00597492" w:rsidRDefault="003108BF" w:rsidP="008045F8">
            <w:pPr>
              <w:pStyle w:val="ListParagraph"/>
              <w:numPr>
                <w:ilvl w:val="0"/>
                <w:numId w:val="182"/>
              </w:numPr>
              <w:spacing w:line="276" w:lineRule="auto"/>
              <w:rPr>
                <w:lang w:val="sq-AL" w:eastAsia="ja-JP"/>
              </w:rPr>
            </w:pPr>
            <w:r w:rsidRPr="00597492">
              <w:rPr>
                <w:lang w:val="sq-AL" w:eastAsia="ja-JP"/>
              </w:rPr>
              <w:t>Offices for Public Communication shall make various electronic publications and media monitoring reports available to the Secretary-General, Directors of Departments and Heads of Divisions;</w:t>
            </w:r>
          </w:p>
          <w:p w:rsidR="00C17442" w:rsidRPr="00597492" w:rsidRDefault="00C17442" w:rsidP="00597492">
            <w:pPr>
              <w:spacing w:line="276" w:lineRule="auto"/>
              <w:ind w:left="360"/>
              <w:rPr>
                <w:lang w:val="sq-AL" w:eastAsia="ja-JP"/>
              </w:rPr>
            </w:pPr>
          </w:p>
        </w:tc>
        <w:tc>
          <w:tcPr>
            <w:tcW w:w="4795" w:type="dxa"/>
          </w:tcPr>
          <w:p w:rsidR="003108BF" w:rsidRPr="00597492" w:rsidRDefault="003108BF" w:rsidP="008045F8">
            <w:pPr>
              <w:pStyle w:val="ListParagraph"/>
              <w:numPr>
                <w:ilvl w:val="0"/>
                <w:numId w:val="185"/>
              </w:numPr>
              <w:spacing w:line="276" w:lineRule="auto"/>
              <w:rPr>
                <w:lang w:val="sq-AL" w:eastAsia="ja-JP"/>
              </w:rPr>
            </w:pPr>
            <w:r w:rsidRPr="00597492">
              <w:rPr>
                <w:lang w:val="sq-AL" w:eastAsia="ja-JP"/>
              </w:rPr>
              <w:t>Kancelarije za javnu komunikaciju distribuiraju razne elektronske publikacije i izveštaje o praćenju medija Generalnom Sekretaru, direktorima Departmana i rukovodiocima Divizija;</w:t>
            </w:r>
          </w:p>
          <w:p w:rsidR="00C17442" w:rsidRPr="00597492" w:rsidRDefault="00C17442" w:rsidP="00597492">
            <w:pPr>
              <w:pStyle w:val="ListParagraph"/>
              <w:spacing w:line="276" w:lineRule="auto"/>
              <w:rPr>
                <w:lang w:val="sq-AL" w:eastAsia="ja-JP"/>
              </w:rPr>
            </w:pPr>
          </w:p>
        </w:tc>
      </w:tr>
      <w:tr w:rsidR="00C17442" w:rsidRPr="00DE14EE" w:rsidTr="00B47EAD">
        <w:tc>
          <w:tcPr>
            <w:tcW w:w="4795" w:type="dxa"/>
          </w:tcPr>
          <w:p w:rsidR="003108BF" w:rsidRPr="00C62B50" w:rsidRDefault="003108BF" w:rsidP="008045F8">
            <w:pPr>
              <w:pStyle w:val="ListParagraph"/>
              <w:numPr>
                <w:ilvl w:val="0"/>
                <w:numId w:val="182"/>
              </w:numPr>
              <w:spacing w:line="276" w:lineRule="auto"/>
              <w:rPr>
                <w:lang w:val="sq-AL" w:eastAsia="ja-JP"/>
              </w:rPr>
            </w:pPr>
            <w:r w:rsidRPr="00C62B50">
              <w:rPr>
                <w:lang w:val="sq-AL" w:eastAsia="ja-JP"/>
              </w:rPr>
              <w:t>Zyrat për Komunikim me Publikun sigurojnë që përmbajtja e komunikimit në rrjetin e brendshëm është e përshtatshme për të gjithë.</w:t>
            </w:r>
          </w:p>
          <w:p w:rsidR="00C17442" w:rsidRDefault="00C17442" w:rsidP="008824A2">
            <w:pPr>
              <w:spacing w:line="276" w:lineRule="auto"/>
            </w:pPr>
          </w:p>
        </w:tc>
        <w:tc>
          <w:tcPr>
            <w:tcW w:w="4795" w:type="dxa"/>
          </w:tcPr>
          <w:p w:rsidR="00C17442" w:rsidRPr="00597492" w:rsidRDefault="003108BF" w:rsidP="008045F8">
            <w:pPr>
              <w:pStyle w:val="ListParagraph"/>
              <w:numPr>
                <w:ilvl w:val="0"/>
                <w:numId w:val="183"/>
              </w:numPr>
              <w:spacing w:line="276" w:lineRule="auto"/>
              <w:rPr>
                <w:lang w:val="sq-AL" w:eastAsia="ja-JP"/>
              </w:rPr>
            </w:pPr>
            <w:r w:rsidRPr="00597492">
              <w:rPr>
                <w:lang w:val="sq-AL" w:eastAsia="ja-JP"/>
              </w:rPr>
              <w:t>Offices for Public Communication shall ensure that communication content in the intranet is appropriate for everyone.</w:t>
            </w:r>
          </w:p>
        </w:tc>
        <w:tc>
          <w:tcPr>
            <w:tcW w:w="4795" w:type="dxa"/>
          </w:tcPr>
          <w:p w:rsidR="003108BF" w:rsidRPr="00597492" w:rsidRDefault="003108BF" w:rsidP="008045F8">
            <w:pPr>
              <w:pStyle w:val="ListParagraph"/>
              <w:numPr>
                <w:ilvl w:val="0"/>
                <w:numId w:val="186"/>
              </w:numPr>
              <w:spacing w:line="276" w:lineRule="auto"/>
              <w:rPr>
                <w:lang w:val="sq-AL" w:eastAsia="ja-JP"/>
              </w:rPr>
            </w:pPr>
            <w:r w:rsidRPr="00597492">
              <w:rPr>
                <w:lang w:val="sq-AL" w:eastAsia="ja-JP"/>
              </w:rPr>
              <w:t>Kancelarije za javnu komunikaciju obezbeđuju da je sadržaj komunikacije u internoj mreži pogodan za sve</w:t>
            </w:r>
          </w:p>
          <w:p w:rsidR="00C17442" w:rsidRPr="00BF15B6" w:rsidRDefault="00C17442" w:rsidP="008824A2">
            <w:pPr>
              <w:spacing w:line="276" w:lineRule="auto"/>
              <w:rPr>
                <w:lang w:val="sr-Latn-CS"/>
              </w:rPr>
            </w:pPr>
          </w:p>
        </w:tc>
      </w:tr>
      <w:tr w:rsidR="00C17442" w:rsidRPr="00DE14EE" w:rsidTr="00B47EAD">
        <w:tc>
          <w:tcPr>
            <w:tcW w:w="4795" w:type="dxa"/>
          </w:tcPr>
          <w:p w:rsidR="003108BF" w:rsidRPr="004A1390" w:rsidRDefault="003108BF" w:rsidP="008824A2">
            <w:pPr>
              <w:shd w:val="clear" w:color="auto" w:fill="FFFFFF" w:themeFill="background1"/>
              <w:spacing w:line="276" w:lineRule="auto"/>
              <w:jc w:val="center"/>
              <w:rPr>
                <w:b/>
              </w:rPr>
            </w:pPr>
            <w:r w:rsidRPr="004A1390">
              <w:rPr>
                <w:b/>
              </w:rPr>
              <w:t>Neni 21</w:t>
            </w:r>
          </w:p>
          <w:p w:rsidR="003108BF" w:rsidRDefault="003108BF" w:rsidP="008824A2">
            <w:pPr>
              <w:shd w:val="clear" w:color="auto" w:fill="FFFFFF" w:themeFill="background1"/>
              <w:spacing w:line="276" w:lineRule="auto"/>
              <w:jc w:val="center"/>
              <w:rPr>
                <w:b/>
                <w:lang w:eastAsia="ja-JP"/>
              </w:rPr>
            </w:pPr>
            <w:r w:rsidRPr="00DD666C">
              <w:rPr>
                <w:b/>
                <w:lang w:eastAsia="ja-JP"/>
              </w:rPr>
              <w:t>Bashkëpunimi dhe raportimi</w:t>
            </w:r>
          </w:p>
          <w:p w:rsidR="00C17442" w:rsidRDefault="00C17442" w:rsidP="008824A2">
            <w:pPr>
              <w:spacing w:line="276" w:lineRule="auto"/>
            </w:pPr>
          </w:p>
        </w:tc>
        <w:tc>
          <w:tcPr>
            <w:tcW w:w="4795" w:type="dxa"/>
          </w:tcPr>
          <w:p w:rsidR="003108BF" w:rsidRPr="00BF15B6" w:rsidRDefault="003108BF" w:rsidP="008824A2">
            <w:pPr>
              <w:spacing w:line="276" w:lineRule="auto"/>
              <w:jc w:val="center"/>
              <w:rPr>
                <w:b/>
              </w:rPr>
            </w:pPr>
            <w:r w:rsidRPr="00BF15B6">
              <w:rPr>
                <w:b/>
              </w:rPr>
              <w:t>Article 21</w:t>
            </w:r>
          </w:p>
          <w:p w:rsidR="003108BF" w:rsidRDefault="003108BF" w:rsidP="008824A2">
            <w:pPr>
              <w:spacing w:line="276" w:lineRule="auto"/>
              <w:jc w:val="center"/>
              <w:rPr>
                <w:b/>
                <w:lang w:eastAsia="ja-JP"/>
              </w:rPr>
            </w:pPr>
            <w:r>
              <w:rPr>
                <w:b/>
                <w:lang w:eastAsia="ja-JP"/>
              </w:rPr>
              <w:t>Cooperation and reporting</w:t>
            </w:r>
          </w:p>
          <w:p w:rsidR="00C17442" w:rsidRDefault="00C17442" w:rsidP="008824A2">
            <w:pPr>
              <w:spacing w:line="276" w:lineRule="auto"/>
            </w:pPr>
          </w:p>
        </w:tc>
        <w:tc>
          <w:tcPr>
            <w:tcW w:w="4795" w:type="dxa"/>
          </w:tcPr>
          <w:p w:rsidR="003108BF" w:rsidRPr="00BF15B6" w:rsidRDefault="003108BF" w:rsidP="008824A2">
            <w:pPr>
              <w:spacing w:line="276" w:lineRule="auto"/>
              <w:jc w:val="center"/>
              <w:rPr>
                <w:b/>
                <w:lang w:val="sr-Latn-CS"/>
              </w:rPr>
            </w:pPr>
            <w:r w:rsidRPr="00BF15B6">
              <w:rPr>
                <w:b/>
                <w:lang w:val="sr-Latn-CS"/>
              </w:rPr>
              <w:t>Član 21</w:t>
            </w:r>
          </w:p>
          <w:p w:rsidR="00C17442" w:rsidRPr="003108BF" w:rsidRDefault="003108BF" w:rsidP="008824A2">
            <w:pPr>
              <w:spacing w:line="276" w:lineRule="auto"/>
              <w:jc w:val="center"/>
              <w:rPr>
                <w:b/>
                <w:lang w:val="sr-Latn-CS"/>
              </w:rPr>
            </w:pPr>
            <w:r w:rsidRPr="003108BF">
              <w:rPr>
                <w:b/>
                <w:lang w:val="sr-Latn-CS"/>
              </w:rPr>
              <w:t>Saradnja i izveštavanje</w:t>
            </w:r>
          </w:p>
        </w:tc>
      </w:tr>
      <w:tr w:rsidR="00C17442" w:rsidRPr="00DE14EE" w:rsidTr="00B47EAD">
        <w:tc>
          <w:tcPr>
            <w:tcW w:w="4795" w:type="dxa"/>
          </w:tcPr>
          <w:p w:rsidR="003108BF" w:rsidRPr="004A1390" w:rsidRDefault="003108BF" w:rsidP="008824A2">
            <w:pPr>
              <w:spacing w:line="276" w:lineRule="auto"/>
              <w:rPr>
                <w:lang w:eastAsia="ja-JP"/>
              </w:rPr>
            </w:pPr>
            <w:r w:rsidRPr="004A1390">
              <w:rPr>
                <w:lang w:eastAsia="ja-JP"/>
              </w:rPr>
              <w:t xml:space="preserve">Obligohen të gjitha strukturat brenda institucioneve që të ofrojnë informata të rregullta në </w:t>
            </w:r>
            <w:r w:rsidR="00F142E2">
              <w:rPr>
                <w:lang w:eastAsia="ja-JP"/>
              </w:rPr>
              <w:t>z</w:t>
            </w:r>
            <w:r w:rsidRPr="004A1390">
              <w:rPr>
                <w:lang w:eastAsia="ja-JP"/>
              </w:rPr>
              <w:t xml:space="preserve">yrat përkatëse të </w:t>
            </w:r>
            <w:r w:rsidR="00F142E2">
              <w:rPr>
                <w:lang w:eastAsia="ja-JP"/>
              </w:rPr>
              <w:t>k</w:t>
            </w:r>
            <w:r w:rsidRPr="004A1390">
              <w:rPr>
                <w:lang w:eastAsia="ja-JP"/>
              </w:rPr>
              <w:t>omunikimit per aktivitetet e tyre dhe të bashkëpunojnë për organizimin e mbulimit të tyre në media dhe në rrjetet sociale</w:t>
            </w:r>
            <w:r>
              <w:rPr>
                <w:lang w:eastAsia="ja-JP"/>
              </w:rPr>
              <w:t>.</w:t>
            </w:r>
          </w:p>
          <w:p w:rsidR="00C17442" w:rsidRDefault="00C17442" w:rsidP="008824A2">
            <w:pPr>
              <w:spacing w:line="276" w:lineRule="auto"/>
            </w:pPr>
          </w:p>
        </w:tc>
        <w:tc>
          <w:tcPr>
            <w:tcW w:w="4795" w:type="dxa"/>
          </w:tcPr>
          <w:p w:rsidR="00C8755D" w:rsidRDefault="00C8755D" w:rsidP="008824A2">
            <w:pPr>
              <w:spacing w:line="276" w:lineRule="auto"/>
              <w:rPr>
                <w:lang w:eastAsia="ja-JP"/>
              </w:rPr>
            </w:pPr>
            <w:r w:rsidRPr="00BF15B6">
              <w:rPr>
                <w:lang w:eastAsia="ja-JP"/>
              </w:rPr>
              <w:t xml:space="preserve">All structures </w:t>
            </w:r>
            <w:r w:rsidR="00EC44E3">
              <w:rPr>
                <w:lang w:eastAsia="ja-JP"/>
              </w:rPr>
              <w:t>w</w:t>
            </w:r>
            <w:r w:rsidRPr="00BF15B6">
              <w:rPr>
                <w:lang w:eastAsia="ja-JP"/>
              </w:rPr>
              <w:t>ithin the institutions shall regularly provide information to the respective Communications Offices on their activities and cooperate in organizing their coverage in the media and social net</w:t>
            </w:r>
            <w:r w:rsidR="00EC44E3">
              <w:rPr>
                <w:lang w:eastAsia="ja-JP"/>
              </w:rPr>
              <w:t>w</w:t>
            </w:r>
            <w:r w:rsidRPr="00BF15B6">
              <w:rPr>
                <w:lang w:eastAsia="ja-JP"/>
              </w:rPr>
              <w:t>orks.</w:t>
            </w:r>
          </w:p>
          <w:p w:rsidR="00C17442" w:rsidRDefault="00C17442" w:rsidP="008824A2">
            <w:pPr>
              <w:spacing w:line="276" w:lineRule="auto"/>
            </w:pPr>
          </w:p>
        </w:tc>
        <w:tc>
          <w:tcPr>
            <w:tcW w:w="4795" w:type="dxa"/>
          </w:tcPr>
          <w:p w:rsidR="00C17442" w:rsidRPr="00BF15B6" w:rsidRDefault="00C8755D" w:rsidP="008824A2">
            <w:pPr>
              <w:spacing w:line="276" w:lineRule="auto"/>
              <w:rPr>
                <w:lang w:val="sr-Latn-CS"/>
              </w:rPr>
            </w:pPr>
            <w:r w:rsidRPr="00BF15B6">
              <w:rPr>
                <w:lang w:val="sr-Latn-CS" w:eastAsia="ja-JP"/>
              </w:rPr>
              <w:t>Sve strukture unutar institucija su obavezne da pružaju redovne informacije odgovarajućim Kancelarijama za komunikaciju o njihovim aktivnostima i da sarađuju u organizovanju njihovog pokrivanja u medijima i na društvenim mrežama</w:t>
            </w:r>
            <w:r>
              <w:rPr>
                <w:lang w:val="sr-Latn-CS" w:eastAsia="ja-JP"/>
              </w:rPr>
              <w:t>.</w:t>
            </w:r>
          </w:p>
        </w:tc>
      </w:tr>
      <w:tr w:rsidR="00C17442" w:rsidRPr="00DE14EE" w:rsidTr="00B47EAD">
        <w:tc>
          <w:tcPr>
            <w:tcW w:w="4795" w:type="dxa"/>
          </w:tcPr>
          <w:p w:rsidR="00C8755D" w:rsidRPr="004A1390" w:rsidRDefault="00C8755D" w:rsidP="008824A2">
            <w:pPr>
              <w:tabs>
                <w:tab w:val="left" w:pos="247"/>
              </w:tabs>
              <w:spacing w:line="276" w:lineRule="auto"/>
              <w:jc w:val="center"/>
              <w:rPr>
                <w:b/>
              </w:rPr>
            </w:pPr>
            <w:r w:rsidRPr="004A1390">
              <w:rPr>
                <w:b/>
              </w:rPr>
              <w:t>V.</w:t>
            </w:r>
            <w:r>
              <w:rPr>
                <w:b/>
              </w:rPr>
              <w:t xml:space="preserve"> </w:t>
            </w:r>
            <w:r w:rsidRPr="004A1390">
              <w:rPr>
                <w:b/>
              </w:rPr>
              <w:t>STANDARDET ETIKE</w:t>
            </w:r>
          </w:p>
          <w:p w:rsidR="00C8755D" w:rsidRPr="004A1390" w:rsidRDefault="00C8755D" w:rsidP="008824A2">
            <w:pPr>
              <w:spacing w:line="276" w:lineRule="auto"/>
              <w:jc w:val="center"/>
              <w:rPr>
                <w:b/>
              </w:rPr>
            </w:pPr>
          </w:p>
          <w:p w:rsidR="00C8755D" w:rsidRPr="004A1390" w:rsidRDefault="00C8755D" w:rsidP="008824A2">
            <w:pPr>
              <w:spacing w:line="276" w:lineRule="auto"/>
              <w:jc w:val="center"/>
              <w:rPr>
                <w:b/>
              </w:rPr>
            </w:pPr>
            <w:r w:rsidRPr="004A1390">
              <w:rPr>
                <w:b/>
              </w:rPr>
              <w:t>Neni 22</w:t>
            </w:r>
          </w:p>
          <w:p w:rsidR="00C8755D" w:rsidRPr="004A1390" w:rsidRDefault="00C8755D" w:rsidP="008824A2">
            <w:pPr>
              <w:spacing w:line="276" w:lineRule="auto"/>
              <w:jc w:val="center"/>
              <w:rPr>
                <w:b/>
              </w:rPr>
            </w:pPr>
            <w:r w:rsidRPr="004A1390">
              <w:rPr>
                <w:b/>
              </w:rPr>
              <w:t>Rregullat e etikës për Shërbimin e Komunikimit Qeveritar me Publikun</w:t>
            </w:r>
          </w:p>
          <w:p w:rsidR="00C17442" w:rsidRDefault="00C17442" w:rsidP="008824A2">
            <w:pPr>
              <w:spacing w:line="276" w:lineRule="auto"/>
            </w:pPr>
          </w:p>
        </w:tc>
        <w:tc>
          <w:tcPr>
            <w:tcW w:w="4795" w:type="dxa"/>
          </w:tcPr>
          <w:p w:rsidR="00C8755D" w:rsidRPr="00BF15B6" w:rsidRDefault="00C8755D" w:rsidP="008824A2">
            <w:pPr>
              <w:spacing w:line="276" w:lineRule="auto"/>
              <w:jc w:val="center"/>
              <w:rPr>
                <w:b/>
              </w:rPr>
            </w:pPr>
            <w:r w:rsidRPr="00BF15B6">
              <w:rPr>
                <w:b/>
              </w:rPr>
              <w:lastRenderedPageBreak/>
              <w:t>V.</w:t>
            </w:r>
            <w:r>
              <w:rPr>
                <w:b/>
              </w:rPr>
              <w:t xml:space="preserve"> </w:t>
            </w:r>
            <w:r w:rsidRPr="00BF15B6">
              <w:rPr>
                <w:b/>
              </w:rPr>
              <w:t>ETHICAL STANDARDS</w:t>
            </w:r>
          </w:p>
          <w:p w:rsidR="00C8755D" w:rsidRPr="00BF15B6" w:rsidRDefault="00C8755D" w:rsidP="008824A2">
            <w:pPr>
              <w:spacing w:line="276" w:lineRule="auto"/>
              <w:jc w:val="center"/>
              <w:rPr>
                <w:b/>
              </w:rPr>
            </w:pPr>
          </w:p>
          <w:p w:rsidR="00C8755D" w:rsidRPr="00BF15B6" w:rsidRDefault="00C8755D" w:rsidP="008824A2">
            <w:pPr>
              <w:spacing w:line="276" w:lineRule="auto"/>
              <w:jc w:val="center"/>
              <w:rPr>
                <w:b/>
              </w:rPr>
            </w:pPr>
            <w:r w:rsidRPr="00BF15B6">
              <w:rPr>
                <w:b/>
              </w:rPr>
              <w:t>Article 22</w:t>
            </w:r>
          </w:p>
          <w:p w:rsidR="00C17442" w:rsidRDefault="00C8755D" w:rsidP="008824A2">
            <w:pPr>
              <w:spacing w:line="276" w:lineRule="auto"/>
              <w:jc w:val="center"/>
              <w:rPr>
                <w:b/>
              </w:rPr>
            </w:pPr>
            <w:r w:rsidRPr="00BF15B6">
              <w:rPr>
                <w:b/>
              </w:rPr>
              <w:t>Rules of Ethics for the Public Communication Service of the Government</w:t>
            </w:r>
          </w:p>
          <w:p w:rsidR="00C8755D" w:rsidRDefault="00C8755D" w:rsidP="008824A2">
            <w:pPr>
              <w:spacing w:line="276" w:lineRule="auto"/>
              <w:jc w:val="center"/>
            </w:pPr>
          </w:p>
        </w:tc>
        <w:tc>
          <w:tcPr>
            <w:tcW w:w="4795" w:type="dxa"/>
          </w:tcPr>
          <w:p w:rsidR="00C8755D" w:rsidRPr="00BF15B6" w:rsidRDefault="00C8755D" w:rsidP="008824A2">
            <w:pPr>
              <w:spacing w:line="276" w:lineRule="auto"/>
              <w:jc w:val="center"/>
              <w:rPr>
                <w:b/>
                <w:lang w:val="sr-Latn-CS"/>
              </w:rPr>
            </w:pPr>
            <w:r w:rsidRPr="00BF15B6">
              <w:rPr>
                <w:b/>
                <w:lang w:val="sr-Latn-CS"/>
              </w:rPr>
              <w:lastRenderedPageBreak/>
              <w:t>V. ETIČKI STANDARDI</w:t>
            </w:r>
          </w:p>
          <w:p w:rsidR="00C8755D" w:rsidRPr="00BF15B6" w:rsidRDefault="00C8755D" w:rsidP="008824A2">
            <w:pPr>
              <w:spacing w:line="276" w:lineRule="auto"/>
              <w:jc w:val="center"/>
              <w:rPr>
                <w:b/>
                <w:lang w:val="sr-Latn-CS"/>
              </w:rPr>
            </w:pPr>
          </w:p>
          <w:p w:rsidR="00C8755D" w:rsidRPr="00BF15B6" w:rsidRDefault="00C8755D" w:rsidP="008824A2">
            <w:pPr>
              <w:spacing w:line="276" w:lineRule="auto"/>
              <w:jc w:val="center"/>
              <w:rPr>
                <w:b/>
                <w:lang w:val="sr-Latn-CS"/>
              </w:rPr>
            </w:pPr>
            <w:r w:rsidRPr="00BF15B6">
              <w:rPr>
                <w:b/>
                <w:lang w:val="sr-Latn-CS"/>
              </w:rPr>
              <w:t>Član 22</w:t>
            </w:r>
          </w:p>
          <w:p w:rsidR="00C8755D" w:rsidRPr="00BF15B6" w:rsidRDefault="00C8755D" w:rsidP="008824A2">
            <w:pPr>
              <w:spacing w:line="276" w:lineRule="auto"/>
              <w:jc w:val="center"/>
              <w:rPr>
                <w:b/>
                <w:lang w:val="sr-Latn-CS"/>
              </w:rPr>
            </w:pPr>
            <w:r w:rsidRPr="00BF15B6">
              <w:rPr>
                <w:b/>
                <w:lang w:val="sr-Latn-CS"/>
              </w:rPr>
              <w:t>Pravila etike za Službu za komunikaciju Vlade s javnošću</w:t>
            </w:r>
          </w:p>
          <w:p w:rsidR="00C17442" w:rsidRPr="00BF15B6" w:rsidRDefault="00C17442" w:rsidP="008824A2">
            <w:pPr>
              <w:spacing w:line="276" w:lineRule="auto"/>
              <w:rPr>
                <w:lang w:val="sr-Latn-CS"/>
              </w:rPr>
            </w:pPr>
          </w:p>
        </w:tc>
      </w:tr>
      <w:tr w:rsidR="00C17442" w:rsidRPr="00DE14EE" w:rsidTr="00B47EAD">
        <w:tc>
          <w:tcPr>
            <w:tcW w:w="4795" w:type="dxa"/>
          </w:tcPr>
          <w:p w:rsidR="00C17442" w:rsidRDefault="00C8755D" w:rsidP="008045F8">
            <w:pPr>
              <w:pStyle w:val="ListParagraph"/>
              <w:numPr>
                <w:ilvl w:val="0"/>
                <w:numId w:val="187"/>
              </w:numPr>
              <w:spacing w:line="276" w:lineRule="auto"/>
            </w:pPr>
            <w:r w:rsidRPr="004A1390">
              <w:lastRenderedPageBreak/>
              <w:t xml:space="preserve">Përveç rregullave të përcaktuara në Kodin e Mirësjelljes në Shërbimin Civil të Republikës së Kosovës, pjesëtarët e Shërbimit të Komunikimit Qeveritar me </w:t>
            </w:r>
            <w:r w:rsidR="00F142E2">
              <w:t>P</w:t>
            </w:r>
            <w:r w:rsidRPr="004A1390">
              <w:t>ublikun:</w:t>
            </w:r>
            <w:r>
              <w:t xml:space="preserve"> </w:t>
            </w:r>
          </w:p>
        </w:tc>
        <w:tc>
          <w:tcPr>
            <w:tcW w:w="4795" w:type="dxa"/>
          </w:tcPr>
          <w:p w:rsidR="00C17442" w:rsidRDefault="00C8755D" w:rsidP="008045F8">
            <w:pPr>
              <w:pStyle w:val="ListParagraph"/>
              <w:numPr>
                <w:ilvl w:val="0"/>
                <w:numId w:val="188"/>
              </w:numPr>
              <w:spacing w:line="276" w:lineRule="auto"/>
            </w:pPr>
            <w:r w:rsidRPr="00BF15B6">
              <w:t>In addition to the rules set forth in the Code of Conduct for Civil Servants of the Republic of Kosovo, members of the Public Communication Service of the Government shall:</w:t>
            </w:r>
            <w:r>
              <w:t xml:space="preserve"> </w:t>
            </w:r>
          </w:p>
        </w:tc>
        <w:tc>
          <w:tcPr>
            <w:tcW w:w="4795" w:type="dxa"/>
          </w:tcPr>
          <w:p w:rsidR="00C8755D" w:rsidRPr="00597492" w:rsidRDefault="00C8755D" w:rsidP="008045F8">
            <w:pPr>
              <w:pStyle w:val="ListParagraph"/>
              <w:numPr>
                <w:ilvl w:val="0"/>
                <w:numId w:val="189"/>
              </w:numPr>
              <w:spacing w:line="276" w:lineRule="auto"/>
            </w:pPr>
            <w:r w:rsidRPr="00597492">
              <w:t>Pored pravila utvrđenih Kodeksom ponašanja u civilnoj službi Republike Kosova, članovi Službe za komunikaciju Vlade s javnošću:</w:t>
            </w:r>
          </w:p>
          <w:p w:rsidR="00C17442" w:rsidRPr="00BF15B6" w:rsidRDefault="00C17442" w:rsidP="008824A2">
            <w:pPr>
              <w:spacing w:line="276" w:lineRule="auto"/>
              <w:rPr>
                <w:lang w:val="sr-Latn-CS"/>
              </w:rPr>
            </w:pPr>
          </w:p>
        </w:tc>
      </w:tr>
      <w:tr w:rsidR="00C17442" w:rsidRPr="00DE14EE" w:rsidTr="00B47EAD">
        <w:tc>
          <w:tcPr>
            <w:tcW w:w="4795" w:type="dxa"/>
          </w:tcPr>
          <w:p w:rsidR="00C17442" w:rsidRDefault="00080ED4" w:rsidP="008045F8">
            <w:pPr>
              <w:pStyle w:val="ListParagraph"/>
              <w:numPr>
                <w:ilvl w:val="1"/>
                <w:numId w:val="179"/>
              </w:numPr>
              <w:autoSpaceDE w:val="0"/>
              <w:autoSpaceDN w:val="0"/>
              <w:adjustRightInd w:val="0"/>
              <w:spacing w:line="276" w:lineRule="auto"/>
            </w:pPr>
            <w:r w:rsidRPr="004A1390">
              <w:t xml:space="preserve">Duhet të bashkëpunojë dhe të krijojë marrëdhënie të mira me mediat dhe publikun; </w:t>
            </w:r>
          </w:p>
        </w:tc>
        <w:tc>
          <w:tcPr>
            <w:tcW w:w="4795" w:type="dxa"/>
          </w:tcPr>
          <w:p w:rsidR="005B0892" w:rsidRPr="00BF15B6" w:rsidRDefault="005B0892" w:rsidP="008045F8">
            <w:pPr>
              <w:pStyle w:val="ListParagraph"/>
              <w:numPr>
                <w:ilvl w:val="1"/>
                <w:numId w:val="190"/>
              </w:numPr>
              <w:autoSpaceDE w:val="0"/>
              <w:autoSpaceDN w:val="0"/>
              <w:adjustRightInd w:val="0"/>
              <w:spacing w:line="276" w:lineRule="auto"/>
            </w:pPr>
            <w:r w:rsidRPr="00BF15B6">
              <w:t xml:space="preserve">Cooperate and establish good relations </w:t>
            </w:r>
            <w:r w:rsidR="00EC44E3">
              <w:t>w</w:t>
            </w:r>
            <w:r w:rsidRPr="00BF15B6">
              <w:t xml:space="preserve">ith the media and the public; </w:t>
            </w:r>
          </w:p>
          <w:p w:rsidR="00C17442" w:rsidRDefault="00C17442" w:rsidP="008824A2">
            <w:pPr>
              <w:spacing w:line="276" w:lineRule="auto"/>
              <w:ind w:left="337"/>
            </w:pPr>
          </w:p>
        </w:tc>
        <w:tc>
          <w:tcPr>
            <w:tcW w:w="4795" w:type="dxa"/>
          </w:tcPr>
          <w:p w:rsidR="005B0892" w:rsidRPr="005B0892" w:rsidRDefault="005B0892" w:rsidP="008045F8">
            <w:pPr>
              <w:pStyle w:val="ListParagraph"/>
              <w:numPr>
                <w:ilvl w:val="1"/>
                <w:numId w:val="194"/>
              </w:numPr>
              <w:autoSpaceDE w:val="0"/>
              <w:autoSpaceDN w:val="0"/>
              <w:adjustRightInd w:val="0"/>
              <w:spacing w:line="276" w:lineRule="auto"/>
            </w:pPr>
            <w:r w:rsidRPr="005B0892">
              <w:t>Moraju sarađivati i uspostaviti dobre odnose sa medijima i javnošću;</w:t>
            </w:r>
          </w:p>
          <w:p w:rsidR="00C17442" w:rsidRPr="005B0892" w:rsidRDefault="00C17442" w:rsidP="008824A2">
            <w:pPr>
              <w:spacing w:line="276" w:lineRule="auto"/>
              <w:ind w:left="337"/>
            </w:pPr>
          </w:p>
        </w:tc>
      </w:tr>
      <w:tr w:rsidR="00C17442" w:rsidRPr="00DE14EE" w:rsidTr="00B47EAD">
        <w:tc>
          <w:tcPr>
            <w:tcW w:w="4795" w:type="dxa"/>
          </w:tcPr>
          <w:p w:rsidR="00C17442" w:rsidRDefault="005B0892" w:rsidP="00F142E2">
            <w:pPr>
              <w:pStyle w:val="ListParagraph"/>
              <w:numPr>
                <w:ilvl w:val="1"/>
                <w:numId w:val="194"/>
              </w:numPr>
              <w:autoSpaceDE w:val="0"/>
              <w:autoSpaceDN w:val="0"/>
              <w:adjustRightInd w:val="0"/>
              <w:spacing w:line="276" w:lineRule="auto"/>
            </w:pPr>
            <w:r w:rsidRPr="004A1390">
              <w:t>Duhet të kujdese</w:t>
            </w:r>
            <w:r w:rsidR="00F142E2">
              <w:t>n</w:t>
            </w:r>
            <w:r w:rsidRPr="004A1390">
              <w:t xml:space="preserve"> që informata, e cila shpërndahet, të jetë në</w:t>
            </w:r>
            <w:r>
              <w:t xml:space="preserve"> </w:t>
            </w:r>
            <w:r w:rsidRPr="004A1390">
              <w:t>harmoni me përgjegjësitë e institucioneve publike dhe të kujdeset që prezantimi i informatave të bëhet në mënyrë objektive dhe shpjeguese</w:t>
            </w:r>
            <w:r>
              <w:t>;</w:t>
            </w:r>
          </w:p>
        </w:tc>
        <w:tc>
          <w:tcPr>
            <w:tcW w:w="4795" w:type="dxa"/>
          </w:tcPr>
          <w:p w:rsidR="00C17442" w:rsidRDefault="005B0892" w:rsidP="008045F8">
            <w:pPr>
              <w:pStyle w:val="ListParagraph"/>
              <w:numPr>
                <w:ilvl w:val="1"/>
                <w:numId w:val="191"/>
              </w:numPr>
              <w:autoSpaceDE w:val="0"/>
              <w:autoSpaceDN w:val="0"/>
              <w:adjustRightInd w:val="0"/>
              <w:spacing w:line="276" w:lineRule="auto"/>
            </w:pPr>
            <w:r w:rsidRPr="00BF15B6">
              <w:t xml:space="preserve">Ensure that the disseminated information is in harmony </w:t>
            </w:r>
            <w:r w:rsidR="00EC44E3">
              <w:t>w</w:t>
            </w:r>
            <w:r w:rsidRPr="00BF15B6">
              <w:t>ith the responsibilities of public institutions and ensure that the information is presented in an objective and explanatory manner</w:t>
            </w:r>
            <w:r w:rsidRPr="005B0892">
              <w:t xml:space="preserve">; </w:t>
            </w:r>
          </w:p>
        </w:tc>
        <w:tc>
          <w:tcPr>
            <w:tcW w:w="4795" w:type="dxa"/>
          </w:tcPr>
          <w:p w:rsidR="00C17442" w:rsidRPr="00597492" w:rsidRDefault="005B0892" w:rsidP="008045F8">
            <w:pPr>
              <w:pStyle w:val="ListParagraph"/>
              <w:numPr>
                <w:ilvl w:val="1"/>
                <w:numId w:val="195"/>
              </w:numPr>
              <w:autoSpaceDE w:val="0"/>
              <w:autoSpaceDN w:val="0"/>
              <w:adjustRightInd w:val="0"/>
              <w:spacing w:line="276" w:lineRule="auto"/>
            </w:pPr>
            <w:r w:rsidRPr="005B0892">
              <w:t>Moraju se pobrinuti da informacija, koja se distribuira, bude u skladu sa nadležnostima javnih institucija i pobrinuti da se prezentacija informacija obavlja na objektivan i objašnjavajući način;</w:t>
            </w:r>
          </w:p>
        </w:tc>
      </w:tr>
      <w:tr w:rsidR="00C17442" w:rsidRPr="00DE14EE" w:rsidTr="00B47EAD">
        <w:tc>
          <w:tcPr>
            <w:tcW w:w="4795" w:type="dxa"/>
          </w:tcPr>
          <w:p w:rsidR="00C17442" w:rsidRDefault="005B0892" w:rsidP="008045F8">
            <w:pPr>
              <w:pStyle w:val="ListParagraph"/>
              <w:numPr>
                <w:ilvl w:val="1"/>
                <w:numId w:val="191"/>
              </w:numPr>
              <w:autoSpaceDE w:val="0"/>
              <w:autoSpaceDN w:val="0"/>
              <w:adjustRightInd w:val="0"/>
              <w:spacing w:line="276" w:lineRule="auto"/>
            </w:pPr>
            <w:r w:rsidRPr="004A1390">
              <w:t xml:space="preserve">Duhet të kujdeset që fushatat publike të inicuara nga institucioni përkatës i kontribuojnë informimit, </w:t>
            </w:r>
            <w:r w:rsidRPr="004A1390">
              <w:lastRenderedPageBreak/>
              <w:t xml:space="preserve">edukimit dhe ndërgjegjësimit të opinionit publik; </w:t>
            </w:r>
          </w:p>
        </w:tc>
        <w:tc>
          <w:tcPr>
            <w:tcW w:w="4795" w:type="dxa"/>
          </w:tcPr>
          <w:p w:rsidR="008824A2" w:rsidRPr="00BF15B6" w:rsidRDefault="008824A2" w:rsidP="008045F8">
            <w:pPr>
              <w:pStyle w:val="ListParagraph"/>
              <w:numPr>
                <w:ilvl w:val="1"/>
                <w:numId w:val="192"/>
              </w:numPr>
              <w:autoSpaceDE w:val="0"/>
              <w:autoSpaceDN w:val="0"/>
              <w:adjustRightInd w:val="0"/>
              <w:spacing w:line="276" w:lineRule="auto"/>
            </w:pPr>
            <w:r w:rsidRPr="00BF15B6">
              <w:lastRenderedPageBreak/>
              <w:t>Ensure that the public campaigns initiated by the relevant institution contribute to public information, education and a</w:t>
            </w:r>
            <w:r w:rsidR="00EC44E3">
              <w:t>w</w:t>
            </w:r>
            <w:r w:rsidRPr="00BF15B6">
              <w:t xml:space="preserve">areness raising; </w:t>
            </w:r>
          </w:p>
          <w:p w:rsidR="00C17442" w:rsidRDefault="00C17442" w:rsidP="00597492">
            <w:pPr>
              <w:autoSpaceDE w:val="0"/>
              <w:autoSpaceDN w:val="0"/>
              <w:adjustRightInd w:val="0"/>
              <w:spacing w:line="276" w:lineRule="auto"/>
            </w:pPr>
          </w:p>
        </w:tc>
        <w:tc>
          <w:tcPr>
            <w:tcW w:w="4795" w:type="dxa"/>
          </w:tcPr>
          <w:p w:rsidR="00C17442" w:rsidRPr="008824A2" w:rsidRDefault="008824A2" w:rsidP="008045F8">
            <w:pPr>
              <w:pStyle w:val="ListParagraph"/>
              <w:numPr>
                <w:ilvl w:val="1"/>
                <w:numId w:val="195"/>
              </w:numPr>
              <w:autoSpaceDE w:val="0"/>
              <w:autoSpaceDN w:val="0"/>
              <w:adjustRightInd w:val="0"/>
              <w:spacing w:line="276" w:lineRule="auto"/>
            </w:pPr>
            <w:r w:rsidRPr="008824A2">
              <w:lastRenderedPageBreak/>
              <w:t xml:space="preserve">Moraju se pobrinuti da javne kampanje koje inicira odgovarajuća institucija doprinose informisanju, </w:t>
            </w:r>
            <w:r w:rsidRPr="008824A2">
              <w:lastRenderedPageBreak/>
              <w:t>edukaciji i podizanju svesti javnog mnjenja;</w:t>
            </w:r>
          </w:p>
        </w:tc>
      </w:tr>
      <w:tr w:rsidR="00C17442" w:rsidRPr="00DE14EE" w:rsidTr="00B47EAD">
        <w:tc>
          <w:tcPr>
            <w:tcW w:w="4795" w:type="dxa"/>
          </w:tcPr>
          <w:p w:rsidR="00C17442" w:rsidRDefault="008824A2" w:rsidP="008045F8">
            <w:pPr>
              <w:pStyle w:val="ListParagraph"/>
              <w:numPr>
                <w:ilvl w:val="1"/>
                <w:numId w:val="192"/>
              </w:numPr>
              <w:autoSpaceDE w:val="0"/>
              <w:autoSpaceDN w:val="0"/>
              <w:adjustRightInd w:val="0"/>
              <w:spacing w:line="276" w:lineRule="auto"/>
            </w:pPr>
            <w:r w:rsidRPr="004A1390">
              <w:lastRenderedPageBreak/>
              <w:t>Nuk duhet të keqpërdorin ose të zbulojnë informata, të cilat i kanë përfituar si rezultat i pozitës së tyre zyrtare.</w:t>
            </w:r>
          </w:p>
        </w:tc>
        <w:tc>
          <w:tcPr>
            <w:tcW w:w="4795" w:type="dxa"/>
          </w:tcPr>
          <w:p w:rsidR="008824A2" w:rsidRPr="00BF15B6" w:rsidRDefault="008824A2" w:rsidP="008045F8">
            <w:pPr>
              <w:pStyle w:val="ListParagraph"/>
              <w:numPr>
                <w:ilvl w:val="1"/>
                <w:numId w:val="193"/>
              </w:numPr>
              <w:autoSpaceDE w:val="0"/>
              <w:autoSpaceDN w:val="0"/>
              <w:adjustRightInd w:val="0"/>
              <w:spacing w:line="276" w:lineRule="auto"/>
            </w:pPr>
            <w:r w:rsidRPr="00BF15B6">
              <w:t>Not misuse or disclose the information obtained as a result of their official position.</w:t>
            </w:r>
          </w:p>
          <w:p w:rsidR="00C17442" w:rsidRDefault="00C17442" w:rsidP="00597492">
            <w:pPr>
              <w:autoSpaceDE w:val="0"/>
              <w:autoSpaceDN w:val="0"/>
              <w:adjustRightInd w:val="0"/>
              <w:spacing w:line="276" w:lineRule="auto"/>
              <w:ind w:left="360"/>
            </w:pPr>
          </w:p>
        </w:tc>
        <w:tc>
          <w:tcPr>
            <w:tcW w:w="4795" w:type="dxa"/>
          </w:tcPr>
          <w:p w:rsidR="008824A2" w:rsidRPr="008824A2" w:rsidRDefault="008824A2" w:rsidP="008045F8">
            <w:pPr>
              <w:pStyle w:val="ListParagraph"/>
              <w:numPr>
                <w:ilvl w:val="1"/>
                <w:numId w:val="195"/>
              </w:numPr>
              <w:autoSpaceDE w:val="0"/>
              <w:autoSpaceDN w:val="0"/>
              <w:adjustRightInd w:val="0"/>
              <w:spacing w:line="276" w:lineRule="auto"/>
            </w:pPr>
            <w:r w:rsidRPr="008824A2">
              <w:t xml:space="preserve">Ne smeju da zloupotrebljavaju </w:t>
            </w:r>
            <w:proofErr w:type="gramStart"/>
            <w:r w:rsidRPr="008824A2">
              <w:t>ili</w:t>
            </w:r>
            <w:proofErr w:type="gramEnd"/>
            <w:r w:rsidRPr="008824A2">
              <w:t xml:space="preserve"> otkrivaju informacije koje su dobili kao rezultat njihovog službenog položaja.</w:t>
            </w:r>
          </w:p>
          <w:p w:rsidR="00C17442" w:rsidRPr="008824A2" w:rsidRDefault="00C17442" w:rsidP="00597492">
            <w:pPr>
              <w:autoSpaceDE w:val="0"/>
              <w:autoSpaceDN w:val="0"/>
              <w:adjustRightInd w:val="0"/>
              <w:spacing w:line="276" w:lineRule="auto"/>
            </w:pPr>
          </w:p>
        </w:tc>
      </w:tr>
      <w:tr w:rsidR="00C17442" w:rsidRPr="00DE14EE" w:rsidTr="00B47EAD">
        <w:tc>
          <w:tcPr>
            <w:tcW w:w="4795" w:type="dxa"/>
          </w:tcPr>
          <w:p w:rsidR="008824A2" w:rsidRDefault="008824A2" w:rsidP="008824A2">
            <w:pPr>
              <w:spacing w:line="276" w:lineRule="auto"/>
              <w:jc w:val="center"/>
              <w:rPr>
                <w:b/>
              </w:rPr>
            </w:pPr>
          </w:p>
          <w:p w:rsidR="008824A2" w:rsidRPr="004A1390" w:rsidRDefault="008824A2" w:rsidP="008824A2">
            <w:pPr>
              <w:spacing w:line="276" w:lineRule="auto"/>
              <w:jc w:val="center"/>
              <w:rPr>
                <w:b/>
              </w:rPr>
            </w:pPr>
            <w:r w:rsidRPr="004A1390">
              <w:rPr>
                <w:b/>
              </w:rPr>
              <w:t>Neni 23</w:t>
            </w:r>
          </w:p>
          <w:p w:rsidR="008824A2" w:rsidRDefault="008824A2" w:rsidP="008824A2">
            <w:pPr>
              <w:pStyle w:val="NormalWeb"/>
              <w:spacing w:before="0" w:after="0" w:line="276" w:lineRule="auto"/>
              <w:jc w:val="center"/>
              <w:rPr>
                <w:rStyle w:val="Strong"/>
                <w:rFonts w:ascii="Times New Roman" w:eastAsia="MS Mincho" w:hAnsi="Times New Roman" w:cs="Times New Roman"/>
                <w:b/>
              </w:rPr>
            </w:pPr>
            <w:r w:rsidRPr="00833C50">
              <w:rPr>
                <w:rStyle w:val="Strong"/>
                <w:rFonts w:ascii="Times New Roman" w:eastAsia="MS Mincho" w:hAnsi="Times New Roman" w:cs="Times New Roman"/>
                <w:b/>
              </w:rPr>
              <w:t>Publiciteti i veprave publike</w:t>
            </w:r>
          </w:p>
          <w:p w:rsidR="00C17442" w:rsidRDefault="00C17442" w:rsidP="008824A2">
            <w:pPr>
              <w:spacing w:line="276" w:lineRule="auto"/>
            </w:pPr>
          </w:p>
        </w:tc>
        <w:tc>
          <w:tcPr>
            <w:tcW w:w="4795" w:type="dxa"/>
          </w:tcPr>
          <w:p w:rsidR="008824A2" w:rsidRDefault="008824A2" w:rsidP="008824A2">
            <w:pPr>
              <w:spacing w:line="276" w:lineRule="auto"/>
              <w:jc w:val="center"/>
              <w:rPr>
                <w:b/>
              </w:rPr>
            </w:pPr>
          </w:p>
          <w:p w:rsidR="008824A2" w:rsidRPr="00BF15B6" w:rsidRDefault="008824A2" w:rsidP="008824A2">
            <w:pPr>
              <w:spacing w:line="276" w:lineRule="auto"/>
              <w:jc w:val="center"/>
              <w:rPr>
                <w:b/>
              </w:rPr>
            </w:pPr>
            <w:r w:rsidRPr="00BF15B6">
              <w:rPr>
                <w:b/>
              </w:rPr>
              <w:t>Article 23</w:t>
            </w:r>
          </w:p>
          <w:p w:rsidR="008824A2" w:rsidRPr="00D33566" w:rsidRDefault="008824A2" w:rsidP="008824A2">
            <w:pPr>
              <w:pStyle w:val="NormalWeb"/>
              <w:spacing w:before="0" w:after="0" w:line="276" w:lineRule="auto"/>
              <w:jc w:val="center"/>
              <w:rPr>
                <w:rFonts w:ascii="Times New Roman" w:hAnsi="Times New Roman" w:cs="Times New Roman"/>
                <w:b w:val="0"/>
              </w:rPr>
            </w:pPr>
            <w:r w:rsidRPr="00D33566">
              <w:rPr>
                <w:rStyle w:val="Strong"/>
                <w:rFonts w:ascii="Times New Roman" w:eastAsia="MS Mincho" w:hAnsi="Times New Roman" w:cs="Times New Roman"/>
                <w:b/>
              </w:rPr>
              <w:t>Publicity of public acts</w:t>
            </w:r>
          </w:p>
          <w:p w:rsidR="00C17442" w:rsidRDefault="00C17442" w:rsidP="008824A2">
            <w:pPr>
              <w:spacing w:line="276" w:lineRule="auto"/>
            </w:pPr>
          </w:p>
        </w:tc>
        <w:tc>
          <w:tcPr>
            <w:tcW w:w="4795" w:type="dxa"/>
          </w:tcPr>
          <w:p w:rsidR="008824A2" w:rsidRDefault="008824A2" w:rsidP="008824A2">
            <w:pPr>
              <w:spacing w:line="276" w:lineRule="auto"/>
              <w:jc w:val="center"/>
              <w:rPr>
                <w:b/>
                <w:lang w:val="sr-Latn-CS"/>
              </w:rPr>
            </w:pPr>
          </w:p>
          <w:p w:rsidR="008824A2" w:rsidRPr="00BF15B6" w:rsidRDefault="008824A2" w:rsidP="008824A2">
            <w:pPr>
              <w:spacing w:line="276" w:lineRule="auto"/>
              <w:jc w:val="center"/>
              <w:rPr>
                <w:b/>
                <w:lang w:val="sr-Latn-CS"/>
              </w:rPr>
            </w:pPr>
            <w:r w:rsidRPr="00BF15B6">
              <w:rPr>
                <w:b/>
                <w:lang w:val="sr-Latn-CS"/>
              </w:rPr>
              <w:t>Član 23</w:t>
            </w:r>
          </w:p>
          <w:p w:rsidR="008824A2" w:rsidRPr="00D33566" w:rsidRDefault="008824A2" w:rsidP="008824A2">
            <w:pPr>
              <w:pStyle w:val="NormalWeb"/>
              <w:spacing w:before="0" w:after="0" w:line="276" w:lineRule="auto"/>
              <w:jc w:val="center"/>
              <w:rPr>
                <w:rFonts w:ascii="Times New Roman" w:hAnsi="Times New Roman" w:cs="Times New Roman"/>
                <w:b w:val="0"/>
                <w:lang w:val="sr-Latn-CS"/>
              </w:rPr>
            </w:pPr>
            <w:r w:rsidRPr="00D33566">
              <w:rPr>
                <w:rStyle w:val="Strong"/>
                <w:rFonts w:ascii="Times New Roman" w:eastAsia="MS Mincho" w:hAnsi="Times New Roman" w:cs="Times New Roman"/>
                <w:b/>
                <w:lang w:val="sr-Latn-CS"/>
              </w:rPr>
              <w:t>Publicitet javnih dela</w:t>
            </w:r>
          </w:p>
          <w:p w:rsidR="00C17442" w:rsidRPr="00BF15B6" w:rsidRDefault="00C17442" w:rsidP="008824A2">
            <w:pPr>
              <w:spacing w:line="276" w:lineRule="auto"/>
              <w:rPr>
                <w:lang w:val="sr-Latn-CS"/>
              </w:rPr>
            </w:pPr>
          </w:p>
        </w:tc>
      </w:tr>
      <w:tr w:rsidR="00C17442" w:rsidRPr="00DE14EE" w:rsidTr="00B47EAD">
        <w:tc>
          <w:tcPr>
            <w:tcW w:w="4795" w:type="dxa"/>
          </w:tcPr>
          <w:p w:rsidR="008824A2" w:rsidRPr="00833C50" w:rsidRDefault="008824A2" w:rsidP="008824A2">
            <w:pPr>
              <w:spacing w:line="276" w:lineRule="auto"/>
            </w:pPr>
            <w:r w:rsidRPr="00833C50">
              <w:t>Veprat publike dhe çdo produkt i veprimtarisë qeveritare, që realizohet me fonde publike ose të donatorëve, mund të përdoren për publicitet dhe në reklamat e qeverisë, por nuk duhet të prezantohen si meritë e një individi, një apo disa partive politike. Veprat publike trajtohen në përputhje me Ligjin nr. 04/l-065 për të drejtat e autorit dhe të drejtat e përafërta (Gazeta Zyrtare nr. 27/ 30 nëntor 2011).</w:t>
            </w:r>
          </w:p>
          <w:p w:rsidR="00C17442" w:rsidRDefault="00C17442" w:rsidP="008824A2">
            <w:pPr>
              <w:spacing w:line="276" w:lineRule="auto"/>
            </w:pPr>
          </w:p>
        </w:tc>
        <w:tc>
          <w:tcPr>
            <w:tcW w:w="4795" w:type="dxa"/>
          </w:tcPr>
          <w:p w:rsidR="008824A2" w:rsidRPr="00BF15B6" w:rsidRDefault="008824A2" w:rsidP="008824A2">
            <w:pPr>
              <w:spacing w:line="276" w:lineRule="auto"/>
            </w:pPr>
            <w:r w:rsidRPr="00BF15B6">
              <w:t xml:space="preserve">Public acts and any products of government activity implemented </w:t>
            </w:r>
            <w:r w:rsidR="00EC44E3">
              <w:t>w</w:t>
            </w:r>
            <w:r w:rsidRPr="00BF15B6">
              <w:t xml:space="preserve">ith public or donor funds may be used for publicity and government advertisements, but shall not be presented as a merit of an individual or one or several political parties. Public </w:t>
            </w:r>
            <w:r w:rsidR="00EC44E3">
              <w:t>w</w:t>
            </w:r>
            <w:r w:rsidRPr="00BF15B6">
              <w:t xml:space="preserve">orks shall be treated in compliance </w:t>
            </w:r>
            <w:r w:rsidR="00EC44E3">
              <w:t>w</w:t>
            </w:r>
            <w:r w:rsidRPr="00BF15B6">
              <w:t>ith the La</w:t>
            </w:r>
            <w:r w:rsidR="00EC44E3">
              <w:t>w</w:t>
            </w:r>
            <w:r w:rsidRPr="00BF15B6">
              <w:t xml:space="preserve"> No. 04/L-065 on Copyrights and Related Rights (Official Gazette No. 27/30 November 2011).</w:t>
            </w:r>
          </w:p>
          <w:p w:rsidR="00C17442" w:rsidRDefault="00C17442" w:rsidP="008824A2">
            <w:pPr>
              <w:spacing w:line="276" w:lineRule="auto"/>
            </w:pPr>
          </w:p>
        </w:tc>
        <w:tc>
          <w:tcPr>
            <w:tcW w:w="4795" w:type="dxa"/>
          </w:tcPr>
          <w:p w:rsidR="008824A2" w:rsidRPr="00BF15B6" w:rsidRDefault="008824A2" w:rsidP="008824A2">
            <w:pPr>
              <w:spacing w:line="276" w:lineRule="auto"/>
              <w:rPr>
                <w:lang w:val="sr-Latn-CS"/>
              </w:rPr>
            </w:pPr>
            <w:r w:rsidRPr="00BF15B6">
              <w:rPr>
                <w:lang w:val="sr-Latn-CS"/>
              </w:rPr>
              <w:t>Javna dela i bilo koji proizvod vladine delatnosti, koji se realizuju javnim ili donatorskim sredstvima, mogu se koristiti za publicitet i u oglašavanju Vlade, ali se ne smeju predstavljati kao zasluga pojedinca, jedne ili više političkih stranaka. Javna dela se tretiraju u skladu sa Zakonom br. 04/L-065 o autorskom i srodnom pravu (Službeni list br. 27/30. novembar 2011.).</w:t>
            </w:r>
          </w:p>
          <w:p w:rsidR="00C17442" w:rsidRPr="00BF15B6" w:rsidRDefault="00C17442" w:rsidP="008824A2">
            <w:pPr>
              <w:spacing w:line="276" w:lineRule="auto"/>
              <w:rPr>
                <w:lang w:val="sr-Latn-CS"/>
              </w:rPr>
            </w:pPr>
          </w:p>
        </w:tc>
      </w:tr>
      <w:tr w:rsidR="008824A2" w:rsidRPr="00DE14EE" w:rsidTr="00B47EAD">
        <w:tc>
          <w:tcPr>
            <w:tcW w:w="4795" w:type="dxa"/>
          </w:tcPr>
          <w:p w:rsidR="008824A2" w:rsidRPr="008824A2" w:rsidRDefault="008824A2" w:rsidP="008824A2">
            <w:pPr>
              <w:pStyle w:val="NormalWeb"/>
              <w:spacing w:before="0" w:after="0" w:line="276" w:lineRule="auto"/>
              <w:jc w:val="center"/>
              <w:rPr>
                <w:rFonts w:ascii="Book Antiqua" w:hAnsi="Book Antiqua" w:cs="Times New Roman"/>
                <w:b w:val="0"/>
              </w:rPr>
            </w:pPr>
            <w:r w:rsidRPr="008824A2">
              <w:rPr>
                <w:rStyle w:val="Strong"/>
                <w:rFonts w:ascii="Book Antiqua" w:eastAsia="MS Mincho" w:hAnsi="Book Antiqua" w:cs="Times New Roman"/>
                <w:b/>
              </w:rPr>
              <w:t>Neni 24</w:t>
            </w:r>
          </w:p>
          <w:p w:rsidR="008824A2" w:rsidRPr="008824A2" w:rsidRDefault="008824A2" w:rsidP="008824A2">
            <w:pPr>
              <w:pStyle w:val="NormalWeb"/>
              <w:spacing w:before="0" w:after="0" w:line="276" w:lineRule="auto"/>
              <w:jc w:val="center"/>
              <w:rPr>
                <w:rStyle w:val="Strong"/>
                <w:rFonts w:ascii="Book Antiqua" w:eastAsia="MS Mincho" w:hAnsi="Book Antiqua" w:cs="Times New Roman"/>
                <w:b/>
              </w:rPr>
            </w:pPr>
            <w:r w:rsidRPr="008824A2">
              <w:rPr>
                <w:rStyle w:val="Strong"/>
                <w:rFonts w:ascii="Book Antiqua" w:eastAsia="MS Mincho" w:hAnsi="Book Antiqua" w:cs="Times New Roman"/>
                <w:b/>
              </w:rPr>
              <w:t>Intervistat dhe fjalimet</w:t>
            </w:r>
          </w:p>
          <w:p w:rsidR="008824A2" w:rsidRDefault="008824A2" w:rsidP="008824A2">
            <w:pPr>
              <w:spacing w:line="276" w:lineRule="auto"/>
            </w:pPr>
          </w:p>
        </w:tc>
        <w:tc>
          <w:tcPr>
            <w:tcW w:w="4795" w:type="dxa"/>
          </w:tcPr>
          <w:p w:rsidR="008824A2" w:rsidRPr="008824A2" w:rsidRDefault="008824A2" w:rsidP="008824A2">
            <w:pPr>
              <w:pStyle w:val="NormalWeb"/>
              <w:spacing w:before="0" w:after="0" w:line="276" w:lineRule="auto"/>
              <w:jc w:val="center"/>
              <w:rPr>
                <w:rStyle w:val="Strong"/>
                <w:rFonts w:ascii="Book Antiqua" w:eastAsia="MS Mincho" w:hAnsi="Book Antiqua"/>
              </w:rPr>
            </w:pPr>
            <w:r w:rsidRPr="008824A2">
              <w:rPr>
                <w:rStyle w:val="Strong"/>
                <w:rFonts w:ascii="Book Antiqua" w:eastAsia="MS Mincho" w:hAnsi="Book Antiqua" w:cs="Times New Roman"/>
                <w:b/>
              </w:rPr>
              <w:t>Article 24</w:t>
            </w:r>
          </w:p>
          <w:p w:rsidR="008824A2" w:rsidRPr="008824A2" w:rsidRDefault="008824A2" w:rsidP="008824A2">
            <w:pPr>
              <w:pStyle w:val="NormalWeb"/>
              <w:spacing w:before="0" w:after="0" w:line="276" w:lineRule="auto"/>
              <w:jc w:val="center"/>
              <w:rPr>
                <w:rStyle w:val="Strong"/>
                <w:rFonts w:ascii="Book Antiqua" w:eastAsia="MS Mincho" w:hAnsi="Book Antiqua"/>
              </w:rPr>
            </w:pPr>
            <w:r w:rsidRPr="008824A2">
              <w:rPr>
                <w:rStyle w:val="Strong"/>
                <w:rFonts w:ascii="Book Antiqua" w:eastAsia="MS Mincho" w:hAnsi="Book Antiqua" w:cs="Times New Roman"/>
                <w:b/>
              </w:rPr>
              <w:t>Intervie</w:t>
            </w:r>
            <w:r w:rsidR="00EC44E3">
              <w:rPr>
                <w:rStyle w:val="Strong"/>
                <w:rFonts w:ascii="Book Antiqua" w:eastAsia="MS Mincho" w:hAnsi="Book Antiqua" w:cs="Times New Roman"/>
                <w:b/>
              </w:rPr>
              <w:t>w</w:t>
            </w:r>
            <w:r w:rsidRPr="008824A2">
              <w:rPr>
                <w:rStyle w:val="Strong"/>
                <w:rFonts w:ascii="Book Antiqua" w:eastAsia="MS Mincho" w:hAnsi="Book Antiqua" w:cs="Times New Roman"/>
                <w:b/>
              </w:rPr>
              <w:t>s and speeches</w:t>
            </w:r>
          </w:p>
          <w:p w:rsidR="008824A2" w:rsidRPr="008824A2" w:rsidRDefault="008824A2" w:rsidP="008824A2">
            <w:pPr>
              <w:spacing w:line="276" w:lineRule="auto"/>
              <w:rPr>
                <w:rStyle w:val="Strong"/>
              </w:rPr>
            </w:pPr>
          </w:p>
        </w:tc>
        <w:tc>
          <w:tcPr>
            <w:tcW w:w="4795" w:type="dxa"/>
          </w:tcPr>
          <w:p w:rsidR="008824A2" w:rsidRPr="008824A2" w:rsidRDefault="008824A2" w:rsidP="008824A2">
            <w:pPr>
              <w:pStyle w:val="NormalWeb"/>
              <w:spacing w:before="0" w:after="0" w:line="276" w:lineRule="auto"/>
              <w:jc w:val="center"/>
              <w:rPr>
                <w:rStyle w:val="Strong"/>
                <w:rFonts w:ascii="Book Antiqua" w:eastAsia="MS Mincho" w:hAnsi="Book Antiqua"/>
              </w:rPr>
            </w:pPr>
            <w:r w:rsidRPr="008824A2">
              <w:rPr>
                <w:rStyle w:val="Strong"/>
                <w:rFonts w:ascii="Book Antiqua" w:eastAsia="MS Mincho" w:hAnsi="Book Antiqua" w:cs="Times New Roman"/>
                <w:b/>
              </w:rPr>
              <w:t>Član 24</w:t>
            </w:r>
          </w:p>
          <w:p w:rsidR="008824A2" w:rsidRPr="008824A2" w:rsidRDefault="008824A2" w:rsidP="008824A2">
            <w:pPr>
              <w:pStyle w:val="NormalWeb"/>
              <w:spacing w:before="0" w:after="0" w:line="276" w:lineRule="auto"/>
              <w:jc w:val="center"/>
              <w:rPr>
                <w:rStyle w:val="Strong"/>
                <w:rFonts w:ascii="Book Antiqua" w:eastAsia="MS Mincho" w:hAnsi="Book Antiqua"/>
              </w:rPr>
            </w:pPr>
            <w:r w:rsidRPr="008824A2">
              <w:rPr>
                <w:rStyle w:val="Strong"/>
                <w:rFonts w:ascii="Book Antiqua" w:eastAsia="MS Mincho" w:hAnsi="Book Antiqua" w:cs="Times New Roman"/>
                <w:b/>
              </w:rPr>
              <w:t>Intervjui i govori</w:t>
            </w:r>
          </w:p>
          <w:p w:rsidR="008824A2" w:rsidRPr="00BF15B6" w:rsidRDefault="008824A2" w:rsidP="008824A2">
            <w:pPr>
              <w:spacing w:line="276" w:lineRule="auto"/>
              <w:rPr>
                <w:lang w:val="sr-Latn-CS"/>
              </w:rPr>
            </w:pPr>
          </w:p>
        </w:tc>
      </w:tr>
      <w:tr w:rsidR="008824A2" w:rsidRPr="00DE14EE" w:rsidTr="00B47EAD">
        <w:tc>
          <w:tcPr>
            <w:tcW w:w="4795" w:type="dxa"/>
          </w:tcPr>
          <w:p w:rsidR="008824A2" w:rsidRDefault="006971D6" w:rsidP="008045F8">
            <w:pPr>
              <w:pStyle w:val="NormalWeb"/>
              <w:numPr>
                <w:ilvl w:val="0"/>
                <w:numId w:val="196"/>
              </w:numPr>
              <w:spacing w:line="276" w:lineRule="auto"/>
            </w:pPr>
            <w:r w:rsidRPr="006971D6">
              <w:rPr>
                <w:rFonts w:ascii="Book Antiqua" w:eastAsia="MS Mincho" w:hAnsi="Book Antiqua" w:cs="Times New Roman"/>
                <w:b w:val="0"/>
              </w:rPr>
              <w:t xml:space="preserve">Në mënyrë që të garantohet bashkërendimi i efektshëm i punës </w:t>
            </w:r>
            <w:r w:rsidRPr="006971D6">
              <w:rPr>
                <w:rFonts w:ascii="Book Antiqua" w:eastAsia="MS Mincho" w:hAnsi="Book Antiqua" w:cs="Times New Roman"/>
                <w:b w:val="0"/>
              </w:rPr>
              <w:lastRenderedPageBreak/>
              <w:t xml:space="preserve">së kabinetit qeveritar, për përmbajtje dhe kohën e prononcimeve, fjalimeve, deklaratave për shtyp dhe nismave të reja që janë prioritare për Qeverinë dhe nuk janë specifike për fushën e një </w:t>
            </w:r>
            <w:r w:rsidR="00144156">
              <w:rPr>
                <w:rFonts w:ascii="Book Antiqua" w:eastAsia="MS Mincho" w:hAnsi="Book Antiqua" w:cs="Times New Roman"/>
                <w:b w:val="0"/>
              </w:rPr>
              <w:t>m</w:t>
            </w:r>
            <w:r w:rsidRPr="006971D6">
              <w:rPr>
                <w:rFonts w:ascii="Book Antiqua" w:eastAsia="MS Mincho" w:hAnsi="Book Antiqua" w:cs="Times New Roman"/>
                <w:b w:val="0"/>
              </w:rPr>
              <w:t xml:space="preserve">inistrie konkrete duhet të koordinohen me </w:t>
            </w:r>
            <w:r w:rsidR="00144156">
              <w:rPr>
                <w:rFonts w:ascii="Book Antiqua" w:eastAsia="MS Mincho" w:hAnsi="Book Antiqua" w:cs="Times New Roman"/>
                <w:b w:val="0"/>
              </w:rPr>
              <w:t>z</w:t>
            </w:r>
            <w:r w:rsidRPr="006971D6">
              <w:rPr>
                <w:rFonts w:ascii="Book Antiqua" w:eastAsia="MS Mincho" w:hAnsi="Book Antiqua" w:cs="Times New Roman"/>
                <w:b w:val="0"/>
              </w:rPr>
              <w:t>ëdhënësin e Qeverisë. </w:t>
            </w:r>
          </w:p>
        </w:tc>
        <w:tc>
          <w:tcPr>
            <w:tcW w:w="4795" w:type="dxa"/>
          </w:tcPr>
          <w:p w:rsidR="008824A2" w:rsidRDefault="006971D6" w:rsidP="008045F8">
            <w:pPr>
              <w:pStyle w:val="NormalWeb"/>
              <w:numPr>
                <w:ilvl w:val="0"/>
                <w:numId w:val="197"/>
              </w:numPr>
              <w:spacing w:line="276" w:lineRule="auto"/>
            </w:pPr>
            <w:r w:rsidRPr="006971D6">
              <w:rPr>
                <w:rFonts w:ascii="Book Antiqua" w:eastAsia="MS Mincho" w:hAnsi="Book Antiqua" w:cs="Times New Roman"/>
                <w:b w:val="0"/>
              </w:rPr>
              <w:lastRenderedPageBreak/>
              <w:t xml:space="preserve">In order to guarantee an effective coordination of the Government </w:t>
            </w:r>
            <w:r w:rsidRPr="006971D6">
              <w:rPr>
                <w:rFonts w:ascii="Book Antiqua" w:eastAsia="MS Mincho" w:hAnsi="Book Antiqua" w:cs="Times New Roman"/>
                <w:b w:val="0"/>
              </w:rPr>
              <w:lastRenderedPageBreak/>
              <w:t xml:space="preserve">Cabinet’s </w:t>
            </w:r>
            <w:r w:rsidR="00EC44E3">
              <w:rPr>
                <w:rFonts w:ascii="Book Antiqua" w:eastAsia="MS Mincho" w:hAnsi="Book Antiqua" w:cs="Times New Roman"/>
                <w:b w:val="0"/>
              </w:rPr>
              <w:t>w</w:t>
            </w:r>
            <w:r w:rsidRPr="006971D6">
              <w:rPr>
                <w:rFonts w:ascii="Book Antiqua" w:eastAsia="MS Mincho" w:hAnsi="Book Antiqua" w:cs="Times New Roman"/>
                <w:b w:val="0"/>
              </w:rPr>
              <w:t>ork, the consent of the Spokesperson of the Government should be obtained on the content and time of all media statements, speeches, press releases and ne</w:t>
            </w:r>
            <w:r w:rsidR="00EC44E3">
              <w:rPr>
                <w:rFonts w:ascii="Book Antiqua" w:eastAsia="MS Mincho" w:hAnsi="Book Antiqua" w:cs="Times New Roman"/>
                <w:b w:val="0"/>
              </w:rPr>
              <w:t>w</w:t>
            </w:r>
            <w:r w:rsidRPr="006971D6">
              <w:rPr>
                <w:rFonts w:ascii="Book Antiqua" w:eastAsia="MS Mincho" w:hAnsi="Book Antiqua" w:cs="Times New Roman"/>
                <w:b w:val="0"/>
              </w:rPr>
              <w:t xml:space="preserve"> initiatives deemed as priorities for the Government and not specific to a certain Ministry. </w:t>
            </w:r>
          </w:p>
        </w:tc>
        <w:tc>
          <w:tcPr>
            <w:tcW w:w="4795" w:type="dxa"/>
          </w:tcPr>
          <w:p w:rsidR="006971D6" w:rsidRPr="006971D6" w:rsidRDefault="006971D6" w:rsidP="008045F8">
            <w:pPr>
              <w:pStyle w:val="NormalWeb"/>
              <w:numPr>
                <w:ilvl w:val="0"/>
                <w:numId w:val="198"/>
              </w:numPr>
              <w:spacing w:line="276" w:lineRule="auto"/>
              <w:rPr>
                <w:rFonts w:ascii="Book Antiqua" w:eastAsia="MS Mincho" w:hAnsi="Book Antiqua" w:cs="Times New Roman"/>
                <w:b w:val="0"/>
              </w:rPr>
            </w:pPr>
            <w:r w:rsidRPr="006971D6">
              <w:rPr>
                <w:rFonts w:ascii="Book Antiqua" w:eastAsia="MS Mincho" w:hAnsi="Book Antiqua" w:cs="Times New Roman"/>
                <w:b w:val="0"/>
              </w:rPr>
              <w:lastRenderedPageBreak/>
              <w:t xml:space="preserve">Da bi se garantovala efikasna koordinacija rada vladinog kabineta, </w:t>
            </w:r>
            <w:r w:rsidRPr="006971D6">
              <w:rPr>
                <w:rFonts w:ascii="Book Antiqua" w:eastAsia="MS Mincho" w:hAnsi="Book Antiqua" w:cs="Times New Roman"/>
                <w:b w:val="0"/>
              </w:rPr>
              <w:lastRenderedPageBreak/>
              <w:t xml:space="preserve">o sadržaju i vremenu davanja izjava, govora, saopštenja za štampu i novim inicijativama koji su prioritet za Vladu i koji nisu specifični za oblast određenog Ministarstva moraju se koordinirati </w:t>
            </w:r>
            <w:proofErr w:type="gramStart"/>
            <w:r w:rsidRPr="006971D6">
              <w:rPr>
                <w:rFonts w:ascii="Book Antiqua" w:eastAsia="MS Mincho" w:hAnsi="Book Antiqua" w:cs="Times New Roman"/>
                <w:b w:val="0"/>
              </w:rPr>
              <w:t>sa</w:t>
            </w:r>
            <w:proofErr w:type="gramEnd"/>
            <w:r w:rsidRPr="006971D6">
              <w:rPr>
                <w:rFonts w:ascii="Book Antiqua" w:eastAsia="MS Mincho" w:hAnsi="Book Antiqua" w:cs="Times New Roman"/>
                <w:b w:val="0"/>
              </w:rPr>
              <w:t xml:space="preserve"> Portparolom Vlade.</w:t>
            </w:r>
          </w:p>
          <w:p w:rsidR="008824A2" w:rsidRPr="006971D6" w:rsidRDefault="008824A2" w:rsidP="008824A2">
            <w:pPr>
              <w:spacing w:line="276" w:lineRule="auto"/>
            </w:pPr>
          </w:p>
        </w:tc>
      </w:tr>
      <w:tr w:rsidR="008824A2" w:rsidRPr="00DE14EE" w:rsidTr="00B47EAD">
        <w:tc>
          <w:tcPr>
            <w:tcW w:w="4795" w:type="dxa"/>
          </w:tcPr>
          <w:p w:rsidR="008824A2" w:rsidRDefault="006971D6" w:rsidP="008045F8">
            <w:pPr>
              <w:pStyle w:val="NormalWeb"/>
              <w:numPr>
                <w:ilvl w:val="0"/>
                <w:numId w:val="196"/>
              </w:numPr>
              <w:spacing w:line="276" w:lineRule="auto"/>
            </w:pPr>
            <w:r w:rsidRPr="006971D6">
              <w:rPr>
                <w:rFonts w:ascii="Book Antiqua" w:eastAsia="MS Mincho" w:hAnsi="Book Antiqua" w:cs="Times New Roman"/>
                <w:b w:val="0"/>
              </w:rPr>
              <w:lastRenderedPageBreak/>
              <w:t>Anëtari i Qeverisë, zëvendësministri, këshilltarët politikët dhe zyrtarët e Zyrave për Komunikim me Publikun duhet të bëjnë kujdes që deklaratat e tij të përputhen me programin dhe qëndrimet politike të qeverisë. Ai duhet të tregojë kujdes të veçantë gjatë trajtimit të tematikave, të cilat hyjnë te përgjegjësitë dhe kompetencat e ministrive të tjera. Në një rast të tillë, përpara se të prononcohet, ai duhet të informohet dhe të sqarojë çështjen me ministrin përkatës.</w:t>
            </w:r>
          </w:p>
        </w:tc>
        <w:tc>
          <w:tcPr>
            <w:tcW w:w="4795" w:type="dxa"/>
          </w:tcPr>
          <w:p w:rsidR="008824A2" w:rsidRDefault="006971D6" w:rsidP="008045F8">
            <w:pPr>
              <w:pStyle w:val="NormalWeb"/>
              <w:numPr>
                <w:ilvl w:val="0"/>
                <w:numId w:val="199"/>
              </w:numPr>
              <w:spacing w:line="276" w:lineRule="auto"/>
            </w:pPr>
            <w:r w:rsidRPr="006971D6">
              <w:rPr>
                <w:rFonts w:ascii="Book Antiqua" w:eastAsia="MS Mincho" w:hAnsi="Book Antiqua" w:cs="Times New Roman"/>
                <w:b w:val="0"/>
              </w:rPr>
              <w:t xml:space="preserve">The member of the Government, Deputy Minister, Political Advisers and Officers of Offices for Public Communication shall take care to make their statements in compliance </w:t>
            </w:r>
            <w:r w:rsidR="00EC44E3">
              <w:rPr>
                <w:rFonts w:ascii="Book Antiqua" w:eastAsia="MS Mincho" w:hAnsi="Book Antiqua" w:cs="Times New Roman"/>
                <w:b w:val="0"/>
              </w:rPr>
              <w:t>w</w:t>
            </w:r>
            <w:r w:rsidRPr="006971D6">
              <w:rPr>
                <w:rFonts w:ascii="Book Antiqua" w:eastAsia="MS Mincho" w:hAnsi="Book Antiqua" w:cs="Times New Roman"/>
                <w:b w:val="0"/>
              </w:rPr>
              <w:t xml:space="preserve">ith the Government programme and political positions. He shall take due care </w:t>
            </w:r>
            <w:r w:rsidR="00EC44E3">
              <w:rPr>
                <w:rFonts w:ascii="Book Antiqua" w:eastAsia="MS Mincho" w:hAnsi="Book Antiqua" w:cs="Times New Roman"/>
                <w:b w:val="0"/>
              </w:rPr>
              <w:t>w</w:t>
            </w:r>
            <w:r w:rsidRPr="006971D6">
              <w:rPr>
                <w:rFonts w:ascii="Book Antiqua" w:eastAsia="MS Mincho" w:hAnsi="Book Antiqua" w:cs="Times New Roman"/>
                <w:b w:val="0"/>
              </w:rPr>
              <w:t xml:space="preserve">hen addressing topics that fall under the responsibilities and competencies of other ministries. In such occasion, before media statements, he shall be informed and clarify the issue </w:t>
            </w:r>
            <w:r w:rsidR="00EC44E3">
              <w:rPr>
                <w:rFonts w:ascii="Book Antiqua" w:eastAsia="MS Mincho" w:hAnsi="Book Antiqua" w:cs="Times New Roman"/>
                <w:b w:val="0"/>
              </w:rPr>
              <w:t>w</w:t>
            </w:r>
            <w:r w:rsidRPr="006971D6">
              <w:rPr>
                <w:rFonts w:ascii="Book Antiqua" w:eastAsia="MS Mincho" w:hAnsi="Book Antiqua" w:cs="Times New Roman"/>
                <w:b w:val="0"/>
              </w:rPr>
              <w:t>ith the relevant minister.</w:t>
            </w:r>
          </w:p>
        </w:tc>
        <w:tc>
          <w:tcPr>
            <w:tcW w:w="4795" w:type="dxa"/>
          </w:tcPr>
          <w:p w:rsidR="008824A2" w:rsidRPr="00BF15B6" w:rsidRDefault="006971D6" w:rsidP="008045F8">
            <w:pPr>
              <w:pStyle w:val="NormalWeb"/>
              <w:numPr>
                <w:ilvl w:val="0"/>
                <w:numId w:val="200"/>
              </w:numPr>
              <w:spacing w:line="276" w:lineRule="auto"/>
              <w:rPr>
                <w:lang w:val="sr-Latn-CS"/>
              </w:rPr>
            </w:pPr>
            <w:r w:rsidRPr="006971D6">
              <w:rPr>
                <w:rFonts w:ascii="Book Antiqua" w:eastAsia="MS Mincho" w:hAnsi="Book Antiqua" w:cs="Times New Roman"/>
                <w:b w:val="0"/>
              </w:rPr>
              <w:t xml:space="preserve">Član Vlade, Zamenik ministra, politički savetnici i službenici Kancelarija za javnu komunikaciju moraju se potruditi da njihove izjave budu u skladu </w:t>
            </w:r>
            <w:proofErr w:type="gramStart"/>
            <w:r w:rsidRPr="006971D6">
              <w:rPr>
                <w:rFonts w:ascii="Book Antiqua" w:eastAsia="MS Mincho" w:hAnsi="Book Antiqua" w:cs="Times New Roman"/>
                <w:b w:val="0"/>
              </w:rPr>
              <w:t>sa</w:t>
            </w:r>
            <w:proofErr w:type="gramEnd"/>
            <w:r w:rsidRPr="006971D6">
              <w:rPr>
                <w:rFonts w:ascii="Book Antiqua" w:eastAsia="MS Mincho" w:hAnsi="Book Antiqua" w:cs="Times New Roman"/>
                <w:b w:val="0"/>
              </w:rPr>
              <w:t xml:space="preserve"> programom i političkim stavovima Vlade. On mora posvetiti posebnu pažnju u toku tretiranja tema, koje spadaju u odgovornosti i nadležnosti ostalih Ministarstava. U takvom slučaju, pre nego što bude dao izjavu, on se mora informisati i pojasniti pitanje </w:t>
            </w:r>
            <w:proofErr w:type="gramStart"/>
            <w:r w:rsidRPr="006971D6">
              <w:rPr>
                <w:rFonts w:ascii="Book Antiqua" w:eastAsia="MS Mincho" w:hAnsi="Book Antiqua" w:cs="Times New Roman"/>
                <w:b w:val="0"/>
              </w:rPr>
              <w:t>sa</w:t>
            </w:r>
            <w:proofErr w:type="gramEnd"/>
            <w:r w:rsidRPr="006971D6">
              <w:rPr>
                <w:rFonts w:ascii="Book Antiqua" w:eastAsia="MS Mincho" w:hAnsi="Book Antiqua" w:cs="Times New Roman"/>
                <w:b w:val="0"/>
              </w:rPr>
              <w:t xml:space="preserve"> odgovarajućim Ministrom.</w:t>
            </w:r>
          </w:p>
        </w:tc>
      </w:tr>
      <w:tr w:rsidR="008824A2" w:rsidRPr="00DE14EE" w:rsidTr="00B47EAD">
        <w:tc>
          <w:tcPr>
            <w:tcW w:w="4795" w:type="dxa"/>
          </w:tcPr>
          <w:p w:rsidR="006971D6" w:rsidRDefault="006971D6" w:rsidP="006971D6">
            <w:pPr>
              <w:pStyle w:val="NormalWeb"/>
              <w:spacing w:before="0" w:after="0" w:line="276" w:lineRule="auto"/>
              <w:jc w:val="center"/>
              <w:rPr>
                <w:rStyle w:val="Strong"/>
                <w:rFonts w:ascii="Book Antiqua" w:eastAsia="MS Mincho" w:hAnsi="Book Antiqua" w:cs="Times New Roman"/>
                <w:b/>
              </w:rPr>
            </w:pPr>
          </w:p>
          <w:p w:rsidR="006971D6" w:rsidRPr="006971D6" w:rsidRDefault="006971D6" w:rsidP="006971D6">
            <w:pPr>
              <w:pStyle w:val="NormalWeb"/>
              <w:spacing w:before="0" w:after="0" w:line="276" w:lineRule="auto"/>
              <w:jc w:val="center"/>
              <w:rPr>
                <w:rStyle w:val="Strong"/>
                <w:rFonts w:ascii="Book Antiqua" w:eastAsia="MS Mincho" w:hAnsi="Book Antiqua"/>
              </w:rPr>
            </w:pPr>
            <w:r w:rsidRPr="006971D6">
              <w:rPr>
                <w:rStyle w:val="Strong"/>
                <w:rFonts w:ascii="Book Antiqua" w:eastAsia="MS Mincho" w:hAnsi="Book Antiqua" w:cs="Times New Roman"/>
                <w:b/>
              </w:rPr>
              <w:t>Neni 25</w:t>
            </w:r>
          </w:p>
          <w:p w:rsidR="008824A2" w:rsidRPr="006971D6" w:rsidRDefault="006971D6" w:rsidP="006971D6">
            <w:pPr>
              <w:pStyle w:val="NormalWeb"/>
              <w:spacing w:before="0" w:after="0" w:line="276" w:lineRule="auto"/>
              <w:jc w:val="center"/>
              <w:rPr>
                <w:rStyle w:val="Strong"/>
              </w:rPr>
            </w:pPr>
            <w:r w:rsidRPr="006971D6">
              <w:rPr>
                <w:rStyle w:val="Strong"/>
                <w:rFonts w:ascii="Book Antiqua" w:eastAsia="MS Mincho" w:hAnsi="Book Antiqua" w:cs="Times New Roman"/>
                <w:b/>
              </w:rPr>
              <w:t>Botimet në media</w:t>
            </w:r>
          </w:p>
        </w:tc>
        <w:tc>
          <w:tcPr>
            <w:tcW w:w="4795" w:type="dxa"/>
          </w:tcPr>
          <w:p w:rsidR="006971D6" w:rsidRPr="006971D6" w:rsidRDefault="006971D6" w:rsidP="006971D6">
            <w:pPr>
              <w:pStyle w:val="NormalWeb"/>
              <w:spacing w:before="0" w:after="0" w:line="276" w:lineRule="auto"/>
              <w:jc w:val="center"/>
              <w:rPr>
                <w:rStyle w:val="Strong"/>
                <w:rFonts w:ascii="Book Antiqua" w:eastAsia="MS Mincho" w:hAnsi="Book Antiqua" w:cs="Times New Roman"/>
                <w:b/>
              </w:rPr>
            </w:pPr>
          </w:p>
          <w:p w:rsidR="006971D6" w:rsidRPr="006971D6" w:rsidRDefault="006971D6" w:rsidP="006971D6">
            <w:pPr>
              <w:pStyle w:val="NormalWeb"/>
              <w:spacing w:before="0" w:after="0" w:line="276" w:lineRule="auto"/>
              <w:jc w:val="center"/>
              <w:rPr>
                <w:rStyle w:val="Strong"/>
                <w:rFonts w:ascii="Book Antiqua" w:eastAsia="MS Mincho" w:hAnsi="Book Antiqua"/>
              </w:rPr>
            </w:pPr>
            <w:r w:rsidRPr="006971D6">
              <w:rPr>
                <w:rStyle w:val="Strong"/>
                <w:rFonts w:ascii="Book Antiqua" w:eastAsia="MS Mincho" w:hAnsi="Book Antiqua" w:cs="Times New Roman"/>
                <w:b/>
              </w:rPr>
              <w:t>Article 25</w:t>
            </w:r>
          </w:p>
          <w:p w:rsidR="006971D6" w:rsidRPr="006971D6" w:rsidRDefault="006971D6" w:rsidP="006971D6">
            <w:pPr>
              <w:pStyle w:val="NormalWeb"/>
              <w:spacing w:before="0" w:after="0" w:line="276" w:lineRule="auto"/>
              <w:jc w:val="center"/>
              <w:rPr>
                <w:rStyle w:val="Strong"/>
                <w:rFonts w:ascii="Book Antiqua" w:eastAsia="MS Mincho" w:hAnsi="Book Antiqua" w:cs="Times New Roman"/>
                <w:b/>
              </w:rPr>
            </w:pPr>
            <w:r w:rsidRPr="006971D6">
              <w:rPr>
                <w:rStyle w:val="Strong"/>
                <w:rFonts w:ascii="Book Antiqua" w:eastAsia="MS Mincho" w:hAnsi="Book Antiqua" w:cs="Times New Roman"/>
                <w:b/>
              </w:rPr>
              <w:t>Publications in media</w:t>
            </w:r>
          </w:p>
          <w:p w:rsidR="008824A2" w:rsidRPr="006971D6" w:rsidRDefault="008824A2" w:rsidP="008824A2">
            <w:pPr>
              <w:spacing w:line="276" w:lineRule="auto"/>
              <w:rPr>
                <w:rStyle w:val="Strong"/>
              </w:rPr>
            </w:pPr>
          </w:p>
        </w:tc>
        <w:tc>
          <w:tcPr>
            <w:tcW w:w="4795" w:type="dxa"/>
          </w:tcPr>
          <w:p w:rsidR="006971D6" w:rsidRPr="006971D6" w:rsidRDefault="006971D6" w:rsidP="006971D6">
            <w:pPr>
              <w:pStyle w:val="NormalWeb"/>
              <w:spacing w:before="0" w:after="0" w:line="276" w:lineRule="auto"/>
              <w:jc w:val="center"/>
              <w:rPr>
                <w:rStyle w:val="Strong"/>
                <w:rFonts w:ascii="Book Antiqua" w:eastAsia="MS Mincho" w:hAnsi="Book Antiqua" w:cs="Times New Roman"/>
                <w:b/>
              </w:rPr>
            </w:pPr>
          </w:p>
          <w:p w:rsidR="006971D6" w:rsidRPr="006971D6" w:rsidRDefault="006971D6" w:rsidP="006971D6">
            <w:pPr>
              <w:pStyle w:val="NormalWeb"/>
              <w:spacing w:before="0" w:after="0" w:line="276" w:lineRule="auto"/>
              <w:jc w:val="center"/>
              <w:rPr>
                <w:rStyle w:val="Strong"/>
                <w:rFonts w:ascii="Book Antiqua" w:eastAsia="MS Mincho" w:hAnsi="Book Antiqua"/>
              </w:rPr>
            </w:pPr>
            <w:r w:rsidRPr="006971D6">
              <w:rPr>
                <w:rStyle w:val="Strong"/>
                <w:rFonts w:ascii="Book Antiqua" w:eastAsia="MS Mincho" w:hAnsi="Book Antiqua" w:cs="Times New Roman"/>
                <w:b/>
              </w:rPr>
              <w:t>Član 25</w:t>
            </w:r>
          </w:p>
          <w:p w:rsidR="006971D6" w:rsidRPr="006971D6" w:rsidRDefault="006971D6" w:rsidP="006971D6">
            <w:pPr>
              <w:pStyle w:val="NormalWeb"/>
              <w:spacing w:before="0" w:after="0" w:line="276" w:lineRule="auto"/>
              <w:jc w:val="center"/>
              <w:rPr>
                <w:rStyle w:val="Strong"/>
                <w:rFonts w:ascii="Book Antiqua" w:eastAsia="MS Mincho" w:hAnsi="Book Antiqua" w:cs="Times New Roman"/>
                <w:b/>
              </w:rPr>
            </w:pPr>
            <w:r w:rsidRPr="006971D6">
              <w:rPr>
                <w:rStyle w:val="Strong"/>
                <w:rFonts w:ascii="Book Antiqua" w:eastAsia="MS Mincho" w:hAnsi="Book Antiqua" w:cs="Times New Roman"/>
                <w:b/>
              </w:rPr>
              <w:t>Publikacije u medijima</w:t>
            </w:r>
          </w:p>
          <w:p w:rsidR="008824A2" w:rsidRPr="006971D6" w:rsidRDefault="008824A2" w:rsidP="008824A2">
            <w:pPr>
              <w:spacing w:line="276" w:lineRule="auto"/>
              <w:rPr>
                <w:rStyle w:val="Strong"/>
              </w:rPr>
            </w:pPr>
          </w:p>
        </w:tc>
      </w:tr>
      <w:tr w:rsidR="008824A2" w:rsidRPr="00DE14EE" w:rsidTr="00B47EAD">
        <w:tc>
          <w:tcPr>
            <w:tcW w:w="4795" w:type="dxa"/>
          </w:tcPr>
          <w:p w:rsidR="008824A2" w:rsidRDefault="006971D6" w:rsidP="008824A2">
            <w:pPr>
              <w:spacing w:line="276" w:lineRule="auto"/>
            </w:pPr>
            <w:r w:rsidRPr="006971D6">
              <w:lastRenderedPageBreak/>
              <w:t>Anëtari i Qeverisë, zëvendësministri, këshilltarët politikë dhe zyrtarët e Zyrave për Komunikim me Publikun mund të publikojnë vështrime, opinione, editoriale në media të ndryshme, por me kusht që përmbajtja e tyre të mos bjerë ndesh me parimin e besueshmërisë</w:t>
            </w:r>
          </w:p>
        </w:tc>
        <w:tc>
          <w:tcPr>
            <w:tcW w:w="4795" w:type="dxa"/>
          </w:tcPr>
          <w:p w:rsidR="008824A2" w:rsidRPr="006971D6" w:rsidRDefault="006971D6" w:rsidP="006971D6">
            <w:pPr>
              <w:spacing w:line="276" w:lineRule="auto"/>
              <w:rPr>
                <w:rStyle w:val="Strong"/>
              </w:rPr>
            </w:pPr>
            <w:r w:rsidRPr="006971D6">
              <w:t xml:space="preserve">The member of the Government, the Deputy Minister, the Political Advisers and the Officers of the Office for Public Communication may publish opinions, comments and editorials in various media, provided that their content is not in contradiction </w:t>
            </w:r>
            <w:r w:rsidR="00EC44E3">
              <w:t>w</w:t>
            </w:r>
            <w:r w:rsidRPr="006971D6">
              <w:t xml:space="preserve">ith the principle of credibility. </w:t>
            </w:r>
          </w:p>
        </w:tc>
        <w:tc>
          <w:tcPr>
            <w:tcW w:w="4795" w:type="dxa"/>
          </w:tcPr>
          <w:p w:rsidR="006971D6" w:rsidRPr="006971D6" w:rsidRDefault="006971D6" w:rsidP="006971D6">
            <w:pPr>
              <w:spacing w:line="276" w:lineRule="auto"/>
            </w:pPr>
            <w:r w:rsidRPr="006971D6">
              <w:t>Član Vlade, Zamenik ministra, politički savetnici i službenici Kancelarija za javnu komunikaciju mogu objaviti stavove, mišljenja i uvodnike u različitim medijima, pod uslovom da njihov sadržaj nije u sukobu sa načelom verodostojnosti.</w:t>
            </w:r>
          </w:p>
          <w:p w:rsidR="008824A2" w:rsidRPr="00BF15B6" w:rsidRDefault="008824A2" w:rsidP="008824A2">
            <w:pPr>
              <w:spacing w:line="276" w:lineRule="auto"/>
              <w:rPr>
                <w:lang w:val="sr-Latn-CS"/>
              </w:rPr>
            </w:pPr>
          </w:p>
        </w:tc>
      </w:tr>
      <w:tr w:rsidR="008824A2" w:rsidRPr="00DE14EE" w:rsidTr="00B47EAD">
        <w:tc>
          <w:tcPr>
            <w:tcW w:w="4795" w:type="dxa"/>
          </w:tcPr>
          <w:p w:rsidR="008824A2" w:rsidRDefault="008824A2" w:rsidP="008824A2">
            <w:pPr>
              <w:spacing w:line="276" w:lineRule="auto"/>
            </w:pPr>
          </w:p>
          <w:p w:rsidR="006971D6" w:rsidRPr="004A1390" w:rsidRDefault="006971D6" w:rsidP="006971D6">
            <w:pPr>
              <w:spacing w:line="276" w:lineRule="auto"/>
              <w:jc w:val="center"/>
              <w:rPr>
                <w:b/>
              </w:rPr>
            </w:pPr>
            <w:r w:rsidRPr="004A1390">
              <w:rPr>
                <w:b/>
              </w:rPr>
              <w:t>VII. DISPOZITAT KALIMTARE DHE PËRFUNDIMTARE</w:t>
            </w:r>
          </w:p>
          <w:p w:rsidR="006971D6" w:rsidRPr="004A1390" w:rsidRDefault="006971D6" w:rsidP="006971D6">
            <w:pPr>
              <w:spacing w:line="276" w:lineRule="auto"/>
              <w:jc w:val="center"/>
            </w:pPr>
          </w:p>
          <w:p w:rsidR="006971D6" w:rsidRPr="004A1390" w:rsidRDefault="006971D6" w:rsidP="006971D6">
            <w:pPr>
              <w:spacing w:line="276" w:lineRule="auto"/>
              <w:jc w:val="center"/>
              <w:rPr>
                <w:b/>
              </w:rPr>
            </w:pPr>
            <w:r w:rsidRPr="004A1390">
              <w:rPr>
                <w:b/>
              </w:rPr>
              <w:t>Neni 26</w:t>
            </w:r>
          </w:p>
          <w:p w:rsidR="006971D6" w:rsidRPr="004A1390" w:rsidRDefault="006971D6" w:rsidP="006971D6">
            <w:pPr>
              <w:spacing w:line="276" w:lineRule="auto"/>
              <w:jc w:val="center"/>
              <w:rPr>
                <w:b/>
              </w:rPr>
            </w:pPr>
            <w:r w:rsidRPr="004A1390">
              <w:rPr>
                <w:b/>
              </w:rPr>
              <w:t>Hartimi i udhëzuesve</w:t>
            </w:r>
          </w:p>
          <w:p w:rsidR="006971D6" w:rsidRDefault="006971D6" w:rsidP="008824A2">
            <w:pPr>
              <w:spacing w:line="276" w:lineRule="auto"/>
            </w:pPr>
          </w:p>
        </w:tc>
        <w:tc>
          <w:tcPr>
            <w:tcW w:w="4795" w:type="dxa"/>
          </w:tcPr>
          <w:p w:rsidR="006971D6" w:rsidRDefault="006971D6" w:rsidP="006971D6">
            <w:pPr>
              <w:spacing w:line="276" w:lineRule="auto"/>
              <w:jc w:val="center"/>
              <w:rPr>
                <w:b/>
              </w:rPr>
            </w:pPr>
          </w:p>
          <w:p w:rsidR="006971D6" w:rsidRPr="00BF15B6" w:rsidRDefault="006971D6" w:rsidP="006971D6">
            <w:pPr>
              <w:spacing w:line="276" w:lineRule="auto"/>
              <w:jc w:val="center"/>
              <w:rPr>
                <w:b/>
              </w:rPr>
            </w:pPr>
            <w:r w:rsidRPr="00BF15B6">
              <w:rPr>
                <w:b/>
              </w:rPr>
              <w:t>VII. TRANSITIONAL AND FINAL PROVISIONS</w:t>
            </w:r>
          </w:p>
          <w:p w:rsidR="006971D6" w:rsidRPr="00BF15B6" w:rsidRDefault="006971D6" w:rsidP="006971D6">
            <w:pPr>
              <w:spacing w:line="276" w:lineRule="auto"/>
              <w:jc w:val="center"/>
            </w:pPr>
          </w:p>
          <w:p w:rsidR="006971D6" w:rsidRPr="00BF15B6" w:rsidRDefault="006971D6" w:rsidP="006971D6">
            <w:pPr>
              <w:spacing w:line="276" w:lineRule="auto"/>
              <w:jc w:val="center"/>
              <w:rPr>
                <w:b/>
              </w:rPr>
            </w:pPr>
            <w:r w:rsidRPr="00BF15B6">
              <w:rPr>
                <w:b/>
              </w:rPr>
              <w:t>Article 26</w:t>
            </w:r>
          </w:p>
          <w:p w:rsidR="006971D6" w:rsidRPr="00BF15B6" w:rsidRDefault="006971D6" w:rsidP="006971D6">
            <w:pPr>
              <w:spacing w:line="276" w:lineRule="auto"/>
              <w:jc w:val="center"/>
              <w:rPr>
                <w:b/>
              </w:rPr>
            </w:pPr>
            <w:r w:rsidRPr="00BF15B6">
              <w:rPr>
                <w:b/>
              </w:rPr>
              <w:t>Drafting of Guidelines</w:t>
            </w:r>
          </w:p>
          <w:p w:rsidR="008824A2" w:rsidRDefault="008824A2" w:rsidP="008824A2">
            <w:pPr>
              <w:spacing w:line="276" w:lineRule="auto"/>
            </w:pPr>
          </w:p>
        </w:tc>
        <w:tc>
          <w:tcPr>
            <w:tcW w:w="4795" w:type="dxa"/>
          </w:tcPr>
          <w:p w:rsidR="008824A2" w:rsidRDefault="008824A2" w:rsidP="008824A2">
            <w:pPr>
              <w:spacing w:line="276" w:lineRule="auto"/>
              <w:rPr>
                <w:lang w:val="sr-Latn-CS"/>
              </w:rPr>
            </w:pPr>
          </w:p>
          <w:p w:rsidR="006971D6" w:rsidRPr="00BF15B6" w:rsidRDefault="006971D6" w:rsidP="006971D6">
            <w:pPr>
              <w:spacing w:line="276" w:lineRule="auto"/>
              <w:jc w:val="center"/>
              <w:rPr>
                <w:b/>
                <w:lang w:val="sr-Latn-CS"/>
              </w:rPr>
            </w:pPr>
            <w:r w:rsidRPr="00BF15B6">
              <w:rPr>
                <w:b/>
                <w:lang w:val="sr-Latn-CS"/>
              </w:rPr>
              <w:t>VII. PRELAZNE I ZAVRŠNE ODREDBE</w:t>
            </w:r>
          </w:p>
          <w:p w:rsidR="006971D6" w:rsidRPr="00BF15B6" w:rsidRDefault="006971D6" w:rsidP="006971D6">
            <w:pPr>
              <w:spacing w:line="276" w:lineRule="auto"/>
              <w:jc w:val="center"/>
              <w:rPr>
                <w:lang w:val="sr-Latn-CS"/>
              </w:rPr>
            </w:pPr>
          </w:p>
          <w:p w:rsidR="006971D6" w:rsidRDefault="006971D6" w:rsidP="006971D6">
            <w:pPr>
              <w:spacing w:line="276" w:lineRule="auto"/>
              <w:jc w:val="center"/>
              <w:rPr>
                <w:b/>
                <w:lang w:val="sr-Latn-CS"/>
              </w:rPr>
            </w:pPr>
          </w:p>
          <w:p w:rsidR="006971D6" w:rsidRPr="00BF15B6" w:rsidRDefault="006971D6" w:rsidP="006971D6">
            <w:pPr>
              <w:spacing w:line="276" w:lineRule="auto"/>
              <w:jc w:val="center"/>
              <w:rPr>
                <w:b/>
                <w:lang w:val="sr-Latn-CS"/>
              </w:rPr>
            </w:pPr>
            <w:r w:rsidRPr="00BF15B6">
              <w:rPr>
                <w:b/>
                <w:lang w:val="sr-Latn-CS"/>
              </w:rPr>
              <w:t>Član 26</w:t>
            </w:r>
          </w:p>
          <w:p w:rsidR="006971D6" w:rsidRPr="00BF15B6" w:rsidRDefault="006971D6" w:rsidP="006971D6">
            <w:pPr>
              <w:spacing w:line="276" w:lineRule="auto"/>
              <w:jc w:val="center"/>
              <w:rPr>
                <w:b/>
                <w:lang w:val="sr-Latn-CS"/>
              </w:rPr>
            </w:pPr>
            <w:r w:rsidRPr="00BF15B6">
              <w:rPr>
                <w:b/>
                <w:lang w:val="sr-Latn-CS"/>
              </w:rPr>
              <w:t>Izrada smernica</w:t>
            </w:r>
          </w:p>
          <w:p w:rsidR="006971D6" w:rsidRPr="00BF15B6" w:rsidRDefault="006971D6" w:rsidP="008824A2">
            <w:pPr>
              <w:spacing w:line="276" w:lineRule="auto"/>
              <w:rPr>
                <w:lang w:val="sr-Latn-CS"/>
              </w:rPr>
            </w:pPr>
          </w:p>
        </w:tc>
      </w:tr>
      <w:tr w:rsidR="008824A2" w:rsidRPr="00DE14EE" w:rsidTr="00B47EAD">
        <w:tc>
          <w:tcPr>
            <w:tcW w:w="4795" w:type="dxa"/>
          </w:tcPr>
          <w:p w:rsidR="008824A2" w:rsidRDefault="006971D6" w:rsidP="008045F8">
            <w:pPr>
              <w:pStyle w:val="ListParagraph"/>
              <w:numPr>
                <w:ilvl w:val="0"/>
                <w:numId w:val="201"/>
              </w:numPr>
              <w:spacing w:line="276" w:lineRule="auto"/>
            </w:pPr>
            <w:r w:rsidRPr="004A1390">
              <w:t>Përgjegjësinë për hartimin e udhëzuesve për komunikimin qeveritar me publikun e ka ZKP-ZKM, në bashkëpunim me ZKP-të ministrore dhe të komunave</w:t>
            </w:r>
            <w:r>
              <w:t>;</w:t>
            </w:r>
          </w:p>
        </w:tc>
        <w:tc>
          <w:tcPr>
            <w:tcW w:w="4795" w:type="dxa"/>
          </w:tcPr>
          <w:p w:rsidR="006971D6" w:rsidRPr="00BF15B6" w:rsidRDefault="006971D6" w:rsidP="008045F8">
            <w:pPr>
              <w:pStyle w:val="ListParagraph"/>
              <w:numPr>
                <w:ilvl w:val="0"/>
                <w:numId w:val="202"/>
              </w:numPr>
              <w:spacing w:line="276" w:lineRule="auto"/>
            </w:pPr>
            <w:r w:rsidRPr="00BF15B6">
              <w:t xml:space="preserve">The OPC-OPM, in cooperation </w:t>
            </w:r>
            <w:r w:rsidR="00EC44E3">
              <w:t>w</w:t>
            </w:r>
            <w:r w:rsidRPr="00BF15B6">
              <w:t>ith ministerial and municipal OPCs, shall be responsible for drafting guidelines on governmenta</w:t>
            </w:r>
            <w:r>
              <w:t xml:space="preserve">l communication </w:t>
            </w:r>
            <w:r w:rsidR="00EC44E3">
              <w:t>w</w:t>
            </w:r>
            <w:r>
              <w:t>ith the public;</w:t>
            </w:r>
            <w:r w:rsidRPr="00BF15B6">
              <w:t xml:space="preserve"> </w:t>
            </w:r>
          </w:p>
          <w:p w:rsidR="008824A2" w:rsidRDefault="008824A2" w:rsidP="008824A2">
            <w:pPr>
              <w:spacing w:line="276" w:lineRule="auto"/>
            </w:pPr>
          </w:p>
        </w:tc>
        <w:tc>
          <w:tcPr>
            <w:tcW w:w="4795" w:type="dxa"/>
          </w:tcPr>
          <w:p w:rsidR="006971D6" w:rsidRPr="000E1FA0" w:rsidRDefault="006971D6" w:rsidP="008045F8">
            <w:pPr>
              <w:pStyle w:val="ListParagraph"/>
              <w:numPr>
                <w:ilvl w:val="0"/>
                <w:numId w:val="203"/>
              </w:numPr>
              <w:spacing w:line="276" w:lineRule="auto"/>
              <w:rPr>
                <w:lang w:val="sr-Latn-CS"/>
              </w:rPr>
            </w:pPr>
            <w:r w:rsidRPr="000E1FA0">
              <w:rPr>
                <w:lang w:val="sr-Latn-CS"/>
              </w:rPr>
              <w:t>Odgovornost za izradu smernica za komunikaciju Vlade s javnošću ima KJK-KP, u saradnji sa KJK ministarstava i opština;</w:t>
            </w:r>
          </w:p>
          <w:p w:rsidR="008824A2" w:rsidRPr="00BF15B6" w:rsidRDefault="008824A2" w:rsidP="008824A2">
            <w:pPr>
              <w:spacing w:line="276" w:lineRule="auto"/>
              <w:rPr>
                <w:lang w:val="sr-Latn-CS"/>
              </w:rPr>
            </w:pPr>
          </w:p>
        </w:tc>
      </w:tr>
      <w:tr w:rsidR="008824A2" w:rsidRPr="00DE14EE" w:rsidTr="00B47EAD">
        <w:tc>
          <w:tcPr>
            <w:tcW w:w="4795" w:type="dxa"/>
          </w:tcPr>
          <w:p w:rsidR="006971D6" w:rsidRPr="004A1390" w:rsidRDefault="006971D6" w:rsidP="008045F8">
            <w:pPr>
              <w:pStyle w:val="ListParagraph"/>
              <w:numPr>
                <w:ilvl w:val="0"/>
                <w:numId w:val="201"/>
              </w:numPr>
              <w:spacing w:line="276" w:lineRule="auto"/>
            </w:pPr>
            <w:r w:rsidRPr="004A1390">
              <w:t>Udhëzuesit duhet të jenë në pajtim me këtë rregullore</w:t>
            </w:r>
            <w:r>
              <w:t>.</w:t>
            </w:r>
          </w:p>
          <w:p w:rsidR="008824A2" w:rsidRDefault="008824A2" w:rsidP="008824A2">
            <w:pPr>
              <w:spacing w:line="276" w:lineRule="auto"/>
            </w:pPr>
          </w:p>
        </w:tc>
        <w:tc>
          <w:tcPr>
            <w:tcW w:w="4795" w:type="dxa"/>
          </w:tcPr>
          <w:p w:rsidR="006971D6" w:rsidRPr="00BF15B6" w:rsidRDefault="006971D6" w:rsidP="008045F8">
            <w:pPr>
              <w:pStyle w:val="ListParagraph"/>
              <w:numPr>
                <w:ilvl w:val="0"/>
                <w:numId w:val="202"/>
              </w:numPr>
              <w:spacing w:line="276" w:lineRule="auto"/>
            </w:pPr>
            <w:r w:rsidRPr="00BF15B6">
              <w:t xml:space="preserve">The guidelines shall be in compliance </w:t>
            </w:r>
            <w:r w:rsidR="00EC44E3">
              <w:t>w</w:t>
            </w:r>
            <w:r w:rsidRPr="00BF15B6">
              <w:t>ith this Regulation.</w:t>
            </w:r>
          </w:p>
          <w:p w:rsidR="008824A2" w:rsidRDefault="008824A2" w:rsidP="008824A2">
            <w:pPr>
              <w:spacing w:line="276" w:lineRule="auto"/>
            </w:pPr>
          </w:p>
        </w:tc>
        <w:tc>
          <w:tcPr>
            <w:tcW w:w="4795" w:type="dxa"/>
          </w:tcPr>
          <w:p w:rsidR="008824A2" w:rsidRPr="000E1FA0" w:rsidRDefault="006971D6" w:rsidP="008045F8">
            <w:pPr>
              <w:pStyle w:val="ListParagraph"/>
              <w:numPr>
                <w:ilvl w:val="0"/>
                <w:numId w:val="203"/>
              </w:numPr>
              <w:spacing w:line="276" w:lineRule="auto"/>
              <w:rPr>
                <w:lang w:val="sr-Latn-CS"/>
              </w:rPr>
            </w:pPr>
            <w:r w:rsidRPr="000E1FA0">
              <w:rPr>
                <w:lang w:val="sr-Latn-CS"/>
              </w:rPr>
              <w:t>Smernice moraju biti u skladu sa ovom uredbom.</w:t>
            </w:r>
          </w:p>
        </w:tc>
      </w:tr>
      <w:tr w:rsidR="008824A2" w:rsidRPr="00DE14EE" w:rsidTr="00B47EAD">
        <w:tc>
          <w:tcPr>
            <w:tcW w:w="4795" w:type="dxa"/>
          </w:tcPr>
          <w:p w:rsidR="006971D6" w:rsidRPr="004A1390" w:rsidRDefault="006971D6" w:rsidP="006971D6">
            <w:pPr>
              <w:spacing w:line="276" w:lineRule="auto"/>
              <w:jc w:val="center"/>
              <w:rPr>
                <w:b/>
              </w:rPr>
            </w:pPr>
            <w:r w:rsidRPr="004A1390">
              <w:rPr>
                <w:b/>
              </w:rPr>
              <w:t>Neni 27</w:t>
            </w:r>
          </w:p>
          <w:p w:rsidR="006971D6" w:rsidRPr="004A1390" w:rsidRDefault="006971D6" w:rsidP="006971D6">
            <w:pPr>
              <w:spacing w:line="276" w:lineRule="auto"/>
              <w:jc w:val="center"/>
              <w:rPr>
                <w:b/>
              </w:rPr>
            </w:pPr>
            <w:r w:rsidRPr="004A1390">
              <w:rPr>
                <w:b/>
              </w:rPr>
              <w:t>Shfuqizimi</w:t>
            </w:r>
          </w:p>
          <w:p w:rsidR="008824A2" w:rsidRDefault="008824A2" w:rsidP="008824A2">
            <w:pPr>
              <w:spacing w:line="276" w:lineRule="auto"/>
            </w:pPr>
          </w:p>
        </w:tc>
        <w:tc>
          <w:tcPr>
            <w:tcW w:w="4795" w:type="dxa"/>
          </w:tcPr>
          <w:p w:rsidR="006971D6" w:rsidRPr="00BF15B6" w:rsidRDefault="006971D6" w:rsidP="006971D6">
            <w:pPr>
              <w:spacing w:line="276" w:lineRule="auto"/>
              <w:jc w:val="center"/>
              <w:rPr>
                <w:b/>
              </w:rPr>
            </w:pPr>
            <w:r w:rsidRPr="00BF15B6">
              <w:rPr>
                <w:b/>
              </w:rPr>
              <w:t>Article 27</w:t>
            </w:r>
          </w:p>
          <w:p w:rsidR="006971D6" w:rsidRPr="00BF15B6" w:rsidRDefault="006971D6" w:rsidP="006971D6">
            <w:pPr>
              <w:spacing w:line="276" w:lineRule="auto"/>
              <w:jc w:val="center"/>
              <w:rPr>
                <w:b/>
              </w:rPr>
            </w:pPr>
            <w:r w:rsidRPr="00BF15B6">
              <w:rPr>
                <w:b/>
              </w:rPr>
              <w:t>Repeal</w:t>
            </w:r>
          </w:p>
          <w:p w:rsidR="008824A2" w:rsidRDefault="008824A2" w:rsidP="008824A2">
            <w:pPr>
              <w:spacing w:line="276" w:lineRule="auto"/>
            </w:pPr>
          </w:p>
        </w:tc>
        <w:tc>
          <w:tcPr>
            <w:tcW w:w="4795" w:type="dxa"/>
          </w:tcPr>
          <w:p w:rsidR="006971D6" w:rsidRPr="00BF15B6" w:rsidRDefault="006971D6" w:rsidP="006971D6">
            <w:pPr>
              <w:spacing w:line="276" w:lineRule="auto"/>
              <w:jc w:val="center"/>
              <w:rPr>
                <w:b/>
                <w:lang w:val="sr-Latn-CS"/>
              </w:rPr>
            </w:pPr>
            <w:r w:rsidRPr="00BF15B6">
              <w:rPr>
                <w:b/>
                <w:lang w:val="sr-Latn-CS"/>
              </w:rPr>
              <w:t>Član 27</w:t>
            </w:r>
          </w:p>
          <w:p w:rsidR="006971D6" w:rsidRPr="00BF15B6" w:rsidRDefault="006971D6" w:rsidP="006971D6">
            <w:pPr>
              <w:spacing w:line="276" w:lineRule="auto"/>
              <w:jc w:val="center"/>
              <w:rPr>
                <w:b/>
                <w:lang w:val="sr-Latn-CS"/>
              </w:rPr>
            </w:pPr>
            <w:r w:rsidRPr="00BF15B6">
              <w:rPr>
                <w:b/>
                <w:lang w:val="sr-Latn-CS"/>
              </w:rPr>
              <w:t>Ukidanje</w:t>
            </w:r>
          </w:p>
          <w:p w:rsidR="008824A2" w:rsidRPr="00BF15B6" w:rsidRDefault="008824A2" w:rsidP="008824A2">
            <w:pPr>
              <w:spacing w:line="276" w:lineRule="auto"/>
              <w:rPr>
                <w:lang w:val="sr-Latn-CS"/>
              </w:rPr>
            </w:pPr>
          </w:p>
        </w:tc>
      </w:tr>
      <w:tr w:rsidR="008824A2" w:rsidRPr="00DE14EE" w:rsidTr="00B47EAD">
        <w:tc>
          <w:tcPr>
            <w:tcW w:w="4795" w:type="dxa"/>
          </w:tcPr>
          <w:p w:rsidR="008824A2" w:rsidRDefault="006971D6" w:rsidP="005400E4">
            <w:pPr>
              <w:spacing w:line="276" w:lineRule="auto"/>
            </w:pPr>
            <w:r w:rsidRPr="004A1390">
              <w:lastRenderedPageBreak/>
              <w:t>Kjo Rregullore shfuqizon Rregulloren Nr. 03/2011 për Shërbimin e Komunikimit Qeveritar me Publikun dhe Rregulloren Nr. 01/2012 për Kodin e Etikës për Zyrtarët e Komunikimit me Publikun.</w:t>
            </w:r>
            <w:r>
              <w:t xml:space="preserve"> </w:t>
            </w:r>
          </w:p>
        </w:tc>
        <w:tc>
          <w:tcPr>
            <w:tcW w:w="4795" w:type="dxa"/>
          </w:tcPr>
          <w:p w:rsidR="005400E4" w:rsidRPr="00BF15B6" w:rsidRDefault="005400E4" w:rsidP="005400E4">
            <w:pPr>
              <w:spacing w:line="276" w:lineRule="auto"/>
            </w:pPr>
            <w:r w:rsidRPr="00BF15B6">
              <w:t>This Regulation shall enter into force seven days follo</w:t>
            </w:r>
            <w:r w:rsidR="00EC44E3">
              <w:t>w</w:t>
            </w:r>
            <w:r w:rsidRPr="00BF15B6">
              <w:t xml:space="preserve">ing the signature by the Prime Minister of the Republic of Kosovo. </w:t>
            </w:r>
          </w:p>
          <w:p w:rsidR="008824A2" w:rsidRDefault="008824A2" w:rsidP="008824A2">
            <w:pPr>
              <w:spacing w:line="276" w:lineRule="auto"/>
            </w:pPr>
          </w:p>
        </w:tc>
        <w:tc>
          <w:tcPr>
            <w:tcW w:w="4795" w:type="dxa"/>
          </w:tcPr>
          <w:p w:rsidR="005400E4" w:rsidRPr="00BF15B6" w:rsidRDefault="005400E4" w:rsidP="005400E4">
            <w:pPr>
              <w:spacing w:line="276" w:lineRule="auto"/>
              <w:rPr>
                <w:lang w:val="sr-Latn-CS"/>
              </w:rPr>
            </w:pPr>
            <w:r w:rsidRPr="00BF15B6">
              <w:rPr>
                <w:lang w:val="sr-Latn-CS"/>
              </w:rPr>
              <w:t>Ova Uredba stupa na snagu sedam dana nakon potpisivanja od strane Premijera Republike Kosova.</w:t>
            </w:r>
          </w:p>
          <w:p w:rsidR="008824A2" w:rsidRPr="00BF15B6" w:rsidRDefault="008824A2" w:rsidP="008824A2">
            <w:pPr>
              <w:spacing w:line="276" w:lineRule="auto"/>
              <w:rPr>
                <w:lang w:val="sr-Latn-CS"/>
              </w:rPr>
            </w:pPr>
          </w:p>
        </w:tc>
      </w:tr>
      <w:tr w:rsidR="008824A2" w:rsidRPr="00DE14EE" w:rsidTr="00B47EAD">
        <w:tc>
          <w:tcPr>
            <w:tcW w:w="4795" w:type="dxa"/>
          </w:tcPr>
          <w:p w:rsidR="005400E4" w:rsidRDefault="005400E4" w:rsidP="005400E4">
            <w:pPr>
              <w:spacing w:line="276" w:lineRule="auto"/>
              <w:jc w:val="center"/>
              <w:rPr>
                <w:b/>
              </w:rPr>
            </w:pPr>
          </w:p>
          <w:p w:rsidR="005400E4" w:rsidRPr="004A1390" w:rsidRDefault="005400E4" w:rsidP="005400E4">
            <w:pPr>
              <w:spacing w:line="276" w:lineRule="auto"/>
              <w:jc w:val="center"/>
              <w:rPr>
                <w:b/>
              </w:rPr>
            </w:pPr>
            <w:r w:rsidRPr="004A1390">
              <w:rPr>
                <w:b/>
              </w:rPr>
              <w:t>Neni 28</w:t>
            </w:r>
          </w:p>
          <w:p w:rsidR="005400E4" w:rsidRPr="004A1390" w:rsidRDefault="005400E4" w:rsidP="005400E4">
            <w:pPr>
              <w:spacing w:line="276" w:lineRule="auto"/>
              <w:jc w:val="center"/>
              <w:rPr>
                <w:b/>
              </w:rPr>
            </w:pPr>
            <w:r w:rsidRPr="004A1390">
              <w:rPr>
                <w:b/>
              </w:rPr>
              <w:t>Hyrja në fuqi</w:t>
            </w:r>
          </w:p>
          <w:p w:rsidR="008824A2" w:rsidRDefault="008824A2" w:rsidP="008824A2">
            <w:pPr>
              <w:spacing w:line="276" w:lineRule="auto"/>
            </w:pPr>
          </w:p>
        </w:tc>
        <w:tc>
          <w:tcPr>
            <w:tcW w:w="4795" w:type="dxa"/>
          </w:tcPr>
          <w:p w:rsidR="005400E4" w:rsidRDefault="005400E4" w:rsidP="005400E4">
            <w:pPr>
              <w:spacing w:line="276" w:lineRule="auto"/>
              <w:jc w:val="center"/>
              <w:rPr>
                <w:b/>
              </w:rPr>
            </w:pPr>
          </w:p>
          <w:p w:rsidR="005400E4" w:rsidRPr="00BF15B6" w:rsidRDefault="005400E4" w:rsidP="005400E4">
            <w:pPr>
              <w:spacing w:line="276" w:lineRule="auto"/>
              <w:jc w:val="center"/>
              <w:rPr>
                <w:b/>
              </w:rPr>
            </w:pPr>
            <w:r w:rsidRPr="00BF15B6">
              <w:rPr>
                <w:b/>
              </w:rPr>
              <w:t>Article 28</w:t>
            </w:r>
          </w:p>
          <w:p w:rsidR="008824A2" w:rsidRDefault="005400E4" w:rsidP="005400E4">
            <w:pPr>
              <w:spacing w:line="276" w:lineRule="auto"/>
              <w:jc w:val="center"/>
            </w:pPr>
            <w:r w:rsidRPr="00BF15B6">
              <w:rPr>
                <w:b/>
              </w:rPr>
              <w:t>Entry into force</w:t>
            </w:r>
          </w:p>
        </w:tc>
        <w:tc>
          <w:tcPr>
            <w:tcW w:w="4795" w:type="dxa"/>
          </w:tcPr>
          <w:p w:rsidR="008824A2" w:rsidRDefault="008824A2" w:rsidP="008824A2">
            <w:pPr>
              <w:spacing w:line="276" w:lineRule="auto"/>
              <w:rPr>
                <w:lang w:val="sr-Latn-CS"/>
              </w:rPr>
            </w:pPr>
          </w:p>
          <w:p w:rsidR="005400E4" w:rsidRPr="00BF15B6" w:rsidRDefault="005400E4" w:rsidP="005400E4">
            <w:pPr>
              <w:spacing w:line="276" w:lineRule="auto"/>
              <w:jc w:val="center"/>
              <w:rPr>
                <w:b/>
                <w:lang w:val="sr-Latn-CS"/>
              </w:rPr>
            </w:pPr>
            <w:r w:rsidRPr="00BF15B6">
              <w:rPr>
                <w:b/>
                <w:lang w:val="sr-Latn-CS"/>
              </w:rPr>
              <w:t>Član 28</w:t>
            </w:r>
          </w:p>
          <w:p w:rsidR="005400E4" w:rsidRPr="00BF15B6" w:rsidRDefault="005400E4" w:rsidP="005400E4">
            <w:pPr>
              <w:spacing w:line="276" w:lineRule="auto"/>
              <w:jc w:val="center"/>
              <w:rPr>
                <w:b/>
                <w:lang w:val="sr-Latn-CS"/>
              </w:rPr>
            </w:pPr>
            <w:r w:rsidRPr="00BF15B6">
              <w:rPr>
                <w:b/>
                <w:lang w:val="sr-Latn-CS"/>
              </w:rPr>
              <w:t>Stupanje na snagu</w:t>
            </w:r>
          </w:p>
          <w:p w:rsidR="005400E4" w:rsidRPr="00BF15B6" w:rsidRDefault="005400E4" w:rsidP="008824A2">
            <w:pPr>
              <w:spacing w:line="276" w:lineRule="auto"/>
              <w:rPr>
                <w:lang w:val="sr-Latn-CS"/>
              </w:rPr>
            </w:pPr>
          </w:p>
        </w:tc>
      </w:tr>
      <w:tr w:rsidR="005400E4" w:rsidRPr="00DE14EE" w:rsidTr="00B47EAD">
        <w:tc>
          <w:tcPr>
            <w:tcW w:w="4795" w:type="dxa"/>
          </w:tcPr>
          <w:p w:rsidR="005400E4" w:rsidRPr="004A1390" w:rsidRDefault="005400E4" w:rsidP="005400E4">
            <w:pPr>
              <w:spacing w:line="276" w:lineRule="auto"/>
            </w:pPr>
            <w:r w:rsidRPr="004A1390">
              <w:t xml:space="preserve">Kjo rregullore hyn në fuqi shtatë </w:t>
            </w:r>
            <w:r>
              <w:t xml:space="preserve">(7) </w:t>
            </w:r>
            <w:r w:rsidRPr="004A1390">
              <w:t xml:space="preserve">ditë pas nënshkrimit nga Kryeministri i Republikës së Kosovës. </w:t>
            </w:r>
          </w:p>
          <w:p w:rsidR="005400E4" w:rsidRDefault="005400E4" w:rsidP="008824A2">
            <w:pPr>
              <w:spacing w:line="276" w:lineRule="auto"/>
            </w:pPr>
          </w:p>
        </w:tc>
        <w:tc>
          <w:tcPr>
            <w:tcW w:w="4795" w:type="dxa"/>
          </w:tcPr>
          <w:p w:rsidR="005400E4" w:rsidRPr="00BF15B6" w:rsidRDefault="005400E4" w:rsidP="005400E4">
            <w:pPr>
              <w:spacing w:line="276" w:lineRule="auto"/>
            </w:pPr>
            <w:r w:rsidRPr="00BF15B6">
              <w:t>This Regulation shall enter into force seven days follo</w:t>
            </w:r>
            <w:r w:rsidR="00EC44E3">
              <w:t>w</w:t>
            </w:r>
            <w:r w:rsidRPr="00BF15B6">
              <w:t xml:space="preserve">ing the signature by the Prime Minister of the Republic of Kosovo. </w:t>
            </w:r>
          </w:p>
          <w:p w:rsidR="005400E4" w:rsidRDefault="005400E4" w:rsidP="008824A2">
            <w:pPr>
              <w:spacing w:line="276" w:lineRule="auto"/>
            </w:pPr>
          </w:p>
        </w:tc>
        <w:tc>
          <w:tcPr>
            <w:tcW w:w="4795" w:type="dxa"/>
          </w:tcPr>
          <w:p w:rsidR="005400E4" w:rsidRPr="00BF15B6" w:rsidRDefault="005400E4" w:rsidP="005400E4">
            <w:pPr>
              <w:spacing w:line="276" w:lineRule="auto"/>
              <w:rPr>
                <w:lang w:val="sr-Latn-CS"/>
              </w:rPr>
            </w:pPr>
            <w:r w:rsidRPr="00BF15B6">
              <w:rPr>
                <w:lang w:val="sr-Latn-CS"/>
              </w:rPr>
              <w:t>Ova Uredba stupa na snagu sedam dana nakon potpisivanja od strane Premijera Republike Kosova.</w:t>
            </w:r>
          </w:p>
          <w:p w:rsidR="005400E4" w:rsidRPr="00BF15B6" w:rsidRDefault="005400E4" w:rsidP="008824A2">
            <w:pPr>
              <w:spacing w:line="276" w:lineRule="auto"/>
              <w:rPr>
                <w:lang w:val="sr-Latn-CS"/>
              </w:rPr>
            </w:pPr>
          </w:p>
        </w:tc>
      </w:tr>
      <w:tr w:rsidR="005400E4" w:rsidRPr="00DE14EE" w:rsidTr="00B47EAD">
        <w:tc>
          <w:tcPr>
            <w:tcW w:w="4795" w:type="dxa"/>
          </w:tcPr>
          <w:p w:rsidR="005400E4" w:rsidRDefault="005400E4" w:rsidP="005400E4">
            <w:pPr>
              <w:autoSpaceDE w:val="0"/>
              <w:autoSpaceDN w:val="0"/>
              <w:adjustRightInd w:val="0"/>
              <w:spacing w:line="276" w:lineRule="auto"/>
              <w:jc w:val="right"/>
              <w:rPr>
                <w:lang w:val="sq-AL"/>
              </w:rPr>
            </w:pPr>
          </w:p>
          <w:p w:rsidR="005400E4" w:rsidRPr="005400E4" w:rsidRDefault="005400E4" w:rsidP="005400E4">
            <w:pPr>
              <w:autoSpaceDE w:val="0"/>
              <w:autoSpaceDN w:val="0"/>
              <w:adjustRightInd w:val="0"/>
              <w:spacing w:line="276" w:lineRule="auto"/>
              <w:jc w:val="right"/>
              <w:rPr>
                <w:b/>
                <w:lang w:val="sq-AL"/>
              </w:rPr>
            </w:pPr>
            <w:r w:rsidRPr="005400E4">
              <w:rPr>
                <w:b/>
                <w:lang w:val="sq-AL"/>
              </w:rPr>
              <w:t>Ramush Haradinaj</w:t>
            </w:r>
          </w:p>
          <w:p w:rsidR="005400E4" w:rsidRDefault="005400E4" w:rsidP="005400E4">
            <w:pPr>
              <w:autoSpaceDE w:val="0"/>
              <w:autoSpaceDN w:val="0"/>
              <w:adjustRightInd w:val="0"/>
              <w:spacing w:line="276" w:lineRule="auto"/>
              <w:jc w:val="right"/>
              <w:rPr>
                <w:lang w:val="sq-AL"/>
              </w:rPr>
            </w:pPr>
            <w:r w:rsidRPr="00430129">
              <w:rPr>
                <w:lang w:val="sq-AL"/>
              </w:rPr>
              <w:tab/>
            </w:r>
            <w:r w:rsidRPr="00430129">
              <w:rPr>
                <w:lang w:val="sq-AL"/>
              </w:rPr>
              <w:tab/>
            </w:r>
            <w:r w:rsidRPr="00430129">
              <w:rPr>
                <w:lang w:val="sq-AL"/>
              </w:rPr>
              <w:tab/>
            </w:r>
            <w:r>
              <w:rPr>
                <w:lang w:val="sq-AL"/>
              </w:rPr>
              <w:t xml:space="preserve"> </w:t>
            </w:r>
          </w:p>
          <w:p w:rsidR="005400E4" w:rsidRPr="00430129" w:rsidRDefault="005400E4" w:rsidP="005400E4">
            <w:pPr>
              <w:autoSpaceDE w:val="0"/>
              <w:autoSpaceDN w:val="0"/>
              <w:adjustRightInd w:val="0"/>
              <w:spacing w:line="276" w:lineRule="auto"/>
              <w:jc w:val="right"/>
              <w:rPr>
                <w:lang w:val="sq-AL"/>
              </w:rPr>
            </w:pPr>
            <w:r>
              <w:rPr>
                <w:lang w:val="sq-AL"/>
              </w:rPr>
              <w:t xml:space="preserve"> </w:t>
            </w:r>
            <w:r w:rsidRPr="00430129">
              <w:rPr>
                <w:lang w:val="sq-AL"/>
              </w:rPr>
              <w:t>_______________</w:t>
            </w:r>
          </w:p>
          <w:p w:rsidR="005400E4" w:rsidRPr="00430129" w:rsidRDefault="005400E4" w:rsidP="005400E4">
            <w:pPr>
              <w:autoSpaceDE w:val="0"/>
              <w:autoSpaceDN w:val="0"/>
              <w:adjustRightInd w:val="0"/>
              <w:spacing w:line="276" w:lineRule="auto"/>
              <w:jc w:val="right"/>
              <w:rPr>
                <w:lang w:val="sq-AL"/>
              </w:rPr>
            </w:pPr>
            <w:r w:rsidRPr="00430129">
              <w:rPr>
                <w:lang w:val="sq-AL"/>
              </w:rPr>
              <w:t>Kryeministër i Republikës së Kosovës</w:t>
            </w:r>
          </w:p>
          <w:p w:rsidR="005400E4" w:rsidRPr="005400E4" w:rsidRDefault="005400E4" w:rsidP="005400E4">
            <w:pPr>
              <w:spacing w:line="276" w:lineRule="auto"/>
              <w:jc w:val="right"/>
              <w:rPr>
                <w:lang w:val="sq-AL"/>
              </w:rPr>
            </w:pPr>
            <w:r w:rsidRPr="005400E4">
              <w:rPr>
                <w:lang w:val="sq-AL"/>
              </w:rPr>
              <w:t>_____ . _____/ 2018</w:t>
            </w:r>
          </w:p>
        </w:tc>
        <w:tc>
          <w:tcPr>
            <w:tcW w:w="4795" w:type="dxa"/>
          </w:tcPr>
          <w:p w:rsidR="005400E4" w:rsidRDefault="005400E4" w:rsidP="005400E4">
            <w:pPr>
              <w:autoSpaceDE w:val="0"/>
              <w:autoSpaceDN w:val="0"/>
              <w:adjustRightInd w:val="0"/>
              <w:spacing w:line="276" w:lineRule="auto"/>
              <w:jc w:val="right"/>
              <w:rPr>
                <w:b/>
                <w:lang w:val="sq-AL"/>
              </w:rPr>
            </w:pPr>
          </w:p>
          <w:p w:rsidR="005400E4" w:rsidRPr="005400E4" w:rsidRDefault="005400E4" w:rsidP="005400E4">
            <w:pPr>
              <w:autoSpaceDE w:val="0"/>
              <w:autoSpaceDN w:val="0"/>
              <w:adjustRightInd w:val="0"/>
              <w:spacing w:line="276" w:lineRule="auto"/>
              <w:jc w:val="right"/>
              <w:rPr>
                <w:b/>
                <w:lang w:val="sq-AL"/>
              </w:rPr>
            </w:pPr>
            <w:r w:rsidRPr="005400E4">
              <w:rPr>
                <w:b/>
                <w:lang w:val="sq-AL"/>
              </w:rPr>
              <w:t>Ramush Haradinaj</w:t>
            </w:r>
          </w:p>
          <w:p w:rsidR="005400E4" w:rsidRDefault="005400E4" w:rsidP="005400E4">
            <w:pPr>
              <w:autoSpaceDE w:val="0"/>
              <w:autoSpaceDN w:val="0"/>
              <w:adjustRightInd w:val="0"/>
              <w:spacing w:line="276" w:lineRule="auto"/>
              <w:jc w:val="right"/>
              <w:rPr>
                <w:lang w:val="sq-AL"/>
              </w:rPr>
            </w:pPr>
            <w:r w:rsidRPr="00430129">
              <w:rPr>
                <w:lang w:val="sq-AL"/>
              </w:rPr>
              <w:tab/>
            </w:r>
            <w:r w:rsidRPr="00430129">
              <w:rPr>
                <w:lang w:val="sq-AL"/>
              </w:rPr>
              <w:tab/>
            </w:r>
            <w:r w:rsidRPr="00430129">
              <w:rPr>
                <w:lang w:val="sq-AL"/>
              </w:rPr>
              <w:tab/>
            </w:r>
            <w:r>
              <w:rPr>
                <w:lang w:val="sq-AL"/>
              </w:rPr>
              <w:t xml:space="preserve"> </w:t>
            </w:r>
          </w:p>
          <w:p w:rsidR="005400E4" w:rsidRPr="00430129" w:rsidRDefault="005400E4" w:rsidP="005400E4">
            <w:pPr>
              <w:autoSpaceDE w:val="0"/>
              <w:autoSpaceDN w:val="0"/>
              <w:adjustRightInd w:val="0"/>
              <w:spacing w:line="276" w:lineRule="auto"/>
              <w:jc w:val="right"/>
              <w:rPr>
                <w:lang w:val="sq-AL"/>
              </w:rPr>
            </w:pPr>
            <w:r>
              <w:rPr>
                <w:lang w:val="sq-AL"/>
              </w:rPr>
              <w:t xml:space="preserve"> </w:t>
            </w:r>
            <w:r w:rsidRPr="00430129">
              <w:rPr>
                <w:lang w:val="sq-AL"/>
              </w:rPr>
              <w:t>_______________</w:t>
            </w:r>
          </w:p>
          <w:p w:rsidR="005400E4" w:rsidRPr="00430129" w:rsidRDefault="005400E4" w:rsidP="005400E4">
            <w:pPr>
              <w:autoSpaceDE w:val="0"/>
              <w:autoSpaceDN w:val="0"/>
              <w:adjustRightInd w:val="0"/>
              <w:spacing w:line="276" w:lineRule="auto"/>
              <w:jc w:val="right"/>
              <w:rPr>
                <w:lang w:val="sq-AL"/>
              </w:rPr>
            </w:pPr>
            <w:r w:rsidRPr="00430129">
              <w:rPr>
                <w:lang w:val="sq-AL"/>
              </w:rPr>
              <w:t>Kryeminist</w:t>
            </w:r>
            <w:r w:rsidR="00EC44E3">
              <w:rPr>
                <w:lang w:val="sq-AL"/>
              </w:rPr>
              <w:t>w</w:t>
            </w:r>
            <w:r w:rsidRPr="00430129">
              <w:rPr>
                <w:lang w:val="sq-AL"/>
              </w:rPr>
              <w:t>r i Republik</w:t>
            </w:r>
            <w:r w:rsidR="00EC44E3">
              <w:rPr>
                <w:lang w:val="sq-AL"/>
              </w:rPr>
              <w:t>w</w:t>
            </w:r>
            <w:r w:rsidRPr="00430129">
              <w:rPr>
                <w:lang w:val="sq-AL"/>
              </w:rPr>
              <w:t>s s</w:t>
            </w:r>
            <w:r w:rsidR="00EC44E3">
              <w:rPr>
                <w:lang w:val="sq-AL"/>
              </w:rPr>
              <w:t>w</w:t>
            </w:r>
            <w:r w:rsidRPr="00430129">
              <w:rPr>
                <w:lang w:val="sq-AL"/>
              </w:rPr>
              <w:t xml:space="preserve"> Kosov</w:t>
            </w:r>
            <w:r w:rsidR="00EC44E3">
              <w:rPr>
                <w:lang w:val="sq-AL"/>
              </w:rPr>
              <w:t>w</w:t>
            </w:r>
            <w:r w:rsidRPr="00430129">
              <w:rPr>
                <w:lang w:val="sq-AL"/>
              </w:rPr>
              <w:t>s</w:t>
            </w:r>
          </w:p>
          <w:p w:rsidR="005400E4" w:rsidRDefault="005400E4" w:rsidP="005400E4">
            <w:pPr>
              <w:spacing w:line="276" w:lineRule="auto"/>
              <w:jc w:val="right"/>
            </w:pPr>
            <w:r>
              <w:rPr>
                <w:rFonts w:ascii="Times New Roman" w:hAnsi="Times New Roman"/>
                <w:b/>
                <w:lang w:val="sq-AL"/>
              </w:rPr>
              <w:t xml:space="preserve">_____ . _____/ </w:t>
            </w:r>
            <w:r w:rsidRPr="00430129">
              <w:rPr>
                <w:rFonts w:ascii="Times New Roman" w:hAnsi="Times New Roman"/>
                <w:b/>
                <w:lang w:val="sq-AL"/>
              </w:rPr>
              <w:t>201</w:t>
            </w:r>
            <w:r>
              <w:rPr>
                <w:rFonts w:ascii="Times New Roman" w:hAnsi="Times New Roman"/>
                <w:b/>
                <w:lang w:val="sq-AL"/>
              </w:rPr>
              <w:t>8</w:t>
            </w:r>
          </w:p>
        </w:tc>
        <w:tc>
          <w:tcPr>
            <w:tcW w:w="4795" w:type="dxa"/>
          </w:tcPr>
          <w:p w:rsidR="005400E4" w:rsidRDefault="005400E4" w:rsidP="008824A2">
            <w:pPr>
              <w:spacing w:line="276" w:lineRule="auto"/>
              <w:rPr>
                <w:lang w:val="sr-Latn-CS"/>
              </w:rPr>
            </w:pPr>
          </w:p>
          <w:p w:rsidR="005400E4" w:rsidRPr="005400E4" w:rsidRDefault="005400E4" w:rsidP="005400E4">
            <w:pPr>
              <w:autoSpaceDE w:val="0"/>
              <w:autoSpaceDN w:val="0"/>
              <w:adjustRightInd w:val="0"/>
              <w:spacing w:line="276" w:lineRule="auto"/>
              <w:jc w:val="right"/>
              <w:rPr>
                <w:b/>
                <w:lang w:val="sq-AL"/>
              </w:rPr>
            </w:pPr>
            <w:r w:rsidRPr="005400E4">
              <w:rPr>
                <w:b/>
                <w:lang w:val="sq-AL"/>
              </w:rPr>
              <w:t>Ramush Haradinaj</w:t>
            </w:r>
          </w:p>
          <w:p w:rsidR="005400E4" w:rsidRDefault="005400E4" w:rsidP="005400E4">
            <w:pPr>
              <w:autoSpaceDE w:val="0"/>
              <w:autoSpaceDN w:val="0"/>
              <w:adjustRightInd w:val="0"/>
              <w:spacing w:line="276" w:lineRule="auto"/>
              <w:jc w:val="right"/>
              <w:rPr>
                <w:lang w:val="sq-AL"/>
              </w:rPr>
            </w:pPr>
            <w:r w:rsidRPr="00430129">
              <w:rPr>
                <w:lang w:val="sq-AL"/>
              </w:rPr>
              <w:tab/>
            </w:r>
            <w:r w:rsidRPr="00430129">
              <w:rPr>
                <w:lang w:val="sq-AL"/>
              </w:rPr>
              <w:tab/>
            </w:r>
            <w:r w:rsidRPr="00430129">
              <w:rPr>
                <w:lang w:val="sq-AL"/>
              </w:rPr>
              <w:tab/>
            </w:r>
            <w:r>
              <w:rPr>
                <w:lang w:val="sq-AL"/>
              </w:rPr>
              <w:t xml:space="preserve"> </w:t>
            </w:r>
          </w:p>
          <w:p w:rsidR="005400E4" w:rsidRPr="00430129" w:rsidRDefault="005400E4" w:rsidP="005400E4">
            <w:pPr>
              <w:autoSpaceDE w:val="0"/>
              <w:autoSpaceDN w:val="0"/>
              <w:adjustRightInd w:val="0"/>
              <w:spacing w:line="276" w:lineRule="auto"/>
              <w:jc w:val="right"/>
              <w:rPr>
                <w:lang w:val="sq-AL"/>
              </w:rPr>
            </w:pPr>
            <w:r>
              <w:rPr>
                <w:lang w:val="sq-AL"/>
              </w:rPr>
              <w:t xml:space="preserve"> </w:t>
            </w:r>
            <w:r w:rsidRPr="00430129">
              <w:rPr>
                <w:lang w:val="sq-AL"/>
              </w:rPr>
              <w:t>_______________</w:t>
            </w:r>
          </w:p>
          <w:p w:rsidR="005400E4" w:rsidRPr="00430129" w:rsidRDefault="005400E4" w:rsidP="005400E4">
            <w:pPr>
              <w:autoSpaceDE w:val="0"/>
              <w:autoSpaceDN w:val="0"/>
              <w:adjustRightInd w:val="0"/>
              <w:spacing w:line="276" w:lineRule="auto"/>
              <w:jc w:val="right"/>
              <w:rPr>
                <w:lang w:val="sq-AL"/>
              </w:rPr>
            </w:pPr>
            <w:r w:rsidRPr="00430129">
              <w:rPr>
                <w:lang w:val="sq-AL"/>
              </w:rPr>
              <w:t>Kryeministër i Republikës së Kosovës</w:t>
            </w:r>
          </w:p>
          <w:p w:rsidR="005400E4" w:rsidRPr="00BF15B6" w:rsidRDefault="005400E4" w:rsidP="005400E4">
            <w:pPr>
              <w:spacing w:line="276" w:lineRule="auto"/>
              <w:jc w:val="right"/>
              <w:rPr>
                <w:lang w:val="sr-Latn-CS"/>
              </w:rPr>
            </w:pPr>
            <w:r>
              <w:rPr>
                <w:rFonts w:ascii="Times New Roman" w:hAnsi="Times New Roman"/>
                <w:b/>
                <w:lang w:val="sq-AL"/>
              </w:rPr>
              <w:t xml:space="preserve">_____ . _____/ </w:t>
            </w:r>
            <w:r w:rsidRPr="00430129">
              <w:rPr>
                <w:rFonts w:ascii="Times New Roman" w:hAnsi="Times New Roman"/>
                <w:b/>
                <w:lang w:val="sq-AL"/>
              </w:rPr>
              <w:t>201</w:t>
            </w:r>
            <w:r>
              <w:rPr>
                <w:rFonts w:ascii="Times New Roman" w:hAnsi="Times New Roman"/>
                <w:b/>
                <w:lang w:val="sq-AL"/>
              </w:rPr>
              <w:t>8</w:t>
            </w:r>
          </w:p>
        </w:tc>
      </w:tr>
    </w:tbl>
    <w:p w:rsidR="0006309C" w:rsidRPr="00DE14EE" w:rsidRDefault="0006309C" w:rsidP="008824A2">
      <w:pPr>
        <w:pStyle w:val="NormalWeb"/>
        <w:spacing w:line="276" w:lineRule="auto"/>
        <w:jc w:val="center"/>
        <w:rPr>
          <w:rFonts w:ascii="Times New Roman" w:hAnsi="Times New Roman" w:cs="Times New Roman"/>
          <w:b w:val="0"/>
          <w:sz w:val="28"/>
          <w:szCs w:val="28"/>
          <w:lang w:val="sq-AL"/>
        </w:rPr>
      </w:pPr>
    </w:p>
    <w:sectPr w:rsidR="0006309C" w:rsidRPr="00DE14EE" w:rsidSect="005402B5">
      <w:headerReference w:type="default" r:id="rId9"/>
      <w:footerReference w:type="even" r:id="rId10"/>
      <w:footerReference w:type="default" r:id="rId11"/>
      <w:headerReference w:type="first" r:id="rId12"/>
      <w:pgSz w:w="15840" w:h="12240" w:orient="landscape"/>
      <w:pgMar w:top="720" w:right="1440" w:bottom="547"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EDE" w:rsidRDefault="00887EDE">
      <w:r>
        <w:separator/>
      </w:r>
    </w:p>
  </w:endnote>
  <w:endnote w:type="continuationSeparator" w:id="0">
    <w:p w:rsidR="00887EDE" w:rsidRDefault="0088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Verdan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E3" w:rsidRDefault="00EC44E3" w:rsidP="00C7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44E3" w:rsidRDefault="00EC44E3" w:rsidP="00C71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E3" w:rsidRDefault="00EC44E3" w:rsidP="0098537A">
    <w:pPr>
      <w:pStyle w:val="Footer"/>
      <w:jc w:val="center"/>
    </w:pPr>
    <w:r>
      <w:rPr>
        <w:b/>
        <w:bCs/>
      </w:rPr>
      <w:fldChar w:fldCharType="begin"/>
    </w:r>
    <w:r>
      <w:rPr>
        <w:b/>
        <w:bCs/>
      </w:rPr>
      <w:instrText>PAGE</w:instrText>
    </w:r>
    <w:r>
      <w:rPr>
        <w:b/>
        <w:bCs/>
      </w:rPr>
      <w:fldChar w:fldCharType="separate"/>
    </w:r>
    <w:r w:rsidR="00F411C6">
      <w:rPr>
        <w:b/>
        <w:bCs/>
        <w:noProof/>
      </w:rPr>
      <w:t>41</w:t>
    </w:r>
    <w:r>
      <w:rPr>
        <w:b/>
        <w:bCs/>
      </w:rPr>
      <w:fldChar w:fldCharType="end"/>
    </w:r>
    <w:r>
      <w:t>/</w:t>
    </w:r>
    <w:r>
      <w:rPr>
        <w:b/>
        <w:bCs/>
      </w:rPr>
      <w:fldChar w:fldCharType="begin"/>
    </w:r>
    <w:r>
      <w:rPr>
        <w:b/>
        <w:bCs/>
      </w:rPr>
      <w:instrText>NUMPAGES</w:instrText>
    </w:r>
    <w:r>
      <w:rPr>
        <w:b/>
        <w:bCs/>
      </w:rPr>
      <w:fldChar w:fldCharType="separate"/>
    </w:r>
    <w:r w:rsidR="00F411C6">
      <w:rPr>
        <w:b/>
        <w:bCs/>
        <w:noProof/>
      </w:rPr>
      <w:t>41</w:t>
    </w:r>
    <w:r>
      <w:rPr>
        <w:b/>
        <w:bCs/>
      </w:rPr>
      <w:fldChar w:fldCharType="end"/>
    </w:r>
  </w:p>
  <w:p w:rsidR="00EC44E3" w:rsidRDefault="00EC44E3" w:rsidP="00C71C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EDE" w:rsidRDefault="00887EDE">
      <w:r>
        <w:separator/>
      </w:r>
    </w:p>
  </w:footnote>
  <w:footnote w:type="continuationSeparator" w:id="0">
    <w:p w:rsidR="00887EDE" w:rsidRDefault="0088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E3" w:rsidRDefault="00EC44E3">
    <w:pPr>
      <w:pStyle w:val="Header"/>
    </w:pPr>
  </w:p>
  <w:p w:rsidR="00EC44E3" w:rsidRDefault="00EC44E3" w:rsidP="00D619D8">
    <w:pPr>
      <w:pStyle w:val="Header"/>
      <w:tabs>
        <w:tab w:val="left" w:pos="63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E3" w:rsidRDefault="00EC44E3">
    <w:pPr>
      <w:pStyle w:val="Header"/>
    </w:pPr>
  </w:p>
  <w:p w:rsidR="00EC44E3" w:rsidRDefault="00EC4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5A3"/>
    <w:multiLevelType w:val="multilevel"/>
    <w:tmpl w:val="6CD81198"/>
    <w:lvl w:ilvl="0">
      <w:start w:val="5"/>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601CCC"/>
    <w:multiLevelType w:val="multilevel"/>
    <w:tmpl w:val="68D2C55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0DB08B2"/>
    <w:multiLevelType w:val="multilevel"/>
    <w:tmpl w:val="511E4B9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1153D3B"/>
    <w:multiLevelType w:val="multilevel"/>
    <w:tmpl w:val="DAE400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30E57C8"/>
    <w:multiLevelType w:val="multilevel"/>
    <w:tmpl w:val="F2FEC3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41C5816"/>
    <w:multiLevelType w:val="multilevel"/>
    <w:tmpl w:val="4182AD8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45840B8"/>
    <w:multiLevelType w:val="multilevel"/>
    <w:tmpl w:val="2BC46EC6"/>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4D35108"/>
    <w:multiLevelType w:val="multilevel"/>
    <w:tmpl w:val="C350800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58564CD"/>
    <w:multiLevelType w:val="multilevel"/>
    <w:tmpl w:val="0AACB21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7FA3806"/>
    <w:multiLevelType w:val="multilevel"/>
    <w:tmpl w:val="986861B6"/>
    <w:lvl w:ilvl="0">
      <w:start w:val="2"/>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7FA3D56"/>
    <w:multiLevelType w:val="multilevel"/>
    <w:tmpl w:val="76E013C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8AD014C"/>
    <w:multiLevelType w:val="multilevel"/>
    <w:tmpl w:val="7F3CA0E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8B11028"/>
    <w:multiLevelType w:val="multilevel"/>
    <w:tmpl w:val="03121AE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08E02888"/>
    <w:multiLevelType w:val="multilevel"/>
    <w:tmpl w:val="4A88D244"/>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9BB7BB6"/>
    <w:multiLevelType w:val="multilevel"/>
    <w:tmpl w:val="494EAC5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AE5154D"/>
    <w:multiLevelType w:val="multilevel"/>
    <w:tmpl w:val="D9566C46"/>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0BA61A69"/>
    <w:multiLevelType w:val="multilevel"/>
    <w:tmpl w:val="CDB06F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D0B0C83"/>
    <w:multiLevelType w:val="multilevel"/>
    <w:tmpl w:val="3A6837A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FF44721"/>
    <w:multiLevelType w:val="multilevel"/>
    <w:tmpl w:val="655880F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1EA0419"/>
    <w:multiLevelType w:val="multilevel"/>
    <w:tmpl w:val="7E1EAE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222573A"/>
    <w:multiLevelType w:val="multilevel"/>
    <w:tmpl w:val="B3BA71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2992738"/>
    <w:multiLevelType w:val="multilevel"/>
    <w:tmpl w:val="E1EA938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136779C7"/>
    <w:multiLevelType w:val="multilevel"/>
    <w:tmpl w:val="466AA8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5800681"/>
    <w:multiLevelType w:val="multilevel"/>
    <w:tmpl w:val="6B88C76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163B7CCB"/>
    <w:multiLevelType w:val="multilevel"/>
    <w:tmpl w:val="978AEF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16417BF7"/>
    <w:multiLevelType w:val="multilevel"/>
    <w:tmpl w:val="664E3EC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173D46B9"/>
    <w:multiLevelType w:val="multilevel"/>
    <w:tmpl w:val="505A02B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7AE1EDF"/>
    <w:multiLevelType w:val="multilevel"/>
    <w:tmpl w:val="A2C290F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18A2348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18CF7DB3"/>
    <w:multiLevelType w:val="multilevel"/>
    <w:tmpl w:val="80DE4270"/>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9D82EAE"/>
    <w:multiLevelType w:val="hybridMultilevel"/>
    <w:tmpl w:val="EB8C0968"/>
    <w:lvl w:ilvl="0" w:tplc="C6A8A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5200CB"/>
    <w:multiLevelType w:val="multilevel"/>
    <w:tmpl w:val="AB84954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B287C1A"/>
    <w:multiLevelType w:val="multilevel"/>
    <w:tmpl w:val="0248BE3C"/>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1BE55A50"/>
    <w:multiLevelType w:val="multilevel"/>
    <w:tmpl w:val="ABEE5D5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1C726BC8"/>
    <w:multiLevelType w:val="multilevel"/>
    <w:tmpl w:val="4784137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1C8F5E87"/>
    <w:multiLevelType w:val="multilevel"/>
    <w:tmpl w:val="33DA7AF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1CEC522E"/>
    <w:multiLevelType w:val="multilevel"/>
    <w:tmpl w:val="2C169E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1D4B1023"/>
    <w:multiLevelType w:val="multilevel"/>
    <w:tmpl w:val="C158CA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1D6276E0"/>
    <w:multiLevelType w:val="multilevel"/>
    <w:tmpl w:val="171E2A9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1DCC4228"/>
    <w:multiLevelType w:val="multilevel"/>
    <w:tmpl w:val="05B09A9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E3A4B46"/>
    <w:multiLevelType w:val="multilevel"/>
    <w:tmpl w:val="BDA271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1EC402F2"/>
    <w:multiLevelType w:val="multilevel"/>
    <w:tmpl w:val="5AC23B4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1F1F1EDB"/>
    <w:multiLevelType w:val="multilevel"/>
    <w:tmpl w:val="890E79A6"/>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1F8327EF"/>
    <w:multiLevelType w:val="multilevel"/>
    <w:tmpl w:val="5956B7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1F900CD0"/>
    <w:multiLevelType w:val="multilevel"/>
    <w:tmpl w:val="7318DD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204817E6"/>
    <w:multiLevelType w:val="multilevel"/>
    <w:tmpl w:val="75A6DBE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20575FCB"/>
    <w:multiLevelType w:val="multilevel"/>
    <w:tmpl w:val="B0C4BAAE"/>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20662C27"/>
    <w:multiLevelType w:val="multilevel"/>
    <w:tmpl w:val="9E246508"/>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211A1C8F"/>
    <w:multiLevelType w:val="multilevel"/>
    <w:tmpl w:val="1EAE4A50"/>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212F4A9B"/>
    <w:multiLevelType w:val="multilevel"/>
    <w:tmpl w:val="045CB8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18515EB"/>
    <w:multiLevelType w:val="multilevel"/>
    <w:tmpl w:val="AFD632D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229F55F1"/>
    <w:multiLevelType w:val="multilevel"/>
    <w:tmpl w:val="A3E897F6"/>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23484184"/>
    <w:multiLevelType w:val="multilevel"/>
    <w:tmpl w:val="501CD170"/>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24AD47A8"/>
    <w:multiLevelType w:val="multilevel"/>
    <w:tmpl w:val="FB882C2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25567E1D"/>
    <w:multiLevelType w:val="multilevel"/>
    <w:tmpl w:val="413A9E7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25612E07"/>
    <w:multiLevelType w:val="multilevel"/>
    <w:tmpl w:val="2E5A8080"/>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261F400F"/>
    <w:multiLevelType w:val="multilevel"/>
    <w:tmpl w:val="68D2C55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2751147E"/>
    <w:multiLevelType w:val="multilevel"/>
    <w:tmpl w:val="155609A2"/>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nsid w:val="275943C4"/>
    <w:multiLevelType w:val="multilevel"/>
    <w:tmpl w:val="78280B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nsid w:val="27BC144F"/>
    <w:multiLevelType w:val="multilevel"/>
    <w:tmpl w:val="6E0AD3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nsid w:val="28086749"/>
    <w:multiLevelType w:val="multilevel"/>
    <w:tmpl w:val="F2AE850A"/>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295256E8"/>
    <w:multiLevelType w:val="multilevel"/>
    <w:tmpl w:val="8A5EA09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2A6342C5"/>
    <w:multiLevelType w:val="multilevel"/>
    <w:tmpl w:val="043846E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2A9128C3"/>
    <w:multiLevelType w:val="multilevel"/>
    <w:tmpl w:val="12745638"/>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2AF52D81"/>
    <w:multiLevelType w:val="multilevel"/>
    <w:tmpl w:val="1CB0EE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2B244A1A"/>
    <w:multiLevelType w:val="multilevel"/>
    <w:tmpl w:val="0C44D95C"/>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2B4B141D"/>
    <w:multiLevelType w:val="multilevel"/>
    <w:tmpl w:val="BD74AEC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2B906209"/>
    <w:multiLevelType w:val="multilevel"/>
    <w:tmpl w:val="4DB0C754"/>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2C7F2CA3"/>
    <w:multiLevelType w:val="multilevel"/>
    <w:tmpl w:val="A94420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2CF86E72"/>
    <w:multiLevelType w:val="multilevel"/>
    <w:tmpl w:val="CE926FD8"/>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0">
    <w:nsid w:val="2D315B5B"/>
    <w:multiLevelType w:val="hybridMultilevel"/>
    <w:tmpl w:val="6F7A3F8C"/>
    <w:lvl w:ilvl="0" w:tplc="AD285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EA36B70"/>
    <w:multiLevelType w:val="multilevel"/>
    <w:tmpl w:val="998E4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2F07649E"/>
    <w:multiLevelType w:val="multilevel"/>
    <w:tmpl w:val="12362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2F58089D"/>
    <w:multiLevelType w:val="multilevel"/>
    <w:tmpl w:val="087822B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300E5102"/>
    <w:multiLevelType w:val="multilevel"/>
    <w:tmpl w:val="43825C0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303F2BC1"/>
    <w:multiLevelType w:val="multilevel"/>
    <w:tmpl w:val="012EB738"/>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3068405B"/>
    <w:multiLevelType w:val="multilevel"/>
    <w:tmpl w:val="650AC95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30DC1603"/>
    <w:multiLevelType w:val="multilevel"/>
    <w:tmpl w:val="C4AC87C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314C66CB"/>
    <w:multiLevelType w:val="multilevel"/>
    <w:tmpl w:val="871CC220"/>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3155417A"/>
    <w:multiLevelType w:val="multilevel"/>
    <w:tmpl w:val="91EC7B08"/>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31681609"/>
    <w:multiLevelType w:val="multilevel"/>
    <w:tmpl w:val="E56E2B3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31A5345E"/>
    <w:multiLevelType w:val="multilevel"/>
    <w:tmpl w:val="55AE669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31E01E15"/>
    <w:multiLevelType w:val="multilevel"/>
    <w:tmpl w:val="28C20D8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32C7475E"/>
    <w:multiLevelType w:val="multilevel"/>
    <w:tmpl w:val="9E7EE562"/>
    <w:lvl w:ilvl="0">
      <w:start w:val="4"/>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32D712EB"/>
    <w:multiLevelType w:val="multilevel"/>
    <w:tmpl w:val="9D5694A8"/>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32EE1132"/>
    <w:multiLevelType w:val="hybridMultilevel"/>
    <w:tmpl w:val="B61A78D2"/>
    <w:lvl w:ilvl="0" w:tplc="AD285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3EC1294"/>
    <w:multiLevelType w:val="multilevel"/>
    <w:tmpl w:val="040A618A"/>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34710A40"/>
    <w:multiLevelType w:val="multilevel"/>
    <w:tmpl w:val="777065B0"/>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34E44E21"/>
    <w:multiLevelType w:val="multilevel"/>
    <w:tmpl w:val="5180F9EC"/>
    <w:lvl w:ilvl="0">
      <w:start w:val="2"/>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36077835"/>
    <w:multiLevelType w:val="hybridMultilevel"/>
    <w:tmpl w:val="4A0C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64817B7"/>
    <w:multiLevelType w:val="multilevel"/>
    <w:tmpl w:val="CC0C81A0"/>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nsid w:val="366C0660"/>
    <w:multiLevelType w:val="multilevel"/>
    <w:tmpl w:val="0832BA3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36C573F0"/>
    <w:multiLevelType w:val="multilevel"/>
    <w:tmpl w:val="87D81282"/>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nsid w:val="36DC5116"/>
    <w:multiLevelType w:val="multilevel"/>
    <w:tmpl w:val="A22C07D4"/>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377C61CC"/>
    <w:multiLevelType w:val="multilevel"/>
    <w:tmpl w:val="21F4E2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390F34C1"/>
    <w:multiLevelType w:val="multilevel"/>
    <w:tmpl w:val="F2AE850A"/>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6">
    <w:nsid w:val="39BF1328"/>
    <w:multiLevelType w:val="multilevel"/>
    <w:tmpl w:val="E6D416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3A102B7D"/>
    <w:multiLevelType w:val="multilevel"/>
    <w:tmpl w:val="1EDEB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3A980B44"/>
    <w:multiLevelType w:val="multilevel"/>
    <w:tmpl w:val="12B4C6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440" w:hanging="108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800" w:hanging="144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2160" w:hanging="1800"/>
      </w:pPr>
      <w:rPr>
        <w:rFonts w:eastAsia="MS Mincho" w:hint="default"/>
      </w:rPr>
    </w:lvl>
    <w:lvl w:ilvl="8">
      <w:start w:val="1"/>
      <w:numFmt w:val="decimal"/>
      <w:isLgl/>
      <w:lvlText w:val="%1.%2.%3.%4.%5.%6.%7.%8.%9."/>
      <w:lvlJc w:val="left"/>
      <w:pPr>
        <w:ind w:left="2520" w:hanging="2160"/>
      </w:pPr>
      <w:rPr>
        <w:rFonts w:eastAsia="MS Mincho" w:hint="default"/>
      </w:rPr>
    </w:lvl>
  </w:abstractNum>
  <w:abstractNum w:abstractNumId="99">
    <w:nsid w:val="3ADC5BA5"/>
    <w:multiLevelType w:val="multilevel"/>
    <w:tmpl w:val="5312373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0">
    <w:nsid w:val="3B2C4F37"/>
    <w:multiLevelType w:val="multilevel"/>
    <w:tmpl w:val="B0B811E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1">
    <w:nsid w:val="3C28183C"/>
    <w:multiLevelType w:val="multilevel"/>
    <w:tmpl w:val="1EDEB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3C7A571D"/>
    <w:multiLevelType w:val="multilevel"/>
    <w:tmpl w:val="12CA1B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3D911900"/>
    <w:multiLevelType w:val="multilevel"/>
    <w:tmpl w:val="489CDFA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nsid w:val="3DBC07D5"/>
    <w:multiLevelType w:val="multilevel"/>
    <w:tmpl w:val="324CE18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nsid w:val="3F572F35"/>
    <w:multiLevelType w:val="multilevel"/>
    <w:tmpl w:val="87461A8A"/>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6">
    <w:nsid w:val="3F944A28"/>
    <w:multiLevelType w:val="multilevel"/>
    <w:tmpl w:val="ED76788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7">
    <w:nsid w:val="40D15A1E"/>
    <w:multiLevelType w:val="multilevel"/>
    <w:tmpl w:val="8DC64D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nsid w:val="4129027C"/>
    <w:multiLevelType w:val="multilevel"/>
    <w:tmpl w:val="C5C0F4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9">
    <w:nsid w:val="41E7012B"/>
    <w:multiLevelType w:val="multilevel"/>
    <w:tmpl w:val="F4CAAE48"/>
    <w:lvl w:ilvl="0">
      <w:start w:val="4"/>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424F21F1"/>
    <w:multiLevelType w:val="multilevel"/>
    <w:tmpl w:val="A2F046FA"/>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42C949C2"/>
    <w:multiLevelType w:val="multilevel"/>
    <w:tmpl w:val="D1BC9C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42E3516E"/>
    <w:multiLevelType w:val="multilevel"/>
    <w:tmpl w:val="91947F2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nsid w:val="430E3A71"/>
    <w:multiLevelType w:val="multilevel"/>
    <w:tmpl w:val="86A61C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4">
    <w:nsid w:val="43624FA1"/>
    <w:multiLevelType w:val="multilevel"/>
    <w:tmpl w:val="121E6D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nsid w:val="43880582"/>
    <w:multiLevelType w:val="multilevel"/>
    <w:tmpl w:val="E320D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6">
    <w:nsid w:val="438B7305"/>
    <w:multiLevelType w:val="multilevel"/>
    <w:tmpl w:val="25405A3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nsid w:val="4412383F"/>
    <w:multiLevelType w:val="multilevel"/>
    <w:tmpl w:val="D3749D0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8">
    <w:nsid w:val="46A01A1A"/>
    <w:multiLevelType w:val="multilevel"/>
    <w:tmpl w:val="4DE60448"/>
    <w:lvl w:ilvl="0">
      <w:start w:val="4"/>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nsid w:val="46B12CDF"/>
    <w:multiLevelType w:val="multilevel"/>
    <w:tmpl w:val="167A8A5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46B37C6F"/>
    <w:multiLevelType w:val="multilevel"/>
    <w:tmpl w:val="02502576"/>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1">
    <w:nsid w:val="47E44350"/>
    <w:multiLevelType w:val="multilevel"/>
    <w:tmpl w:val="F844EA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2">
    <w:nsid w:val="47F71C91"/>
    <w:multiLevelType w:val="multilevel"/>
    <w:tmpl w:val="22E03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nsid w:val="489241A9"/>
    <w:multiLevelType w:val="hybridMultilevel"/>
    <w:tmpl w:val="A768DE18"/>
    <w:lvl w:ilvl="0" w:tplc="AD285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8B75601"/>
    <w:multiLevelType w:val="multilevel"/>
    <w:tmpl w:val="939C63B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nsid w:val="48CC05E9"/>
    <w:multiLevelType w:val="multilevel"/>
    <w:tmpl w:val="DD20A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nsid w:val="48DF556A"/>
    <w:multiLevelType w:val="hybridMultilevel"/>
    <w:tmpl w:val="DB78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8F4717A"/>
    <w:multiLevelType w:val="multilevel"/>
    <w:tmpl w:val="2FBCA59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nsid w:val="49063C41"/>
    <w:multiLevelType w:val="multilevel"/>
    <w:tmpl w:val="8E0C02E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49272C49"/>
    <w:multiLevelType w:val="multilevel"/>
    <w:tmpl w:val="94922D3A"/>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nsid w:val="4A4209F7"/>
    <w:multiLevelType w:val="multilevel"/>
    <w:tmpl w:val="DFA454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nsid w:val="4A723C47"/>
    <w:multiLevelType w:val="multilevel"/>
    <w:tmpl w:val="15F6CED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2">
    <w:nsid w:val="4E264488"/>
    <w:multiLevelType w:val="multilevel"/>
    <w:tmpl w:val="6128B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3">
    <w:nsid w:val="4E462065"/>
    <w:multiLevelType w:val="multilevel"/>
    <w:tmpl w:val="08B0A7DE"/>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4EB25985"/>
    <w:multiLevelType w:val="multilevel"/>
    <w:tmpl w:val="EE303C88"/>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nsid w:val="50BA4153"/>
    <w:multiLevelType w:val="multilevel"/>
    <w:tmpl w:val="387667F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525721BD"/>
    <w:multiLevelType w:val="multilevel"/>
    <w:tmpl w:val="75AA93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7">
    <w:nsid w:val="52E2763E"/>
    <w:multiLevelType w:val="multilevel"/>
    <w:tmpl w:val="EA8C7D5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nsid w:val="53EB18EE"/>
    <w:multiLevelType w:val="multilevel"/>
    <w:tmpl w:val="F95490BA"/>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9">
    <w:nsid w:val="540751C5"/>
    <w:multiLevelType w:val="multilevel"/>
    <w:tmpl w:val="A52E63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nsid w:val="54C9694A"/>
    <w:multiLevelType w:val="multilevel"/>
    <w:tmpl w:val="1CC876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1">
    <w:nsid w:val="54D004BF"/>
    <w:multiLevelType w:val="multilevel"/>
    <w:tmpl w:val="7B5034F2"/>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2">
    <w:nsid w:val="54FD43B3"/>
    <w:multiLevelType w:val="multilevel"/>
    <w:tmpl w:val="AFA4A95C"/>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3">
    <w:nsid w:val="56500F2E"/>
    <w:multiLevelType w:val="multilevel"/>
    <w:tmpl w:val="476089CA"/>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4">
    <w:nsid w:val="569B4205"/>
    <w:multiLevelType w:val="multilevel"/>
    <w:tmpl w:val="DA267A9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nsid w:val="56F30191"/>
    <w:multiLevelType w:val="multilevel"/>
    <w:tmpl w:val="7F229B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6">
    <w:nsid w:val="572571FA"/>
    <w:multiLevelType w:val="multilevel"/>
    <w:tmpl w:val="FC26D0E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nsid w:val="57343391"/>
    <w:multiLevelType w:val="multilevel"/>
    <w:tmpl w:val="DE642A2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8">
    <w:nsid w:val="57424132"/>
    <w:multiLevelType w:val="multilevel"/>
    <w:tmpl w:val="2FA2BD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57615E33"/>
    <w:multiLevelType w:val="multilevel"/>
    <w:tmpl w:val="E6A28522"/>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0">
    <w:nsid w:val="580F6D92"/>
    <w:multiLevelType w:val="multilevel"/>
    <w:tmpl w:val="20444F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1">
    <w:nsid w:val="58370FEB"/>
    <w:multiLevelType w:val="multilevel"/>
    <w:tmpl w:val="7988B3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58905EE4"/>
    <w:multiLevelType w:val="multilevel"/>
    <w:tmpl w:val="95882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3">
    <w:nsid w:val="58DF3D81"/>
    <w:multiLevelType w:val="multilevel"/>
    <w:tmpl w:val="40B271F2"/>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nsid w:val="58E62D50"/>
    <w:multiLevelType w:val="multilevel"/>
    <w:tmpl w:val="CE762974"/>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5">
    <w:nsid w:val="59E8715A"/>
    <w:multiLevelType w:val="multilevel"/>
    <w:tmpl w:val="BFBE806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nsid w:val="5B6F0073"/>
    <w:multiLevelType w:val="multilevel"/>
    <w:tmpl w:val="190C38F0"/>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nsid w:val="5BA473EC"/>
    <w:multiLevelType w:val="multilevel"/>
    <w:tmpl w:val="CE4A7E6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nsid w:val="5C5B6927"/>
    <w:multiLevelType w:val="multilevel"/>
    <w:tmpl w:val="AA20155C"/>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nsid w:val="5C671E15"/>
    <w:multiLevelType w:val="multilevel"/>
    <w:tmpl w:val="F06040DC"/>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0">
    <w:nsid w:val="5D570F19"/>
    <w:multiLevelType w:val="multilevel"/>
    <w:tmpl w:val="D1BC9C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1">
    <w:nsid w:val="5DAD6D0A"/>
    <w:multiLevelType w:val="multilevel"/>
    <w:tmpl w:val="DAE8A0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2">
    <w:nsid w:val="5E9713F9"/>
    <w:multiLevelType w:val="multilevel"/>
    <w:tmpl w:val="8BCEDA7E"/>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3">
    <w:nsid w:val="5F254E71"/>
    <w:multiLevelType w:val="multilevel"/>
    <w:tmpl w:val="A7B07DE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4">
    <w:nsid w:val="5FA17A5C"/>
    <w:multiLevelType w:val="multilevel"/>
    <w:tmpl w:val="4E3E1D7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5">
    <w:nsid w:val="610263D1"/>
    <w:multiLevelType w:val="multilevel"/>
    <w:tmpl w:val="E44A6F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6">
    <w:nsid w:val="612E79A7"/>
    <w:multiLevelType w:val="multilevel"/>
    <w:tmpl w:val="F2AE850A"/>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7">
    <w:nsid w:val="61DA4423"/>
    <w:multiLevelType w:val="multilevel"/>
    <w:tmpl w:val="2A5ECBEC"/>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8">
    <w:nsid w:val="623B503C"/>
    <w:multiLevelType w:val="multilevel"/>
    <w:tmpl w:val="776004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9">
    <w:nsid w:val="64CA78DF"/>
    <w:multiLevelType w:val="multilevel"/>
    <w:tmpl w:val="89C852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6586056E"/>
    <w:multiLevelType w:val="multilevel"/>
    <w:tmpl w:val="89B8FB9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nsid w:val="66ED546C"/>
    <w:multiLevelType w:val="multilevel"/>
    <w:tmpl w:val="26E0C8EE"/>
    <w:lvl w:ilvl="0">
      <w:start w:val="2"/>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nsid w:val="676C5CBE"/>
    <w:multiLevelType w:val="multilevel"/>
    <w:tmpl w:val="15B07D48"/>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nsid w:val="680D12ED"/>
    <w:multiLevelType w:val="multilevel"/>
    <w:tmpl w:val="CBE0F2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nsid w:val="681426C6"/>
    <w:multiLevelType w:val="multilevel"/>
    <w:tmpl w:val="AABED28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5">
    <w:nsid w:val="68A95A34"/>
    <w:multiLevelType w:val="multilevel"/>
    <w:tmpl w:val="4F8AE25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nsid w:val="68AA0D77"/>
    <w:multiLevelType w:val="multilevel"/>
    <w:tmpl w:val="2B1C22BC"/>
    <w:lvl w:ilvl="0">
      <w:start w:val="4"/>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7">
    <w:nsid w:val="696C26D5"/>
    <w:multiLevelType w:val="multilevel"/>
    <w:tmpl w:val="72ACAE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8">
    <w:nsid w:val="699F3B4C"/>
    <w:multiLevelType w:val="multilevel"/>
    <w:tmpl w:val="5EB0E32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9">
    <w:nsid w:val="6A784F18"/>
    <w:multiLevelType w:val="multilevel"/>
    <w:tmpl w:val="6E320E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0">
    <w:nsid w:val="6AE93862"/>
    <w:multiLevelType w:val="multilevel"/>
    <w:tmpl w:val="C99CE95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1">
    <w:nsid w:val="6B0B4A79"/>
    <w:multiLevelType w:val="multilevel"/>
    <w:tmpl w:val="1EDEB1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nsid w:val="6B3B08C0"/>
    <w:multiLevelType w:val="multilevel"/>
    <w:tmpl w:val="DCE49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3">
    <w:nsid w:val="6B64248A"/>
    <w:multiLevelType w:val="multilevel"/>
    <w:tmpl w:val="3A9E22E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4">
    <w:nsid w:val="6C042454"/>
    <w:multiLevelType w:val="multilevel"/>
    <w:tmpl w:val="9FDA15D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5">
    <w:nsid w:val="6C280633"/>
    <w:multiLevelType w:val="multilevel"/>
    <w:tmpl w:val="171E2A9E"/>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6">
    <w:nsid w:val="6C2A451A"/>
    <w:multiLevelType w:val="multilevel"/>
    <w:tmpl w:val="DAEC19EC"/>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7">
    <w:nsid w:val="6C6063CD"/>
    <w:multiLevelType w:val="multilevel"/>
    <w:tmpl w:val="3F3C58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8">
    <w:nsid w:val="6C901F73"/>
    <w:multiLevelType w:val="multilevel"/>
    <w:tmpl w:val="F90E58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9">
    <w:nsid w:val="6CCB7C24"/>
    <w:multiLevelType w:val="multilevel"/>
    <w:tmpl w:val="6FA47B8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0">
    <w:nsid w:val="6D4378C9"/>
    <w:multiLevelType w:val="multilevel"/>
    <w:tmpl w:val="32C03EA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1">
    <w:nsid w:val="6D592D8D"/>
    <w:multiLevelType w:val="hybridMultilevel"/>
    <w:tmpl w:val="CDF6FD12"/>
    <w:lvl w:ilvl="0" w:tplc="C6A8A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D6B6F97"/>
    <w:multiLevelType w:val="multilevel"/>
    <w:tmpl w:val="3132B212"/>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3">
    <w:nsid w:val="6EB85D6D"/>
    <w:multiLevelType w:val="multilevel"/>
    <w:tmpl w:val="4396532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4">
    <w:nsid w:val="6F7704E6"/>
    <w:multiLevelType w:val="multilevel"/>
    <w:tmpl w:val="3BF6C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5">
    <w:nsid w:val="6F7E0EB7"/>
    <w:multiLevelType w:val="multilevel"/>
    <w:tmpl w:val="1764D1B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6">
    <w:nsid w:val="6FAE2DD5"/>
    <w:multiLevelType w:val="multilevel"/>
    <w:tmpl w:val="8F52CC36"/>
    <w:lvl w:ilvl="0">
      <w:start w:val="2"/>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7">
    <w:nsid w:val="6FF6070F"/>
    <w:multiLevelType w:val="multilevel"/>
    <w:tmpl w:val="2FD2D7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8">
    <w:nsid w:val="6FFF49E3"/>
    <w:multiLevelType w:val="multilevel"/>
    <w:tmpl w:val="FA8C5B82"/>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9">
    <w:nsid w:val="705252F7"/>
    <w:multiLevelType w:val="multilevel"/>
    <w:tmpl w:val="45C276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440" w:hanging="108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800" w:hanging="144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2160" w:hanging="1800"/>
      </w:pPr>
      <w:rPr>
        <w:rFonts w:eastAsia="MS Mincho" w:hint="default"/>
      </w:rPr>
    </w:lvl>
    <w:lvl w:ilvl="8">
      <w:start w:val="1"/>
      <w:numFmt w:val="decimal"/>
      <w:isLgl/>
      <w:lvlText w:val="%1.%2.%3.%4.%5.%6.%7.%8.%9."/>
      <w:lvlJc w:val="left"/>
      <w:pPr>
        <w:ind w:left="2520" w:hanging="2160"/>
      </w:pPr>
      <w:rPr>
        <w:rFonts w:eastAsia="MS Mincho" w:hint="default"/>
      </w:rPr>
    </w:lvl>
  </w:abstractNum>
  <w:abstractNum w:abstractNumId="200">
    <w:nsid w:val="70B23F1F"/>
    <w:multiLevelType w:val="multilevel"/>
    <w:tmpl w:val="4E70860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1">
    <w:nsid w:val="725B67BA"/>
    <w:multiLevelType w:val="multilevel"/>
    <w:tmpl w:val="4ABA1214"/>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2">
    <w:nsid w:val="72B9684E"/>
    <w:multiLevelType w:val="multilevel"/>
    <w:tmpl w:val="C602F4E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3">
    <w:nsid w:val="737822D8"/>
    <w:multiLevelType w:val="multilevel"/>
    <w:tmpl w:val="73480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4">
    <w:nsid w:val="740B1B33"/>
    <w:multiLevelType w:val="multilevel"/>
    <w:tmpl w:val="870082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5">
    <w:nsid w:val="75EC4202"/>
    <w:multiLevelType w:val="multilevel"/>
    <w:tmpl w:val="D1BC9C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6">
    <w:nsid w:val="766D02CC"/>
    <w:multiLevelType w:val="multilevel"/>
    <w:tmpl w:val="D8C2349E"/>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7">
    <w:nsid w:val="77677273"/>
    <w:multiLevelType w:val="multilevel"/>
    <w:tmpl w:val="46AC8D2C"/>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8">
    <w:nsid w:val="77695B6F"/>
    <w:multiLevelType w:val="multilevel"/>
    <w:tmpl w:val="AE4C4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9">
    <w:nsid w:val="77BB1C04"/>
    <w:multiLevelType w:val="multilevel"/>
    <w:tmpl w:val="83FE15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0">
    <w:nsid w:val="794943FA"/>
    <w:multiLevelType w:val="multilevel"/>
    <w:tmpl w:val="4038365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1">
    <w:nsid w:val="79D95BD9"/>
    <w:multiLevelType w:val="multilevel"/>
    <w:tmpl w:val="363627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2">
    <w:nsid w:val="79FB63D4"/>
    <w:multiLevelType w:val="multilevel"/>
    <w:tmpl w:val="D6146F1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nsid w:val="7B83149D"/>
    <w:multiLevelType w:val="multilevel"/>
    <w:tmpl w:val="C1E8548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4">
    <w:nsid w:val="7C79113B"/>
    <w:multiLevelType w:val="multilevel"/>
    <w:tmpl w:val="E662E302"/>
    <w:lvl w:ilvl="0">
      <w:start w:val="1"/>
      <w:numFmt w:val="none"/>
      <w:pStyle w:val="Heading1"/>
      <w:lvlText w:val=""/>
      <w:lvlJc w:val="left"/>
      <w:pPr>
        <w:tabs>
          <w:tab w:val="num" w:pos="720"/>
        </w:tabs>
        <w:ind w:left="432" w:hanging="432"/>
      </w:pPr>
      <w:rPr>
        <w:rFonts w:ascii="Arial" w:hAnsi="Arial" w:hint="default"/>
        <w:sz w:val="22"/>
      </w:rPr>
    </w:lvl>
    <w:lvl w:ilvl="1">
      <w:start w:val="1"/>
      <w:numFmt w:val="decimal"/>
      <w:pStyle w:val="Heading2"/>
      <w:lvlText w:val="%1.%2"/>
      <w:lvlJc w:val="left"/>
      <w:pPr>
        <w:tabs>
          <w:tab w:val="num" w:pos="576"/>
        </w:tabs>
        <w:ind w:left="576" w:hanging="576"/>
      </w:pPr>
      <w:rPr>
        <w:rFonts w:hint="default"/>
      </w:rPr>
    </w:lvl>
    <w:lvl w:ilvl="2">
      <w:start w:val="2"/>
      <w:numFmt w:val="lowerRoman"/>
      <w:pStyle w:val="Heading3"/>
      <w:lvlText w:val="%1.%2.%3"/>
      <w:lvlJc w:val="left"/>
      <w:pPr>
        <w:tabs>
          <w:tab w:val="num" w:pos="108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5">
    <w:nsid w:val="7CC14D8E"/>
    <w:multiLevelType w:val="multilevel"/>
    <w:tmpl w:val="433CC5AC"/>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6">
    <w:nsid w:val="7DC82FB4"/>
    <w:multiLevelType w:val="multilevel"/>
    <w:tmpl w:val="A5B0FE8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7">
    <w:nsid w:val="7E0564AE"/>
    <w:multiLevelType w:val="multilevel"/>
    <w:tmpl w:val="8604CE62"/>
    <w:lvl w:ilvl="0">
      <w:start w:val="1"/>
      <w:numFmt w:val="decimal"/>
      <w:lvlText w:val="%1."/>
      <w:lvlJc w:val="left"/>
      <w:pPr>
        <w:ind w:left="720" w:hanging="360"/>
      </w:pPr>
      <w:rPr>
        <w:rFonts w:ascii="Book Antiqua" w:hAnsi="Book Antiqua"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8">
    <w:nsid w:val="7E875F88"/>
    <w:multiLevelType w:val="multilevel"/>
    <w:tmpl w:val="841CCAA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4"/>
  </w:num>
  <w:num w:numId="2">
    <w:abstractNumId w:val="28"/>
  </w:num>
  <w:num w:numId="3">
    <w:abstractNumId w:val="52"/>
  </w:num>
  <w:num w:numId="4">
    <w:abstractNumId w:val="182"/>
  </w:num>
  <w:num w:numId="5">
    <w:abstractNumId w:val="208"/>
  </w:num>
  <w:num w:numId="6">
    <w:abstractNumId w:val="194"/>
  </w:num>
  <w:num w:numId="7">
    <w:abstractNumId w:val="187"/>
  </w:num>
  <w:num w:numId="8">
    <w:abstractNumId w:val="64"/>
  </w:num>
  <w:num w:numId="9">
    <w:abstractNumId w:val="102"/>
  </w:num>
  <w:num w:numId="10">
    <w:abstractNumId w:val="54"/>
  </w:num>
  <w:num w:numId="11">
    <w:abstractNumId w:val="147"/>
  </w:num>
  <w:num w:numId="12">
    <w:abstractNumId w:val="117"/>
  </w:num>
  <w:num w:numId="13">
    <w:abstractNumId w:val="96"/>
  </w:num>
  <w:num w:numId="14">
    <w:abstractNumId w:val="180"/>
  </w:num>
  <w:num w:numId="15">
    <w:abstractNumId w:val="39"/>
  </w:num>
  <w:num w:numId="16">
    <w:abstractNumId w:val="113"/>
  </w:num>
  <w:num w:numId="17">
    <w:abstractNumId w:val="199"/>
  </w:num>
  <w:num w:numId="18">
    <w:abstractNumId w:val="98"/>
  </w:num>
  <w:num w:numId="19">
    <w:abstractNumId w:val="195"/>
  </w:num>
  <w:num w:numId="20">
    <w:abstractNumId w:val="20"/>
  </w:num>
  <w:num w:numId="21">
    <w:abstractNumId w:val="12"/>
  </w:num>
  <w:num w:numId="22">
    <w:abstractNumId w:val="31"/>
  </w:num>
  <w:num w:numId="23">
    <w:abstractNumId w:val="210"/>
  </w:num>
  <w:num w:numId="24">
    <w:abstractNumId w:val="48"/>
  </w:num>
  <w:num w:numId="25">
    <w:abstractNumId w:val="167"/>
  </w:num>
  <w:num w:numId="26">
    <w:abstractNumId w:val="89"/>
  </w:num>
  <w:num w:numId="27">
    <w:abstractNumId w:val="126"/>
  </w:num>
  <w:num w:numId="28">
    <w:abstractNumId w:val="139"/>
  </w:num>
  <w:num w:numId="29">
    <w:abstractNumId w:val="59"/>
  </w:num>
  <w:num w:numId="30">
    <w:abstractNumId w:val="45"/>
  </w:num>
  <w:num w:numId="31">
    <w:abstractNumId w:val="91"/>
  </w:num>
  <w:num w:numId="32">
    <w:abstractNumId w:val="26"/>
  </w:num>
  <w:num w:numId="33">
    <w:abstractNumId w:val="158"/>
  </w:num>
  <w:num w:numId="34">
    <w:abstractNumId w:val="42"/>
  </w:num>
  <w:num w:numId="35">
    <w:abstractNumId w:val="191"/>
  </w:num>
  <w:num w:numId="36">
    <w:abstractNumId w:val="132"/>
  </w:num>
  <w:num w:numId="37">
    <w:abstractNumId w:val="30"/>
  </w:num>
  <w:num w:numId="38">
    <w:abstractNumId w:val="193"/>
  </w:num>
  <w:num w:numId="39">
    <w:abstractNumId w:val="200"/>
  </w:num>
  <w:num w:numId="40">
    <w:abstractNumId w:val="159"/>
  </w:num>
  <w:num w:numId="41">
    <w:abstractNumId w:val="154"/>
  </w:num>
  <w:num w:numId="42">
    <w:abstractNumId w:val="131"/>
  </w:num>
  <w:num w:numId="43">
    <w:abstractNumId w:val="149"/>
  </w:num>
  <w:num w:numId="44">
    <w:abstractNumId w:val="70"/>
  </w:num>
  <w:num w:numId="45">
    <w:abstractNumId w:val="123"/>
  </w:num>
  <w:num w:numId="46">
    <w:abstractNumId w:val="85"/>
  </w:num>
  <w:num w:numId="47">
    <w:abstractNumId w:val="173"/>
  </w:num>
  <w:num w:numId="48">
    <w:abstractNumId w:val="155"/>
  </w:num>
  <w:num w:numId="49">
    <w:abstractNumId w:val="10"/>
  </w:num>
  <w:num w:numId="50">
    <w:abstractNumId w:val="32"/>
  </w:num>
  <w:num w:numId="51">
    <w:abstractNumId w:val="128"/>
  </w:num>
  <w:num w:numId="52">
    <w:abstractNumId w:val="124"/>
  </w:num>
  <w:num w:numId="53">
    <w:abstractNumId w:val="24"/>
  </w:num>
  <w:num w:numId="54">
    <w:abstractNumId w:val="115"/>
  </w:num>
  <w:num w:numId="55">
    <w:abstractNumId w:val="4"/>
  </w:num>
  <w:num w:numId="56">
    <w:abstractNumId w:val="121"/>
  </w:num>
  <w:num w:numId="57">
    <w:abstractNumId w:val="100"/>
  </w:num>
  <w:num w:numId="58">
    <w:abstractNumId w:val="197"/>
  </w:num>
  <w:num w:numId="59">
    <w:abstractNumId w:val="145"/>
  </w:num>
  <w:num w:numId="60">
    <w:abstractNumId w:val="5"/>
  </w:num>
  <w:num w:numId="61">
    <w:abstractNumId w:val="93"/>
  </w:num>
  <w:num w:numId="62">
    <w:abstractNumId w:val="171"/>
  </w:num>
  <w:num w:numId="63">
    <w:abstractNumId w:val="88"/>
  </w:num>
  <w:num w:numId="64">
    <w:abstractNumId w:val="168"/>
  </w:num>
  <w:num w:numId="65">
    <w:abstractNumId w:val="127"/>
  </w:num>
  <w:num w:numId="66">
    <w:abstractNumId w:val="36"/>
  </w:num>
  <w:num w:numId="67">
    <w:abstractNumId w:val="47"/>
  </w:num>
  <w:num w:numId="68">
    <w:abstractNumId w:val="87"/>
  </w:num>
  <w:num w:numId="69">
    <w:abstractNumId w:val="218"/>
  </w:num>
  <w:num w:numId="70">
    <w:abstractNumId w:val="143"/>
  </w:num>
  <w:num w:numId="71">
    <w:abstractNumId w:val="75"/>
  </w:num>
  <w:num w:numId="72">
    <w:abstractNumId w:val="138"/>
  </w:num>
  <w:num w:numId="73">
    <w:abstractNumId w:val="129"/>
  </w:num>
  <w:num w:numId="74">
    <w:abstractNumId w:val="140"/>
  </w:num>
  <w:num w:numId="75">
    <w:abstractNumId w:val="105"/>
  </w:num>
  <w:num w:numId="76">
    <w:abstractNumId w:val="27"/>
  </w:num>
  <w:num w:numId="77">
    <w:abstractNumId w:val="15"/>
  </w:num>
  <w:num w:numId="78">
    <w:abstractNumId w:val="29"/>
  </w:num>
  <w:num w:numId="79">
    <w:abstractNumId w:val="142"/>
  </w:num>
  <w:num w:numId="80">
    <w:abstractNumId w:val="134"/>
  </w:num>
  <w:num w:numId="81">
    <w:abstractNumId w:val="133"/>
  </w:num>
  <w:num w:numId="82">
    <w:abstractNumId w:val="84"/>
  </w:num>
  <w:num w:numId="83">
    <w:abstractNumId w:val="79"/>
  </w:num>
  <w:num w:numId="84">
    <w:abstractNumId w:val="92"/>
  </w:num>
  <w:num w:numId="85">
    <w:abstractNumId w:val="198"/>
  </w:num>
  <w:num w:numId="86">
    <w:abstractNumId w:val="109"/>
  </w:num>
  <w:num w:numId="87">
    <w:abstractNumId w:val="83"/>
  </w:num>
  <w:num w:numId="88">
    <w:abstractNumId w:val="40"/>
  </w:num>
  <w:num w:numId="89">
    <w:abstractNumId w:val="189"/>
  </w:num>
  <w:num w:numId="90">
    <w:abstractNumId w:val="69"/>
  </w:num>
  <w:num w:numId="91">
    <w:abstractNumId w:val="65"/>
  </w:num>
  <w:num w:numId="92">
    <w:abstractNumId w:val="164"/>
  </w:num>
  <w:num w:numId="93">
    <w:abstractNumId w:val="206"/>
  </w:num>
  <w:num w:numId="94">
    <w:abstractNumId w:val="67"/>
  </w:num>
  <w:num w:numId="95">
    <w:abstractNumId w:val="176"/>
  </w:num>
  <w:num w:numId="96">
    <w:abstractNumId w:val="153"/>
  </w:num>
  <w:num w:numId="97">
    <w:abstractNumId w:val="0"/>
  </w:num>
  <w:num w:numId="98">
    <w:abstractNumId w:val="205"/>
  </w:num>
  <w:num w:numId="99">
    <w:abstractNumId w:val="111"/>
  </w:num>
  <w:num w:numId="100">
    <w:abstractNumId w:val="160"/>
  </w:num>
  <w:num w:numId="101">
    <w:abstractNumId w:val="106"/>
  </w:num>
  <w:num w:numId="102">
    <w:abstractNumId w:val="34"/>
  </w:num>
  <w:num w:numId="103">
    <w:abstractNumId w:val="162"/>
  </w:num>
  <w:num w:numId="104">
    <w:abstractNumId w:val="201"/>
  </w:num>
  <w:num w:numId="105">
    <w:abstractNumId w:val="215"/>
  </w:num>
  <w:num w:numId="106">
    <w:abstractNumId w:val="46"/>
  </w:num>
  <w:num w:numId="107">
    <w:abstractNumId w:val="41"/>
  </w:num>
  <w:num w:numId="108">
    <w:abstractNumId w:val="119"/>
  </w:num>
  <w:num w:numId="109">
    <w:abstractNumId w:val="97"/>
  </w:num>
  <w:num w:numId="110">
    <w:abstractNumId w:val="14"/>
  </w:num>
  <w:num w:numId="111">
    <w:abstractNumId w:val="165"/>
  </w:num>
  <w:num w:numId="112">
    <w:abstractNumId w:val="122"/>
  </w:num>
  <w:num w:numId="113">
    <w:abstractNumId w:val="72"/>
  </w:num>
  <w:num w:numId="114">
    <w:abstractNumId w:val="71"/>
  </w:num>
  <w:num w:numId="115">
    <w:abstractNumId w:val="108"/>
  </w:num>
  <w:num w:numId="116">
    <w:abstractNumId w:val="16"/>
  </w:num>
  <w:num w:numId="117">
    <w:abstractNumId w:val="23"/>
  </w:num>
  <w:num w:numId="118">
    <w:abstractNumId w:val="178"/>
  </w:num>
  <w:num w:numId="119">
    <w:abstractNumId w:val="58"/>
  </w:num>
  <w:num w:numId="120">
    <w:abstractNumId w:val="209"/>
  </w:num>
  <w:num w:numId="121">
    <w:abstractNumId w:val="37"/>
  </w:num>
  <w:num w:numId="122">
    <w:abstractNumId w:val="49"/>
  </w:num>
  <w:num w:numId="123">
    <w:abstractNumId w:val="11"/>
  </w:num>
  <w:num w:numId="124">
    <w:abstractNumId w:val="61"/>
  </w:num>
  <w:num w:numId="125">
    <w:abstractNumId w:val="99"/>
  </w:num>
  <w:num w:numId="126">
    <w:abstractNumId w:val="82"/>
  </w:num>
  <w:num w:numId="127">
    <w:abstractNumId w:val="17"/>
  </w:num>
  <w:num w:numId="128">
    <w:abstractNumId w:val="80"/>
  </w:num>
  <w:num w:numId="129">
    <w:abstractNumId w:val="151"/>
  </w:num>
  <w:num w:numId="130">
    <w:abstractNumId w:val="68"/>
  </w:num>
  <w:num w:numId="131">
    <w:abstractNumId w:val="6"/>
  </w:num>
  <w:num w:numId="132">
    <w:abstractNumId w:val="81"/>
  </w:num>
  <w:num w:numId="133">
    <w:abstractNumId w:val="213"/>
  </w:num>
  <w:num w:numId="134">
    <w:abstractNumId w:val="184"/>
  </w:num>
  <w:num w:numId="135">
    <w:abstractNumId w:val="66"/>
  </w:num>
  <w:num w:numId="136">
    <w:abstractNumId w:val="202"/>
  </w:num>
  <w:num w:numId="137">
    <w:abstractNumId w:val="62"/>
  </w:num>
  <w:num w:numId="138">
    <w:abstractNumId w:val="157"/>
  </w:num>
  <w:num w:numId="139">
    <w:abstractNumId w:val="55"/>
  </w:num>
  <w:num w:numId="140">
    <w:abstractNumId w:val="120"/>
  </w:num>
  <w:num w:numId="141">
    <w:abstractNumId w:val="86"/>
  </w:num>
  <w:num w:numId="142">
    <w:abstractNumId w:val="118"/>
  </w:num>
  <w:num w:numId="143">
    <w:abstractNumId w:val="33"/>
  </w:num>
  <w:num w:numId="144">
    <w:abstractNumId w:val="141"/>
  </w:num>
  <w:num w:numId="145">
    <w:abstractNumId w:val="172"/>
  </w:num>
  <w:num w:numId="146">
    <w:abstractNumId w:val="90"/>
  </w:num>
  <w:num w:numId="147">
    <w:abstractNumId w:val="110"/>
  </w:num>
  <w:num w:numId="148">
    <w:abstractNumId w:val="135"/>
  </w:num>
  <w:num w:numId="149">
    <w:abstractNumId w:val="25"/>
  </w:num>
  <w:num w:numId="150">
    <w:abstractNumId w:val="35"/>
  </w:num>
  <w:num w:numId="151">
    <w:abstractNumId w:val="137"/>
  </w:num>
  <w:num w:numId="152">
    <w:abstractNumId w:val="170"/>
  </w:num>
  <w:num w:numId="153">
    <w:abstractNumId w:val="175"/>
  </w:num>
  <w:num w:numId="154">
    <w:abstractNumId w:val="112"/>
  </w:num>
  <w:num w:numId="155">
    <w:abstractNumId w:val="8"/>
  </w:num>
  <w:num w:numId="156">
    <w:abstractNumId w:val="116"/>
  </w:num>
  <w:num w:numId="157">
    <w:abstractNumId w:val="204"/>
  </w:num>
  <w:num w:numId="158">
    <w:abstractNumId w:val="169"/>
  </w:num>
  <w:num w:numId="159">
    <w:abstractNumId w:val="174"/>
  </w:num>
  <w:num w:numId="160">
    <w:abstractNumId w:val="76"/>
  </w:num>
  <w:num w:numId="161">
    <w:abstractNumId w:val="148"/>
  </w:num>
  <w:num w:numId="162">
    <w:abstractNumId w:val="107"/>
  </w:num>
  <w:num w:numId="163">
    <w:abstractNumId w:val="136"/>
  </w:num>
  <w:num w:numId="164">
    <w:abstractNumId w:val="190"/>
  </w:num>
  <w:num w:numId="165">
    <w:abstractNumId w:val="2"/>
  </w:num>
  <w:num w:numId="166">
    <w:abstractNumId w:val="150"/>
  </w:num>
  <w:num w:numId="167">
    <w:abstractNumId w:val="188"/>
  </w:num>
  <w:num w:numId="168">
    <w:abstractNumId w:val="43"/>
  </w:num>
  <w:num w:numId="169">
    <w:abstractNumId w:val="211"/>
  </w:num>
  <w:num w:numId="170">
    <w:abstractNumId w:val="130"/>
  </w:num>
  <w:num w:numId="171">
    <w:abstractNumId w:val="179"/>
  </w:num>
  <w:num w:numId="172">
    <w:abstractNumId w:val="203"/>
  </w:num>
  <w:num w:numId="173">
    <w:abstractNumId w:val="144"/>
  </w:num>
  <w:num w:numId="174">
    <w:abstractNumId w:val="152"/>
  </w:num>
  <w:num w:numId="175">
    <w:abstractNumId w:val="212"/>
  </w:num>
  <w:num w:numId="176">
    <w:abstractNumId w:val="103"/>
  </w:num>
  <w:num w:numId="177">
    <w:abstractNumId w:val="50"/>
  </w:num>
  <w:num w:numId="178">
    <w:abstractNumId w:val="114"/>
  </w:num>
  <w:num w:numId="179">
    <w:abstractNumId w:val="125"/>
  </w:num>
  <w:num w:numId="180">
    <w:abstractNumId w:val="73"/>
  </w:num>
  <w:num w:numId="181">
    <w:abstractNumId w:val="74"/>
  </w:num>
  <w:num w:numId="182">
    <w:abstractNumId w:val="183"/>
  </w:num>
  <w:num w:numId="183">
    <w:abstractNumId w:val="18"/>
  </w:num>
  <w:num w:numId="184">
    <w:abstractNumId w:val="94"/>
  </w:num>
  <w:num w:numId="185">
    <w:abstractNumId w:val="77"/>
  </w:num>
  <w:num w:numId="186">
    <w:abstractNumId w:val="104"/>
  </w:num>
  <w:num w:numId="187">
    <w:abstractNumId w:val="216"/>
  </w:num>
  <w:num w:numId="188">
    <w:abstractNumId w:val="19"/>
  </w:num>
  <w:num w:numId="189">
    <w:abstractNumId w:val="44"/>
  </w:num>
  <w:num w:numId="190">
    <w:abstractNumId w:val="161"/>
  </w:num>
  <w:num w:numId="191">
    <w:abstractNumId w:val="177"/>
  </w:num>
  <w:num w:numId="192">
    <w:abstractNumId w:val="53"/>
  </w:num>
  <w:num w:numId="193">
    <w:abstractNumId w:val="163"/>
  </w:num>
  <w:num w:numId="194">
    <w:abstractNumId w:val="3"/>
  </w:num>
  <w:num w:numId="195">
    <w:abstractNumId w:val="207"/>
  </w:num>
  <w:num w:numId="196">
    <w:abstractNumId w:val="63"/>
  </w:num>
  <w:num w:numId="197">
    <w:abstractNumId w:val="217"/>
  </w:num>
  <w:num w:numId="198">
    <w:abstractNumId w:val="13"/>
  </w:num>
  <w:num w:numId="199">
    <w:abstractNumId w:val="9"/>
  </w:num>
  <w:num w:numId="200">
    <w:abstractNumId w:val="196"/>
  </w:num>
  <w:num w:numId="201">
    <w:abstractNumId w:val="60"/>
  </w:num>
  <w:num w:numId="202">
    <w:abstractNumId w:val="166"/>
  </w:num>
  <w:num w:numId="203">
    <w:abstractNumId w:val="95"/>
  </w:num>
  <w:num w:numId="204">
    <w:abstractNumId w:val="101"/>
  </w:num>
  <w:num w:numId="205">
    <w:abstractNumId w:val="181"/>
  </w:num>
  <w:num w:numId="206">
    <w:abstractNumId w:val="56"/>
  </w:num>
  <w:num w:numId="207">
    <w:abstractNumId w:val="38"/>
  </w:num>
  <w:num w:numId="208">
    <w:abstractNumId w:val="156"/>
  </w:num>
  <w:num w:numId="209">
    <w:abstractNumId w:val="57"/>
  </w:num>
  <w:num w:numId="210">
    <w:abstractNumId w:val="146"/>
  </w:num>
  <w:num w:numId="211">
    <w:abstractNumId w:val="22"/>
  </w:num>
  <w:num w:numId="212">
    <w:abstractNumId w:val="1"/>
  </w:num>
  <w:num w:numId="213">
    <w:abstractNumId w:val="185"/>
  </w:num>
  <w:num w:numId="214">
    <w:abstractNumId w:val="7"/>
  </w:num>
  <w:num w:numId="215">
    <w:abstractNumId w:val="186"/>
  </w:num>
  <w:num w:numId="216">
    <w:abstractNumId w:val="78"/>
  </w:num>
  <w:num w:numId="217">
    <w:abstractNumId w:val="51"/>
  </w:num>
  <w:num w:numId="218">
    <w:abstractNumId w:val="21"/>
  </w:num>
  <w:num w:numId="219">
    <w:abstractNumId w:val="192"/>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72B"/>
    <w:rsid w:val="0000022A"/>
    <w:rsid w:val="00000535"/>
    <w:rsid w:val="00000FE6"/>
    <w:rsid w:val="0000132A"/>
    <w:rsid w:val="00001515"/>
    <w:rsid w:val="0000202B"/>
    <w:rsid w:val="000020A0"/>
    <w:rsid w:val="0000226B"/>
    <w:rsid w:val="000026E6"/>
    <w:rsid w:val="000029E6"/>
    <w:rsid w:val="00002D01"/>
    <w:rsid w:val="00002E9A"/>
    <w:rsid w:val="00003335"/>
    <w:rsid w:val="0000396B"/>
    <w:rsid w:val="00003BF7"/>
    <w:rsid w:val="000046B5"/>
    <w:rsid w:val="00004DB2"/>
    <w:rsid w:val="0000567A"/>
    <w:rsid w:val="00005B80"/>
    <w:rsid w:val="0000639A"/>
    <w:rsid w:val="0000657E"/>
    <w:rsid w:val="000066C9"/>
    <w:rsid w:val="000077BD"/>
    <w:rsid w:val="00007AF8"/>
    <w:rsid w:val="000105CA"/>
    <w:rsid w:val="00010624"/>
    <w:rsid w:val="00010E83"/>
    <w:rsid w:val="00010EA8"/>
    <w:rsid w:val="000113D2"/>
    <w:rsid w:val="00011491"/>
    <w:rsid w:val="00011F91"/>
    <w:rsid w:val="00012159"/>
    <w:rsid w:val="000122FB"/>
    <w:rsid w:val="00012B9D"/>
    <w:rsid w:val="00012C32"/>
    <w:rsid w:val="00012F71"/>
    <w:rsid w:val="00013146"/>
    <w:rsid w:val="000134AD"/>
    <w:rsid w:val="00013720"/>
    <w:rsid w:val="0001423F"/>
    <w:rsid w:val="0001479B"/>
    <w:rsid w:val="00014805"/>
    <w:rsid w:val="00014ADA"/>
    <w:rsid w:val="00014E21"/>
    <w:rsid w:val="00015644"/>
    <w:rsid w:val="00015F07"/>
    <w:rsid w:val="00016C0F"/>
    <w:rsid w:val="00016D36"/>
    <w:rsid w:val="000172AE"/>
    <w:rsid w:val="0001735E"/>
    <w:rsid w:val="0001768B"/>
    <w:rsid w:val="00017A9A"/>
    <w:rsid w:val="00017C72"/>
    <w:rsid w:val="00017D91"/>
    <w:rsid w:val="00020143"/>
    <w:rsid w:val="00020537"/>
    <w:rsid w:val="000205D0"/>
    <w:rsid w:val="0002079B"/>
    <w:rsid w:val="00020DB9"/>
    <w:rsid w:val="00020FBF"/>
    <w:rsid w:val="000212BB"/>
    <w:rsid w:val="000219B9"/>
    <w:rsid w:val="00022454"/>
    <w:rsid w:val="0002260D"/>
    <w:rsid w:val="0002263C"/>
    <w:rsid w:val="00022F2D"/>
    <w:rsid w:val="0002439E"/>
    <w:rsid w:val="00024742"/>
    <w:rsid w:val="00024F7B"/>
    <w:rsid w:val="0002514A"/>
    <w:rsid w:val="00025263"/>
    <w:rsid w:val="00025C68"/>
    <w:rsid w:val="00026565"/>
    <w:rsid w:val="0002698F"/>
    <w:rsid w:val="00026C58"/>
    <w:rsid w:val="00026FFA"/>
    <w:rsid w:val="000273BB"/>
    <w:rsid w:val="000277D0"/>
    <w:rsid w:val="000278D1"/>
    <w:rsid w:val="00027959"/>
    <w:rsid w:val="0003029D"/>
    <w:rsid w:val="00030811"/>
    <w:rsid w:val="00031054"/>
    <w:rsid w:val="000311EC"/>
    <w:rsid w:val="0003160E"/>
    <w:rsid w:val="000316AB"/>
    <w:rsid w:val="000316C9"/>
    <w:rsid w:val="00032903"/>
    <w:rsid w:val="00032AE2"/>
    <w:rsid w:val="00032BA9"/>
    <w:rsid w:val="00032F9D"/>
    <w:rsid w:val="00033453"/>
    <w:rsid w:val="00033614"/>
    <w:rsid w:val="00033A6D"/>
    <w:rsid w:val="00033AAF"/>
    <w:rsid w:val="00033FD8"/>
    <w:rsid w:val="0003482C"/>
    <w:rsid w:val="000353FE"/>
    <w:rsid w:val="0003551E"/>
    <w:rsid w:val="00035E7E"/>
    <w:rsid w:val="0003650E"/>
    <w:rsid w:val="00036671"/>
    <w:rsid w:val="00036B85"/>
    <w:rsid w:val="000374F1"/>
    <w:rsid w:val="000376AA"/>
    <w:rsid w:val="000377D3"/>
    <w:rsid w:val="00037A22"/>
    <w:rsid w:val="00037C7E"/>
    <w:rsid w:val="00037CBA"/>
    <w:rsid w:val="000408A0"/>
    <w:rsid w:val="00040BDD"/>
    <w:rsid w:val="000415AE"/>
    <w:rsid w:val="000419D1"/>
    <w:rsid w:val="00041C56"/>
    <w:rsid w:val="00042795"/>
    <w:rsid w:val="00042796"/>
    <w:rsid w:val="00042A6B"/>
    <w:rsid w:val="00043334"/>
    <w:rsid w:val="0004376A"/>
    <w:rsid w:val="00043847"/>
    <w:rsid w:val="00043BDA"/>
    <w:rsid w:val="00043F18"/>
    <w:rsid w:val="00044637"/>
    <w:rsid w:val="00044713"/>
    <w:rsid w:val="00044898"/>
    <w:rsid w:val="00044A27"/>
    <w:rsid w:val="00044D15"/>
    <w:rsid w:val="00044DE7"/>
    <w:rsid w:val="000464ED"/>
    <w:rsid w:val="00046743"/>
    <w:rsid w:val="00046844"/>
    <w:rsid w:val="00047781"/>
    <w:rsid w:val="00047954"/>
    <w:rsid w:val="00047BB5"/>
    <w:rsid w:val="00047C09"/>
    <w:rsid w:val="00047DB3"/>
    <w:rsid w:val="000500D5"/>
    <w:rsid w:val="00050522"/>
    <w:rsid w:val="000507D0"/>
    <w:rsid w:val="00050BBA"/>
    <w:rsid w:val="00050DF1"/>
    <w:rsid w:val="00051106"/>
    <w:rsid w:val="0005134E"/>
    <w:rsid w:val="0005169F"/>
    <w:rsid w:val="0005228A"/>
    <w:rsid w:val="000524C4"/>
    <w:rsid w:val="000528B1"/>
    <w:rsid w:val="00052948"/>
    <w:rsid w:val="00052B9B"/>
    <w:rsid w:val="00052EF5"/>
    <w:rsid w:val="00053555"/>
    <w:rsid w:val="00053C52"/>
    <w:rsid w:val="00053CA0"/>
    <w:rsid w:val="000549F5"/>
    <w:rsid w:val="00054B98"/>
    <w:rsid w:val="0005500C"/>
    <w:rsid w:val="00055418"/>
    <w:rsid w:val="0005554A"/>
    <w:rsid w:val="00055B89"/>
    <w:rsid w:val="000560E6"/>
    <w:rsid w:val="00056163"/>
    <w:rsid w:val="00056448"/>
    <w:rsid w:val="000568D9"/>
    <w:rsid w:val="00056BD4"/>
    <w:rsid w:val="00056CBA"/>
    <w:rsid w:val="00056E6E"/>
    <w:rsid w:val="00057045"/>
    <w:rsid w:val="000575CF"/>
    <w:rsid w:val="00057C6B"/>
    <w:rsid w:val="00057F65"/>
    <w:rsid w:val="000609B5"/>
    <w:rsid w:val="00060FB1"/>
    <w:rsid w:val="00061762"/>
    <w:rsid w:val="00061894"/>
    <w:rsid w:val="000622C8"/>
    <w:rsid w:val="0006235D"/>
    <w:rsid w:val="00062839"/>
    <w:rsid w:val="0006284C"/>
    <w:rsid w:val="00062E7E"/>
    <w:rsid w:val="00062F7A"/>
    <w:rsid w:val="00063098"/>
    <w:rsid w:val="0006309C"/>
    <w:rsid w:val="00063172"/>
    <w:rsid w:val="00063503"/>
    <w:rsid w:val="00063BE9"/>
    <w:rsid w:val="000640A9"/>
    <w:rsid w:val="000641D7"/>
    <w:rsid w:val="0006488C"/>
    <w:rsid w:val="0006528C"/>
    <w:rsid w:val="000657E0"/>
    <w:rsid w:val="00065988"/>
    <w:rsid w:val="00065A11"/>
    <w:rsid w:val="00065EAE"/>
    <w:rsid w:val="00066640"/>
    <w:rsid w:val="00066C32"/>
    <w:rsid w:val="00067080"/>
    <w:rsid w:val="000701AC"/>
    <w:rsid w:val="00070C1B"/>
    <w:rsid w:val="00070C90"/>
    <w:rsid w:val="00071267"/>
    <w:rsid w:val="000712A3"/>
    <w:rsid w:val="00071837"/>
    <w:rsid w:val="00072356"/>
    <w:rsid w:val="000728A4"/>
    <w:rsid w:val="000728EF"/>
    <w:rsid w:val="00073E6C"/>
    <w:rsid w:val="00074531"/>
    <w:rsid w:val="00074BF5"/>
    <w:rsid w:val="000750B9"/>
    <w:rsid w:val="00075396"/>
    <w:rsid w:val="00076311"/>
    <w:rsid w:val="00076684"/>
    <w:rsid w:val="000766CE"/>
    <w:rsid w:val="000766E1"/>
    <w:rsid w:val="00077068"/>
    <w:rsid w:val="00077264"/>
    <w:rsid w:val="0007738B"/>
    <w:rsid w:val="00077B2C"/>
    <w:rsid w:val="00077E0C"/>
    <w:rsid w:val="00080B04"/>
    <w:rsid w:val="00080E0D"/>
    <w:rsid w:val="00080ED4"/>
    <w:rsid w:val="00081396"/>
    <w:rsid w:val="00081570"/>
    <w:rsid w:val="00082247"/>
    <w:rsid w:val="00082B73"/>
    <w:rsid w:val="00082FC3"/>
    <w:rsid w:val="00083159"/>
    <w:rsid w:val="00083575"/>
    <w:rsid w:val="00083585"/>
    <w:rsid w:val="00083CB4"/>
    <w:rsid w:val="00083D9A"/>
    <w:rsid w:val="000840A1"/>
    <w:rsid w:val="00084D58"/>
    <w:rsid w:val="00084E57"/>
    <w:rsid w:val="00085682"/>
    <w:rsid w:val="000857E7"/>
    <w:rsid w:val="00085AAF"/>
    <w:rsid w:val="00085D79"/>
    <w:rsid w:val="0008614D"/>
    <w:rsid w:val="000866B7"/>
    <w:rsid w:val="00086CDE"/>
    <w:rsid w:val="00086D7F"/>
    <w:rsid w:val="00087080"/>
    <w:rsid w:val="00087598"/>
    <w:rsid w:val="000879CE"/>
    <w:rsid w:val="00090119"/>
    <w:rsid w:val="00090368"/>
    <w:rsid w:val="0009037E"/>
    <w:rsid w:val="00090880"/>
    <w:rsid w:val="00090DDE"/>
    <w:rsid w:val="00090F48"/>
    <w:rsid w:val="00092A74"/>
    <w:rsid w:val="00093224"/>
    <w:rsid w:val="00093C73"/>
    <w:rsid w:val="00094A64"/>
    <w:rsid w:val="00094F35"/>
    <w:rsid w:val="000953BA"/>
    <w:rsid w:val="00095E1F"/>
    <w:rsid w:val="00097A34"/>
    <w:rsid w:val="00097C09"/>
    <w:rsid w:val="00097D91"/>
    <w:rsid w:val="00097DC8"/>
    <w:rsid w:val="000A04A7"/>
    <w:rsid w:val="000A14F4"/>
    <w:rsid w:val="000A1960"/>
    <w:rsid w:val="000A1988"/>
    <w:rsid w:val="000A1EB0"/>
    <w:rsid w:val="000A2452"/>
    <w:rsid w:val="000A2F4C"/>
    <w:rsid w:val="000A3247"/>
    <w:rsid w:val="000A35AC"/>
    <w:rsid w:val="000A45DF"/>
    <w:rsid w:val="000A4D73"/>
    <w:rsid w:val="000A4E83"/>
    <w:rsid w:val="000A547A"/>
    <w:rsid w:val="000A57C6"/>
    <w:rsid w:val="000A5ADF"/>
    <w:rsid w:val="000A622B"/>
    <w:rsid w:val="000A652B"/>
    <w:rsid w:val="000A76BE"/>
    <w:rsid w:val="000A7881"/>
    <w:rsid w:val="000A791F"/>
    <w:rsid w:val="000B0358"/>
    <w:rsid w:val="000B0440"/>
    <w:rsid w:val="000B0956"/>
    <w:rsid w:val="000B0FAD"/>
    <w:rsid w:val="000B12DF"/>
    <w:rsid w:val="000B1E33"/>
    <w:rsid w:val="000B1E52"/>
    <w:rsid w:val="000B207F"/>
    <w:rsid w:val="000B2326"/>
    <w:rsid w:val="000B2936"/>
    <w:rsid w:val="000B2B8A"/>
    <w:rsid w:val="000B2C0C"/>
    <w:rsid w:val="000B2EEF"/>
    <w:rsid w:val="000B348C"/>
    <w:rsid w:val="000B4380"/>
    <w:rsid w:val="000B43EE"/>
    <w:rsid w:val="000B46B8"/>
    <w:rsid w:val="000B4F1C"/>
    <w:rsid w:val="000B5167"/>
    <w:rsid w:val="000B5717"/>
    <w:rsid w:val="000B59D9"/>
    <w:rsid w:val="000B6166"/>
    <w:rsid w:val="000B622F"/>
    <w:rsid w:val="000B6410"/>
    <w:rsid w:val="000B68B2"/>
    <w:rsid w:val="000B68B7"/>
    <w:rsid w:val="000B6B17"/>
    <w:rsid w:val="000B6B29"/>
    <w:rsid w:val="000B6E03"/>
    <w:rsid w:val="000B6EA6"/>
    <w:rsid w:val="000B72F8"/>
    <w:rsid w:val="000B7DC3"/>
    <w:rsid w:val="000B7F92"/>
    <w:rsid w:val="000B7FCB"/>
    <w:rsid w:val="000C04D0"/>
    <w:rsid w:val="000C099A"/>
    <w:rsid w:val="000C0A68"/>
    <w:rsid w:val="000C0ADD"/>
    <w:rsid w:val="000C0B57"/>
    <w:rsid w:val="000C0EEB"/>
    <w:rsid w:val="000C10D7"/>
    <w:rsid w:val="000C165E"/>
    <w:rsid w:val="000C19E0"/>
    <w:rsid w:val="000C233D"/>
    <w:rsid w:val="000C2618"/>
    <w:rsid w:val="000C2AE5"/>
    <w:rsid w:val="000C2FCA"/>
    <w:rsid w:val="000C3058"/>
    <w:rsid w:val="000C34CB"/>
    <w:rsid w:val="000C3945"/>
    <w:rsid w:val="000C3BC0"/>
    <w:rsid w:val="000C4899"/>
    <w:rsid w:val="000C4F31"/>
    <w:rsid w:val="000C533F"/>
    <w:rsid w:val="000C545F"/>
    <w:rsid w:val="000C5B38"/>
    <w:rsid w:val="000C5D7A"/>
    <w:rsid w:val="000C60E1"/>
    <w:rsid w:val="000C6197"/>
    <w:rsid w:val="000C636B"/>
    <w:rsid w:val="000C6936"/>
    <w:rsid w:val="000C69AA"/>
    <w:rsid w:val="000C763F"/>
    <w:rsid w:val="000C7938"/>
    <w:rsid w:val="000C7C11"/>
    <w:rsid w:val="000D0607"/>
    <w:rsid w:val="000D0BD4"/>
    <w:rsid w:val="000D0F14"/>
    <w:rsid w:val="000D1314"/>
    <w:rsid w:val="000D158F"/>
    <w:rsid w:val="000D19C4"/>
    <w:rsid w:val="000D2559"/>
    <w:rsid w:val="000D29FE"/>
    <w:rsid w:val="000D2FFA"/>
    <w:rsid w:val="000D3472"/>
    <w:rsid w:val="000D37AA"/>
    <w:rsid w:val="000D3823"/>
    <w:rsid w:val="000D3C68"/>
    <w:rsid w:val="000D3F46"/>
    <w:rsid w:val="000D3F9D"/>
    <w:rsid w:val="000D4224"/>
    <w:rsid w:val="000D4B0B"/>
    <w:rsid w:val="000D4C02"/>
    <w:rsid w:val="000D4FE5"/>
    <w:rsid w:val="000D52D6"/>
    <w:rsid w:val="000D55B9"/>
    <w:rsid w:val="000D5625"/>
    <w:rsid w:val="000D5E55"/>
    <w:rsid w:val="000D61D1"/>
    <w:rsid w:val="000D62D9"/>
    <w:rsid w:val="000D644E"/>
    <w:rsid w:val="000D64B7"/>
    <w:rsid w:val="000D65BA"/>
    <w:rsid w:val="000D6BFE"/>
    <w:rsid w:val="000D6C51"/>
    <w:rsid w:val="000D6D67"/>
    <w:rsid w:val="000D7025"/>
    <w:rsid w:val="000D76CC"/>
    <w:rsid w:val="000D77C0"/>
    <w:rsid w:val="000D792F"/>
    <w:rsid w:val="000E0108"/>
    <w:rsid w:val="000E01C3"/>
    <w:rsid w:val="000E0468"/>
    <w:rsid w:val="000E0BDB"/>
    <w:rsid w:val="000E0E8E"/>
    <w:rsid w:val="000E108A"/>
    <w:rsid w:val="000E1A6D"/>
    <w:rsid w:val="000E1FA0"/>
    <w:rsid w:val="000E200A"/>
    <w:rsid w:val="000E2B88"/>
    <w:rsid w:val="000E3878"/>
    <w:rsid w:val="000E38EF"/>
    <w:rsid w:val="000E3F36"/>
    <w:rsid w:val="000E43CA"/>
    <w:rsid w:val="000E455A"/>
    <w:rsid w:val="000E51A9"/>
    <w:rsid w:val="000E5AB2"/>
    <w:rsid w:val="000E6DAF"/>
    <w:rsid w:val="000E73D8"/>
    <w:rsid w:val="000E7403"/>
    <w:rsid w:val="000E7717"/>
    <w:rsid w:val="000E7942"/>
    <w:rsid w:val="000E7E16"/>
    <w:rsid w:val="000F0177"/>
    <w:rsid w:val="000F1392"/>
    <w:rsid w:val="000F13EC"/>
    <w:rsid w:val="000F15AD"/>
    <w:rsid w:val="000F15FF"/>
    <w:rsid w:val="000F1822"/>
    <w:rsid w:val="000F1BAE"/>
    <w:rsid w:val="000F1BFA"/>
    <w:rsid w:val="000F2062"/>
    <w:rsid w:val="000F2357"/>
    <w:rsid w:val="000F2AC7"/>
    <w:rsid w:val="000F3631"/>
    <w:rsid w:val="000F365C"/>
    <w:rsid w:val="000F427A"/>
    <w:rsid w:val="000F4A2A"/>
    <w:rsid w:val="000F532F"/>
    <w:rsid w:val="000F553C"/>
    <w:rsid w:val="000F5559"/>
    <w:rsid w:val="000F5906"/>
    <w:rsid w:val="000F5915"/>
    <w:rsid w:val="000F5958"/>
    <w:rsid w:val="000F60E8"/>
    <w:rsid w:val="000F6268"/>
    <w:rsid w:val="000F675D"/>
    <w:rsid w:val="000F678D"/>
    <w:rsid w:val="000F68F7"/>
    <w:rsid w:val="000F69A9"/>
    <w:rsid w:val="000F6A21"/>
    <w:rsid w:val="000F6F5D"/>
    <w:rsid w:val="000F750F"/>
    <w:rsid w:val="000F78DF"/>
    <w:rsid w:val="000F7CFA"/>
    <w:rsid w:val="000F7FAA"/>
    <w:rsid w:val="000F7FDD"/>
    <w:rsid w:val="00100B0C"/>
    <w:rsid w:val="00100D8B"/>
    <w:rsid w:val="00100DC0"/>
    <w:rsid w:val="001015F5"/>
    <w:rsid w:val="00101A3D"/>
    <w:rsid w:val="00101AD4"/>
    <w:rsid w:val="00101B23"/>
    <w:rsid w:val="00101E7A"/>
    <w:rsid w:val="001021F2"/>
    <w:rsid w:val="0010236E"/>
    <w:rsid w:val="00102EAF"/>
    <w:rsid w:val="00104306"/>
    <w:rsid w:val="001046B8"/>
    <w:rsid w:val="0010495E"/>
    <w:rsid w:val="00104D12"/>
    <w:rsid w:val="001052D9"/>
    <w:rsid w:val="001053CF"/>
    <w:rsid w:val="001056B6"/>
    <w:rsid w:val="001059D3"/>
    <w:rsid w:val="00105E94"/>
    <w:rsid w:val="001067DA"/>
    <w:rsid w:val="001068DA"/>
    <w:rsid w:val="00106990"/>
    <w:rsid w:val="001070E4"/>
    <w:rsid w:val="001076DD"/>
    <w:rsid w:val="001077AA"/>
    <w:rsid w:val="00107BD9"/>
    <w:rsid w:val="001106B0"/>
    <w:rsid w:val="00110E52"/>
    <w:rsid w:val="001113A4"/>
    <w:rsid w:val="0011170D"/>
    <w:rsid w:val="001117FB"/>
    <w:rsid w:val="00111C1C"/>
    <w:rsid w:val="00111D39"/>
    <w:rsid w:val="00111F7A"/>
    <w:rsid w:val="0011220D"/>
    <w:rsid w:val="001125F0"/>
    <w:rsid w:val="00112859"/>
    <w:rsid w:val="00112869"/>
    <w:rsid w:val="00112A25"/>
    <w:rsid w:val="00112B99"/>
    <w:rsid w:val="00112D30"/>
    <w:rsid w:val="00112D4B"/>
    <w:rsid w:val="00113435"/>
    <w:rsid w:val="001136A6"/>
    <w:rsid w:val="001138BE"/>
    <w:rsid w:val="00113A9F"/>
    <w:rsid w:val="00113C42"/>
    <w:rsid w:val="001144C6"/>
    <w:rsid w:val="001145F7"/>
    <w:rsid w:val="00114942"/>
    <w:rsid w:val="00114DF5"/>
    <w:rsid w:val="00115042"/>
    <w:rsid w:val="001163FB"/>
    <w:rsid w:val="00116648"/>
    <w:rsid w:val="0011664B"/>
    <w:rsid w:val="00116B4E"/>
    <w:rsid w:val="0011715E"/>
    <w:rsid w:val="00117C6F"/>
    <w:rsid w:val="00117F4A"/>
    <w:rsid w:val="00120196"/>
    <w:rsid w:val="00120997"/>
    <w:rsid w:val="00120BAB"/>
    <w:rsid w:val="00120D06"/>
    <w:rsid w:val="00120E4A"/>
    <w:rsid w:val="00121514"/>
    <w:rsid w:val="00121732"/>
    <w:rsid w:val="0012221E"/>
    <w:rsid w:val="0012233B"/>
    <w:rsid w:val="00122C0B"/>
    <w:rsid w:val="001231DF"/>
    <w:rsid w:val="00123244"/>
    <w:rsid w:val="0012376C"/>
    <w:rsid w:val="00124422"/>
    <w:rsid w:val="00125068"/>
    <w:rsid w:val="00125077"/>
    <w:rsid w:val="00125537"/>
    <w:rsid w:val="0012555C"/>
    <w:rsid w:val="0012566B"/>
    <w:rsid w:val="001256CC"/>
    <w:rsid w:val="00126A9A"/>
    <w:rsid w:val="00126D8F"/>
    <w:rsid w:val="00127152"/>
    <w:rsid w:val="001271A8"/>
    <w:rsid w:val="00127332"/>
    <w:rsid w:val="00127F18"/>
    <w:rsid w:val="001314CF"/>
    <w:rsid w:val="00132047"/>
    <w:rsid w:val="0013241E"/>
    <w:rsid w:val="00132AFE"/>
    <w:rsid w:val="00132BD1"/>
    <w:rsid w:val="0013338B"/>
    <w:rsid w:val="00134505"/>
    <w:rsid w:val="0013461E"/>
    <w:rsid w:val="00135FE7"/>
    <w:rsid w:val="001360E3"/>
    <w:rsid w:val="001363E5"/>
    <w:rsid w:val="00136616"/>
    <w:rsid w:val="001367EC"/>
    <w:rsid w:val="00136E52"/>
    <w:rsid w:val="00136EFE"/>
    <w:rsid w:val="00137A36"/>
    <w:rsid w:val="00137F64"/>
    <w:rsid w:val="00137FD3"/>
    <w:rsid w:val="00140131"/>
    <w:rsid w:val="00140810"/>
    <w:rsid w:val="00140B0B"/>
    <w:rsid w:val="00140B63"/>
    <w:rsid w:val="00140DB9"/>
    <w:rsid w:val="00141095"/>
    <w:rsid w:val="00141692"/>
    <w:rsid w:val="00142341"/>
    <w:rsid w:val="00142C05"/>
    <w:rsid w:val="00143495"/>
    <w:rsid w:val="0014384B"/>
    <w:rsid w:val="00143BE5"/>
    <w:rsid w:val="00143F99"/>
    <w:rsid w:val="0014406B"/>
    <w:rsid w:val="00144120"/>
    <w:rsid w:val="00144156"/>
    <w:rsid w:val="0014495F"/>
    <w:rsid w:val="001450CF"/>
    <w:rsid w:val="00145101"/>
    <w:rsid w:val="001452E8"/>
    <w:rsid w:val="00145A4D"/>
    <w:rsid w:val="00145BD8"/>
    <w:rsid w:val="001461AE"/>
    <w:rsid w:val="001461B1"/>
    <w:rsid w:val="00146E51"/>
    <w:rsid w:val="00146E97"/>
    <w:rsid w:val="00146EBF"/>
    <w:rsid w:val="001474DF"/>
    <w:rsid w:val="00147BA6"/>
    <w:rsid w:val="0015002F"/>
    <w:rsid w:val="00150649"/>
    <w:rsid w:val="00150690"/>
    <w:rsid w:val="00152006"/>
    <w:rsid w:val="0015288D"/>
    <w:rsid w:val="00152A48"/>
    <w:rsid w:val="001532B2"/>
    <w:rsid w:val="00153389"/>
    <w:rsid w:val="00153691"/>
    <w:rsid w:val="00153981"/>
    <w:rsid w:val="00153FBB"/>
    <w:rsid w:val="001540B6"/>
    <w:rsid w:val="001541AA"/>
    <w:rsid w:val="00154FA9"/>
    <w:rsid w:val="0015574F"/>
    <w:rsid w:val="0015587B"/>
    <w:rsid w:val="00155D2A"/>
    <w:rsid w:val="00155F9B"/>
    <w:rsid w:val="00156417"/>
    <w:rsid w:val="001565CC"/>
    <w:rsid w:val="00157028"/>
    <w:rsid w:val="00157464"/>
    <w:rsid w:val="001579E1"/>
    <w:rsid w:val="00157C7A"/>
    <w:rsid w:val="00160317"/>
    <w:rsid w:val="0016072F"/>
    <w:rsid w:val="00160826"/>
    <w:rsid w:val="00160897"/>
    <w:rsid w:val="00160B97"/>
    <w:rsid w:val="00160BCC"/>
    <w:rsid w:val="00161117"/>
    <w:rsid w:val="00161E8D"/>
    <w:rsid w:val="001621EF"/>
    <w:rsid w:val="001623F1"/>
    <w:rsid w:val="00162845"/>
    <w:rsid w:val="0016290C"/>
    <w:rsid w:val="00162C2C"/>
    <w:rsid w:val="00162EF2"/>
    <w:rsid w:val="00162F8C"/>
    <w:rsid w:val="001630AD"/>
    <w:rsid w:val="001630FE"/>
    <w:rsid w:val="00163671"/>
    <w:rsid w:val="00163BF6"/>
    <w:rsid w:val="00163DA0"/>
    <w:rsid w:val="00163F59"/>
    <w:rsid w:val="00164731"/>
    <w:rsid w:val="00164860"/>
    <w:rsid w:val="0016491B"/>
    <w:rsid w:val="001649D0"/>
    <w:rsid w:val="00165174"/>
    <w:rsid w:val="001651FB"/>
    <w:rsid w:val="0016537C"/>
    <w:rsid w:val="0016587E"/>
    <w:rsid w:val="001658C0"/>
    <w:rsid w:val="00165D3A"/>
    <w:rsid w:val="00166151"/>
    <w:rsid w:val="001661BD"/>
    <w:rsid w:val="00166447"/>
    <w:rsid w:val="001668AA"/>
    <w:rsid w:val="00166C0F"/>
    <w:rsid w:val="00166E54"/>
    <w:rsid w:val="001670BC"/>
    <w:rsid w:val="001677BD"/>
    <w:rsid w:val="0017028E"/>
    <w:rsid w:val="001710EB"/>
    <w:rsid w:val="001725DF"/>
    <w:rsid w:val="00172742"/>
    <w:rsid w:val="001729AC"/>
    <w:rsid w:val="00172B45"/>
    <w:rsid w:val="00172F08"/>
    <w:rsid w:val="00173E3C"/>
    <w:rsid w:val="00173FF8"/>
    <w:rsid w:val="001740B9"/>
    <w:rsid w:val="00174108"/>
    <w:rsid w:val="001741BD"/>
    <w:rsid w:val="00175637"/>
    <w:rsid w:val="001759E0"/>
    <w:rsid w:val="00176A79"/>
    <w:rsid w:val="00176B3E"/>
    <w:rsid w:val="00176E07"/>
    <w:rsid w:val="00177256"/>
    <w:rsid w:val="00177505"/>
    <w:rsid w:val="00177B21"/>
    <w:rsid w:val="00180433"/>
    <w:rsid w:val="001806EF"/>
    <w:rsid w:val="00180964"/>
    <w:rsid w:val="001814A0"/>
    <w:rsid w:val="00181CA6"/>
    <w:rsid w:val="00181D11"/>
    <w:rsid w:val="00181DE9"/>
    <w:rsid w:val="00182265"/>
    <w:rsid w:val="001827CD"/>
    <w:rsid w:val="00182B58"/>
    <w:rsid w:val="00182B72"/>
    <w:rsid w:val="00182DAC"/>
    <w:rsid w:val="001832C3"/>
    <w:rsid w:val="0018350E"/>
    <w:rsid w:val="00183882"/>
    <w:rsid w:val="00183E10"/>
    <w:rsid w:val="00183E4E"/>
    <w:rsid w:val="0018428B"/>
    <w:rsid w:val="00184D2F"/>
    <w:rsid w:val="00184FD8"/>
    <w:rsid w:val="00185396"/>
    <w:rsid w:val="001858C1"/>
    <w:rsid w:val="001858F7"/>
    <w:rsid w:val="00186218"/>
    <w:rsid w:val="00186B98"/>
    <w:rsid w:val="00186F75"/>
    <w:rsid w:val="00187532"/>
    <w:rsid w:val="001904E1"/>
    <w:rsid w:val="001904F6"/>
    <w:rsid w:val="00190D1C"/>
    <w:rsid w:val="0019105B"/>
    <w:rsid w:val="00191172"/>
    <w:rsid w:val="00191A64"/>
    <w:rsid w:val="00191BCC"/>
    <w:rsid w:val="001926EE"/>
    <w:rsid w:val="0019290F"/>
    <w:rsid w:val="00192CF1"/>
    <w:rsid w:val="00193122"/>
    <w:rsid w:val="001935CF"/>
    <w:rsid w:val="00193F98"/>
    <w:rsid w:val="0019411D"/>
    <w:rsid w:val="001941ED"/>
    <w:rsid w:val="00194887"/>
    <w:rsid w:val="00195F95"/>
    <w:rsid w:val="00196119"/>
    <w:rsid w:val="00196333"/>
    <w:rsid w:val="00196837"/>
    <w:rsid w:val="00197340"/>
    <w:rsid w:val="00197566"/>
    <w:rsid w:val="00197A2D"/>
    <w:rsid w:val="001A0147"/>
    <w:rsid w:val="001A0A19"/>
    <w:rsid w:val="001A191F"/>
    <w:rsid w:val="001A1A4A"/>
    <w:rsid w:val="001A1AF3"/>
    <w:rsid w:val="001A1D46"/>
    <w:rsid w:val="001A22F0"/>
    <w:rsid w:val="001A25B0"/>
    <w:rsid w:val="001A27E8"/>
    <w:rsid w:val="001A2B19"/>
    <w:rsid w:val="001A2D06"/>
    <w:rsid w:val="001A4990"/>
    <w:rsid w:val="001A4B76"/>
    <w:rsid w:val="001A4E91"/>
    <w:rsid w:val="001A5812"/>
    <w:rsid w:val="001A5AE8"/>
    <w:rsid w:val="001A6530"/>
    <w:rsid w:val="001A767C"/>
    <w:rsid w:val="001A7795"/>
    <w:rsid w:val="001A7901"/>
    <w:rsid w:val="001A791A"/>
    <w:rsid w:val="001A7BCB"/>
    <w:rsid w:val="001A7FCB"/>
    <w:rsid w:val="001B0F71"/>
    <w:rsid w:val="001B0FEA"/>
    <w:rsid w:val="001B1211"/>
    <w:rsid w:val="001B1BFB"/>
    <w:rsid w:val="001B280F"/>
    <w:rsid w:val="001B2B73"/>
    <w:rsid w:val="001B2FBD"/>
    <w:rsid w:val="001B3026"/>
    <w:rsid w:val="001B36FF"/>
    <w:rsid w:val="001B3EED"/>
    <w:rsid w:val="001B4464"/>
    <w:rsid w:val="001B4AB4"/>
    <w:rsid w:val="001B5046"/>
    <w:rsid w:val="001B5B02"/>
    <w:rsid w:val="001B5E6C"/>
    <w:rsid w:val="001B62D4"/>
    <w:rsid w:val="001B6612"/>
    <w:rsid w:val="001B73A5"/>
    <w:rsid w:val="001B7AC8"/>
    <w:rsid w:val="001B7CE1"/>
    <w:rsid w:val="001C0A65"/>
    <w:rsid w:val="001C1079"/>
    <w:rsid w:val="001C1BF2"/>
    <w:rsid w:val="001C1E7C"/>
    <w:rsid w:val="001C3537"/>
    <w:rsid w:val="001C472E"/>
    <w:rsid w:val="001C4BBC"/>
    <w:rsid w:val="001C4C87"/>
    <w:rsid w:val="001C4CDC"/>
    <w:rsid w:val="001C4E07"/>
    <w:rsid w:val="001C4E19"/>
    <w:rsid w:val="001C5281"/>
    <w:rsid w:val="001C5DDE"/>
    <w:rsid w:val="001C638E"/>
    <w:rsid w:val="001C63EA"/>
    <w:rsid w:val="001C6BA2"/>
    <w:rsid w:val="001C6CA5"/>
    <w:rsid w:val="001C6E6A"/>
    <w:rsid w:val="001C75C3"/>
    <w:rsid w:val="001C7C22"/>
    <w:rsid w:val="001D0570"/>
    <w:rsid w:val="001D075C"/>
    <w:rsid w:val="001D1193"/>
    <w:rsid w:val="001D151D"/>
    <w:rsid w:val="001D156F"/>
    <w:rsid w:val="001D1767"/>
    <w:rsid w:val="001D1FA8"/>
    <w:rsid w:val="001D2200"/>
    <w:rsid w:val="001D28C4"/>
    <w:rsid w:val="001D2A40"/>
    <w:rsid w:val="001D2B0B"/>
    <w:rsid w:val="001D2BB2"/>
    <w:rsid w:val="001D39A7"/>
    <w:rsid w:val="001D3CAD"/>
    <w:rsid w:val="001D3F7B"/>
    <w:rsid w:val="001D4385"/>
    <w:rsid w:val="001D4488"/>
    <w:rsid w:val="001D451C"/>
    <w:rsid w:val="001D5218"/>
    <w:rsid w:val="001D5BC9"/>
    <w:rsid w:val="001D65AD"/>
    <w:rsid w:val="001D6FA0"/>
    <w:rsid w:val="001D7EAD"/>
    <w:rsid w:val="001D7FF2"/>
    <w:rsid w:val="001E0001"/>
    <w:rsid w:val="001E02C6"/>
    <w:rsid w:val="001E0552"/>
    <w:rsid w:val="001E06EA"/>
    <w:rsid w:val="001E0CC1"/>
    <w:rsid w:val="001E1386"/>
    <w:rsid w:val="001E13AF"/>
    <w:rsid w:val="001E162E"/>
    <w:rsid w:val="001E1953"/>
    <w:rsid w:val="001E1ADE"/>
    <w:rsid w:val="001E2384"/>
    <w:rsid w:val="001E2539"/>
    <w:rsid w:val="001E3510"/>
    <w:rsid w:val="001E365D"/>
    <w:rsid w:val="001E3887"/>
    <w:rsid w:val="001E403B"/>
    <w:rsid w:val="001E479D"/>
    <w:rsid w:val="001E4A1B"/>
    <w:rsid w:val="001E53F8"/>
    <w:rsid w:val="001E59EF"/>
    <w:rsid w:val="001E5B76"/>
    <w:rsid w:val="001E5CC4"/>
    <w:rsid w:val="001E6831"/>
    <w:rsid w:val="001E6D53"/>
    <w:rsid w:val="001E6DD6"/>
    <w:rsid w:val="001E7A66"/>
    <w:rsid w:val="001F038C"/>
    <w:rsid w:val="001F0B6D"/>
    <w:rsid w:val="001F13CA"/>
    <w:rsid w:val="001F1404"/>
    <w:rsid w:val="001F1DB9"/>
    <w:rsid w:val="001F1FC1"/>
    <w:rsid w:val="001F22B8"/>
    <w:rsid w:val="001F237B"/>
    <w:rsid w:val="001F26DF"/>
    <w:rsid w:val="001F2B75"/>
    <w:rsid w:val="001F2F4B"/>
    <w:rsid w:val="001F2F99"/>
    <w:rsid w:val="001F2FA7"/>
    <w:rsid w:val="001F33C2"/>
    <w:rsid w:val="001F41A8"/>
    <w:rsid w:val="001F4228"/>
    <w:rsid w:val="001F4590"/>
    <w:rsid w:val="001F4CB0"/>
    <w:rsid w:val="001F4ECA"/>
    <w:rsid w:val="001F531F"/>
    <w:rsid w:val="001F5C8A"/>
    <w:rsid w:val="001F5F4B"/>
    <w:rsid w:val="001F6384"/>
    <w:rsid w:val="001F647E"/>
    <w:rsid w:val="001F69AF"/>
    <w:rsid w:val="001F6D07"/>
    <w:rsid w:val="001F6E1E"/>
    <w:rsid w:val="001F71B8"/>
    <w:rsid w:val="001F75C0"/>
    <w:rsid w:val="001F788E"/>
    <w:rsid w:val="001F7E82"/>
    <w:rsid w:val="00200AB8"/>
    <w:rsid w:val="00200AC6"/>
    <w:rsid w:val="00200C26"/>
    <w:rsid w:val="00200D63"/>
    <w:rsid w:val="00200DFA"/>
    <w:rsid w:val="0020118D"/>
    <w:rsid w:val="00201883"/>
    <w:rsid w:val="00201B13"/>
    <w:rsid w:val="00201EC2"/>
    <w:rsid w:val="00202497"/>
    <w:rsid w:val="002025C5"/>
    <w:rsid w:val="002035A9"/>
    <w:rsid w:val="00203E0F"/>
    <w:rsid w:val="00204456"/>
    <w:rsid w:val="002045E2"/>
    <w:rsid w:val="002049FC"/>
    <w:rsid w:val="00205A2A"/>
    <w:rsid w:val="00205DAB"/>
    <w:rsid w:val="00206587"/>
    <w:rsid w:val="0020707F"/>
    <w:rsid w:val="00207361"/>
    <w:rsid w:val="0021007C"/>
    <w:rsid w:val="00210405"/>
    <w:rsid w:val="0021062D"/>
    <w:rsid w:val="002106C2"/>
    <w:rsid w:val="00210B48"/>
    <w:rsid w:val="002110F8"/>
    <w:rsid w:val="00211167"/>
    <w:rsid w:val="002113CC"/>
    <w:rsid w:val="0021142E"/>
    <w:rsid w:val="00211C22"/>
    <w:rsid w:val="00211DFE"/>
    <w:rsid w:val="00211E47"/>
    <w:rsid w:val="002120CB"/>
    <w:rsid w:val="0021253E"/>
    <w:rsid w:val="002127DC"/>
    <w:rsid w:val="002137B6"/>
    <w:rsid w:val="002145EA"/>
    <w:rsid w:val="00214B2B"/>
    <w:rsid w:val="00214B64"/>
    <w:rsid w:val="00214B9B"/>
    <w:rsid w:val="00214DF7"/>
    <w:rsid w:val="00214F3F"/>
    <w:rsid w:val="002160E9"/>
    <w:rsid w:val="00216882"/>
    <w:rsid w:val="002168CF"/>
    <w:rsid w:val="00216E5C"/>
    <w:rsid w:val="002178FE"/>
    <w:rsid w:val="002179CD"/>
    <w:rsid w:val="00217E18"/>
    <w:rsid w:val="00220698"/>
    <w:rsid w:val="00220736"/>
    <w:rsid w:val="00220F54"/>
    <w:rsid w:val="002210AD"/>
    <w:rsid w:val="002210D7"/>
    <w:rsid w:val="002211BB"/>
    <w:rsid w:val="0022130B"/>
    <w:rsid w:val="002215CF"/>
    <w:rsid w:val="002218DC"/>
    <w:rsid w:val="002219AA"/>
    <w:rsid w:val="00221A0E"/>
    <w:rsid w:val="00222365"/>
    <w:rsid w:val="002228A7"/>
    <w:rsid w:val="00223478"/>
    <w:rsid w:val="002234DD"/>
    <w:rsid w:val="002241D5"/>
    <w:rsid w:val="00224FCB"/>
    <w:rsid w:val="0022516F"/>
    <w:rsid w:val="002258DF"/>
    <w:rsid w:val="00225948"/>
    <w:rsid w:val="002259C1"/>
    <w:rsid w:val="00227351"/>
    <w:rsid w:val="00227824"/>
    <w:rsid w:val="00230194"/>
    <w:rsid w:val="00230846"/>
    <w:rsid w:val="002308D8"/>
    <w:rsid w:val="00230A74"/>
    <w:rsid w:val="00230EC3"/>
    <w:rsid w:val="00230EDE"/>
    <w:rsid w:val="00230F60"/>
    <w:rsid w:val="00231403"/>
    <w:rsid w:val="00231588"/>
    <w:rsid w:val="00232069"/>
    <w:rsid w:val="0023215F"/>
    <w:rsid w:val="0023299B"/>
    <w:rsid w:val="00232D41"/>
    <w:rsid w:val="00232DFD"/>
    <w:rsid w:val="00233B46"/>
    <w:rsid w:val="00233F0A"/>
    <w:rsid w:val="00234A26"/>
    <w:rsid w:val="00234A3F"/>
    <w:rsid w:val="00235AAD"/>
    <w:rsid w:val="00235D9E"/>
    <w:rsid w:val="002366B6"/>
    <w:rsid w:val="00236947"/>
    <w:rsid w:val="00237755"/>
    <w:rsid w:val="002377F4"/>
    <w:rsid w:val="00237944"/>
    <w:rsid w:val="002379E2"/>
    <w:rsid w:val="00237ECA"/>
    <w:rsid w:val="0024003F"/>
    <w:rsid w:val="002404C9"/>
    <w:rsid w:val="00240507"/>
    <w:rsid w:val="002406EF"/>
    <w:rsid w:val="002406FD"/>
    <w:rsid w:val="0024072E"/>
    <w:rsid w:val="002409E1"/>
    <w:rsid w:val="00240C8F"/>
    <w:rsid w:val="002413D8"/>
    <w:rsid w:val="002414FD"/>
    <w:rsid w:val="0024169E"/>
    <w:rsid w:val="0024176F"/>
    <w:rsid w:val="00241B24"/>
    <w:rsid w:val="00241BF6"/>
    <w:rsid w:val="002420C7"/>
    <w:rsid w:val="00242369"/>
    <w:rsid w:val="002429EF"/>
    <w:rsid w:val="002439E7"/>
    <w:rsid w:val="00243FE8"/>
    <w:rsid w:val="002448E4"/>
    <w:rsid w:val="0024490D"/>
    <w:rsid w:val="00246548"/>
    <w:rsid w:val="00246554"/>
    <w:rsid w:val="0024656D"/>
    <w:rsid w:val="0024657A"/>
    <w:rsid w:val="00246CA8"/>
    <w:rsid w:val="00246E91"/>
    <w:rsid w:val="00247231"/>
    <w:rsid w:val="00247722"/>
    <w:rsid w:val="00247C9A"/>
    <w:rsid w:val="00247EC2"/>
    <w:rsid w:val="00250086"/>
    <w:rsid w:val="00250282"/>
    <w:rsid w:val="00250715"/>
    <w:rsid w:val="00250AAE"/>
    <w:rsid w:val="00250E26"/>
    <w:rsid w:val="00250F5B"/>
    <w:rsid w:val="00252250"/>
    <w:rsid w:val="00252495"/>
    <w:rsid w:val="0025263C"/>
    <w:rsid w:val="00252855"/>
    <w:rsid w:val="00252D36"/>
    <w:rsid w:val="00252F76"/>
    <w:rsid w:val="0025353F"/>
    <w:rsid w:val="002537E1"/>
    <w:rsid w:val="002542E9"/>
    <w:rsid w:val="00254836"/>
    <w:rsid w:val="00254D26"/>
    <w:rsid w:val="00254DB3"/>
    <w:rsid w:val="00255017"/>
    <w:rsid w:val="002550A0"/>
    <w:rsid w:val="00255286"/>
    <w:rsid w:val="00255905"/>
    <w:rsid w:val="00255DD3"/>
    <w:rsid w:val="00256483"/>
    <w:rsid w:val="0025669B"/>
    <w:rsid w:val="0025686F"/>
    <w:rsid w:val="002570A2"/>
    <w:rsid w:val="00257133"/>
    <w:rsid w:val="00257C3C"/>
    <w:rsid w:val="00257D8F"/>
    <w:rsid w:val="00257E63"/>
    <w:rsid w:val="00260372"/>
    <w:rsid w:val="002603E0"/>
    <w:rsid w:val="002605A0"/>
    <w:rsid w:val="002607AC"/>
    <w:rsid w:val="00260CA7"/>
    <w:rsid w:val="00260D60"/>
    <w:rsid w:val="00261028"/>
    <w:rsid w:val="00261259"/>
    <w:rsid w:val="002614B2"/>
    <w:rsid w:val="002619E2"/>
    <w:rsid w:val="00261AC5"/>
    <w:rsid w:val="00261F7B"/>
    <w:rsid w:val="00262202"/>
    <w:rsid w:val="002622E8"/>
    <w:rsid w:val="002624D3"/>
    <w:rsid w:val="002624FF"/>
    <w:rsid w:val="00262DB0"/>
    <w:rsid w:val="00263461"/>
    <w:rsid w:val="0026394F"/>
    <w:rsid w:val="00264028"/>
    <w:rsid w:val="002644F8"/>
    <w:rsid w:val="0026468D"/>
    <w:rsid w:val="002656B8"/>
    <w:rsid w:val="00265744"/>
    <w:rsid w:val="0026632A"/>
    <w:rsid w:val="00266685"/>
    <w:rsid w:val="00267475"/>
    <w:rsid w:val="00270891"/>
    <w:rsid w:val="00270CBE"/>
    <w:rsid w:val="00270E61"/>
    <w:rsid w:val="00270EC4"/>
    <w:rsid w:val="0027156F"/>
    <w:rsid w:val="0027165C"/>
    <w:rsid w:val="0027189E"/>
    <w:rsid w:val="00271B63"/>
    <w:rsid w:val="00271CD3"/>
    <w:rsid w:val="00271E35"/>
    <w:rsid w:val="00271F4A"/>
    <w:rsid w:val="002720A5"/>
    <w:rsid w:val="0027262E"/>
    <w:rsid w:val="0027275C"/>
    <w:rsid w:val="00272A61"/>
    <w:rsid w:val="00273196"/>
    <w:rsid w:val="002737C2"/>
    <w:rsid w:val="002745E3"/>
    <w:rsid w:val="0027639C"/>
    <w:rsid w:val="002768C1"/>
    <w:rsid w:val="00276A99"/>
    <w:rsid w:val="00276C1D"/>
    <w:rsid w:val="00276E5C"/>
    <w:rsid w:val="00277466"/>
    <w:rsid w:val="002779DB"/>
    <w:rsid w:val="00277E3C"/>
    <w:rsid w:val="00280A9F"/>
    <w:rsid w:val="002812AB"/>
    <w:rsid w:val="00281C56"/>
    <w:rsid w:val="00282589"/>
    <w:rsid w:val="00282C54"/>
    <w:rsid w:val="00283175"/>
    <w:rsid w:val="0028327B"/>
    <w:rsid w:val="00283624"/>
    <w:rsid w:val="00283E35"/>
    <w:rsid w:val="002842B9"/>
    <w:rsid w:val="002848C5"/>
    <w:rsid w:val="00284A78"/>
    <w:rsid w:val="002863AD"/>
    <w:rsid w:val="0028666D"/>
    <w:rsid w:val="002869E8"/>
    <w:rsid w:val="00286B21"/>
    <w:rsid w:val="0028781B"/>
    <w:rsid w:val="00287A24"/>
    <w:rsid w:val="00290069"/>
    <w:rsid w:val="0029052A"/>
    <w:rsid w:val="00290EA9"/>
    <w:rsid w:val="00290F2A"/>
    <w:rsid w:val="00291733"/>
    <w:rsid w:val="002922BC"/>
    <w:rsid w:val="002927E8"/>
    <w:rsid w:val="00292E25"/>
    <w:rsid w:val="00293151"/>
    <w:rsid w:val="00293337"/>
    <w:rsid w:val="002934B1"/>
    <w:rsid w:val="002936AF"/>
    <w:rsid w:val="002937A6"/>
    <w:rsid w:val="00293E0F"/>
    <w:rsid w:val="00293E3A"/>
    <w:rsid w:val="0029436E"/>
    <w:rsid w:val="00294B09"/>
    <w:rsid w:val="00295F42"/>
    <w:rsid w:val="002965C2"/>
    <w:rsid w:val="00296F8A"/>
    <w:rsid w:val="00297027"/>
    <w:rsid w:val="0029711A"/>
    <w:rsid w:val="002979D2"/>
    <w:rsid w:val="00297B3D"/>
    <w:rsid w:val="00297BE8"/>
    <w:rsid w:val="00297D79"/>
    <w:rsid w:val="002A02A3"/>
    <w:rsid w:val="002A0445"/>
    <w:rsid w:val="002A0CFF"/>
    <w:rsid w:val="002A0D91"/>
    <w:rsid w:val="002A0FAA"/>
    <w:rsid w:val="002A13B9"/>
    <w:rsid w:val="002A1402"/>
    <w:rsid w:val="002A26A3"/>
    <w:rsid w:val="002A284F"/>
    <w:rsid w:val="002A28F2"/>
    <w:rsid w:val="002A2902"/>
    <w:rsid w:val="002A29F4"/>
    <w:rsid w:val="002A2A95"/>
    <w:rsid w:val="002A305F"/>
    <w:rsid w:val="002A30B1"/>
    <w:rsid w:val="002A3342"/>
    <w:rsid w:val="002A349B"/>
    <w:rsid w:val="002A38DB"/>
    <w:rsid w:val="002A3A4B"/>
    <w:rsid w:val="002A469C"/>
    <w:rsid w:val="002A4895"/>
    <w:rsid w:val="002A4ABE"/>
    <w:rsid w:val="002A4CF7"/>
    <w:rsid w:val="002A4D3F"/>
    <w:rsid w:val="002A52BE"/>
    <w:rsid w:val="002A58C9"/>
    <w:rsid w:val="002A59ED"/>
    <w:rsid w:val="002A637D"/>
    <w:rsid w:val="002A63CA"/>
    <w:rsid w:val="002A6883"/>
    <w:rsid w:val="002A69B8"/>
    <w:rsid w:val="002A6C20"/>
    <w:rsid w:val="002A6F8A"/>
    <w:rsid w:val="002A7974"/>
    <w:rsid w:val="002A7C7A"/>
    <w:rsid w:val="002B0458"/>
    <w:rsid w:val="002B08D6"/>
    <w:rsid w:val="002B1818"/>
    <w:rsid w:val="002B1AA3"/>
    <w:rsid w:val="002B1D82"/>
    <w:rsid w:val="002B1DC2"/>
    <w:rsid w:val="002B2194"/>
    <w:rsid w:val="002B26A8"/>
    <w:rsid w:val="002B2B59"/>
    <w:rsid w:val="002B2FCD"/>
    <w:rsid w:val="002B4832"/>
    <w:rsid w:val="002B49A5"/>
    <w:rsid w:val="002B4A1B"/>
    <w:rsid w:val="002B507A"/>
    <w:rsid w:val="002B5089"/>
    <w:rsid w:val="002B51D6"/>
    <w:rsid w:val="002B578D"/>
    <w:rsid w:val="002B5A3A"/>
    <w:rsid w:val="002B5C43"/>
    <w:rsid w:val="002B5D7C"/>
    <w:rsid w:val="002B6047"/>
    <w:rsid w:val="002B6D64"/>
    <w:rsid w:val="002B6FA4"/>
    <w:rsid w:val="002B7052"/>
    <w:rsid w:val="002B7AF0"/>
    <w:rsid w:val="002C006D"/>
    <w:rsid w:val="002C01CE"/>
    <w:rsid w:val="002C0380"/>
    <w:rsid w:val="002C03DF"/>
    <w:rsid w:val="002C0AF8"/>
    <w:rsid w:val="002C0B6F"/>
    <w:rsid w:val="002C1383"/>
    <w:rsid w:val="002C17DD"/>
    <w:rsid w:val="002C3874"/>
    <w:rsid w:val="002C3EDB"/>
    <w:rsid w:val="002C4860"/>
    <w:rsid w:val="002C4C68"/>
    <w:rsid w:val="002C5054"/>
    <w:rsid w:val="002C5956"/>
    <w:rsid w:val="002C59BE"/>
    <w:rsid w:val="002C6193"/>
    <w:rsid w:val="002C72F8"/>
    <w:rsid w:val="002C73A2"/>
    <w:rsid w:val="002C7636"/>
    <w:rsid w:val="002C7710"/>
    <w:rsid w:val="002C7956"/>
    <w:rsid w:val="002D006A"/>
    <w:rsid w:val="002D02CC"/>
    <w:rsid w:val="002D0813"/>
    <w:rsid w:val="002D08F7"/>
    <w:rsid w:val="002D0FA8"/>
    <w:rsid w:val="002D1584"/>
    <w:rsid w:val="002D15A1"/>
    <w:rsid w:val="002D1757"/>
    <w:rsid w:val="002D1A7D"/>
    <w:rsid w:val="002D1E99"/>
    <w:rsid w:val="002D24AD"/>
    <w:rsid w:val="002D2A8E"/>
    <w:rsid w:val="002D390D"/>
    <w:rsid w:val="002D3BC6"/>
    <w:rsid w:val="002D3D9C"/>
    <w:rsid w:val="002D519F"/>
    <w:rsid w:val="002D5630"/>
    <w:rsid w:val="002D5CBF"/>
    <w:rsid w:val="002D6ED2"/>
    <w:rsid w:val="002D710C"/>
    <w:rsid w:val="002D71D3"/>
    <w:rsid w:val="002D7339"/>
    <w:rsid w:val="002D74EB"/>
    <w:rsid w:val="002D7944"/>
    <w:rsid w:val="002D7AB0"/>
    <w:rsid w:val="002D7C4D"/>
    <w:rsid w:val="002E004E"/>
    <w:rsid w:val="002E0BA6"/>
    <w:rsid w:val="002E1230"/>
    <w:rsid w:val="002E136F"/>
    <w:rsid w:val="002E18B7"/>
    <w:rsid w:val="002E19EA"/>
    <w:rsid w:val="002E1B3A"/>
    <w:rsid w:val="002E1C36"/>
    <w:rsid w:val="002E3051"/>
    <w:rsid w:val="002E39CE"/>
    <w:rsid w:val="002E4B3F"/>
    <w:rsid w:val="002E4D38"/>
    <w:rsid w:val="002E51E1"/>
    <w:rsid w:val="002E589F"/>
    <w:rsid w:val="002E5A2E"/>
    <w:rsid w:val="002E5A68"/>
    <w:rsid w:val="002E5B20"/>
    <w:rsid w:val="002E5E0C"/>
    <w:rsid w:val="002E642D"/>
    <w:rsid w:val="002E6491"/>
    <w:rsid w:val="002E6818"/>
    <w:rsid w:val="002E6EC3"/>
    <w:rsid w:val="002E6EC8"/>
    <w:rsid w:val="002F02A6"/>
    <w:rsid w:val="002F02CF"/>
    <w:rsid w:val="002F056C"/>
    <w:rsid w:val="002F0750"/>
    <w:rsid w:val="002F0759"/>
    <w:rsid w:val="002F12F3"/>
    <w:rsid w:val="002F1639"/>
    <w:rsid w:val="002F1E71"/>
    <w:rsid w:val="002F1F1F"/>
    <w:rsid w:val="002F2027"/>
    <w:rsid w:val="002F2817"/>
    <w:rsid w:val="002F33B7"/>
    <w:rsid w:val="002F4A30"/>
    <w:rsid w:val="002F5A56"/>
    <w:rsid w:val="002F5D73"/>
    <w:rsid w:val="002F5DB3"/>
    <w:rsid w:val="002F625D"/>
    <w:rsid w:val="002F666F"/>
    <w:rsid w:val="002F67E7"/>
    <w:rsid w:val="002F6870"/>
    <w:rsid w:val="002F6F53"/>
    <w:rsid w:val="002F78BC"/>
    <w:rsid w:val="002F7905"/>
    <w:rsid w:val="003002FB"/>
    <w:rsid w:val="0030055E"/>
    <w:rsid w:val="003006BC"/>
    <w:rsid w:val="00300822"/>
    <w:rsid w:val="00300E88"/>
    <w:rsid w:val="003010F1"/>
    <w:rsid w:val="00301242"/>
    <w:rsid w:val="00301AF9"/>
    <w:rsid w:val="00301BFA"/>
    <w:rsid w:val="00301CD4"/>
    <w:rsid w:val="00301E4B"/>
    <w:rsid w:val="00302055"/>
    <w:rsid w:val="00302057"/>
    <w:rsid w:val="00302968"/>
    <w:rsid w:val="00303197"/>
    <w:rsid w:val="00303296"/>
    <w:rsid w:val="00303449"/>
    <w:rsid w:val="00303820"/>
    <w:rsid w:val="00303DA5"/>
    <w:rsid w:val="00303ED1"/>
    <w:rsid w:val="00304601"/>
    <w:rsid w:val="003047FB"/>
    <w:rsid w:val="00304886"/>
    <w:rsid w:val="00304DBD"/>
    <w:rsid w:val="00304F3F"/>
    <w:rsid w:val="00304F95"/>
    <w:rsid w:val="00305626"/>
    <w:rsid w:val="0030577A"/>
    <w:rsid w:val="003059E2"/>
    <w:rsid w:val="00305A77"/>
    <w:rsid w:val="003060B6"/>
    <w:rsid w:val="00306250"/>
    <w:rsid w:val="003063A2"/>
    <w:rsid w:val="00306E7B"/>
    <w:rsid w:val="00306F25"/>
    <w:rsid w:val="00306F3C"/>
    <w:rsid w:val="0030727C"/>
    <w:rsid w:val="0030734B"/>
    <w:rsid w:val="0030734C"/>
    <w:rsid w:val="0030798A"/>
    <w:rsid w:val="00307DDC"/>
    <w:rsid w:val="003100D4"/>
    <w:rsid w:val="003102A7"/>
    <w:rsid w:val="003108BF"/>
    <w:rsid w:val="00310BDB"/>
    <w:rsid w:val="00310D0D"/>
    <w:rsid w:val="003114D4"/>
    <w:rsid w:val="00311BF6"/>
    <w:rsid w:val="00311C2E"/>
    <w:rsid w:val="00311E8F"/>
    <w:rsid w:val="00312094"/>
    <w:rsid w:val="0031292D"/>
    <w:rsid w:val="003134C1"/>
    <w:rsid w:val="00313560"/>
    <w:rsid w:val="00313724"/>
    <w:rsid w:val="00313A09"/>
    <w:rsid w:val="00313CEE"/>
    <w:rsid w:val="00313EB8"/>
    <w:rsid w:val="00314BDE"/>
    <w:rsid w:val="00314CC5"/>
    <w:rsid w:val="00314D6A"/>
    <w:rsid w:val="00314FF1"/>
    <w:rsid w:val="0031514B"/>
    <w:rsid w:val="00315362"/>
    <w:rsid w:val="00315434"/>
    <w:rsid w:val="00315691"/>
    <w:rsid w:val="003157F9"/>
    <w:rsid w:val="003159AF"/>
    <w:rsid w:val="00315BD0"/>
    <w:rsid w:val="00315D0B"/>
    <w:rsid w:val="00315D15"/>
    <w:rsid w:val="003164AE"/>
    <w:rsid w:val="003168E2"/>
    <w:rsid w:val="00316EAA"/>
    <w:rsid w:val="0031730B"/>
    <w:rsid w:val="00317B34"/>
    <w:rsid w:val="00317B70"/>
    <w:rsid w:val="00317DEF"/>
    <w:rsid w:val="0032051D"/>
    <w:rsid w:val="003206B5"/>
    <w:rsid w:val="003206E3"/>
    <w:rsid w:val="00321413"/>
    <w:rsid w:val="00321CBE"/>
    <w:rsid w:val="00322001"/>
    <w:rsid w:val="0032210F"/>
    <w:rsid w:val="0032253B"/>
    <w:rsid w:val="00322C2C"/>
    <w:rsid w:val="00323405"/>
    <w:rsid w:val="00323F90"/>
    <w:rsid w:val="00323FF7"/>
    <w:rsid w:val="00324D2F"/>
    <w:rsid w:val="00325331"/>
    <w:rsid w:val="00325482"/>
    <w:rsid w:val="003256BD"/>
    <w:rsid w:val="00325AAA"/>
    <w:rsid w:val="00325AC9"/>
    <w:rsid w:val="00326093"/>
    <w:rsid w:val="0032626A"/>
    <w:rsid w:val="003269E9"/>
    <w:rsid w:val="00326AF4"/>
    <w:rsid w:val="00326EE6"/>
    <w:rsid w:val="003271B1"/>
    <w:rsid w:val="00327271"/>
    <w:rsid w:val="00327501"/>
    <w:rsid w:val="003276AC"/>
    <w:rsid w:val="003303F0"/>
    <w:rsid w:val="003307B1"/>
    <w:rsid w:val="00330959"/>
    <w:rsid w:val="00331614"/>
    <w:rsid w:val="003319B9"/>
    <w:rsid w:val="00331C2E"/>
    <w:rsid w:val="00332CF1"/>
    <w:rsid w:val="00332D2E"/>
    <w:rsid w:val="00333426"/>
    <w:rsid w:val="00333EB2"/>
    <w:rsid w:val="00335474"/>
    <w:rsid w:val="00335E2D"/>
    <w:rsid w:val="00335E78"/>
    <w:rsid w:val="00337364"/>
    <w:rsid w:val="00337469"/>
    <w:rsid w:val="003401FF"/>
    <w:rsid w:val="00340A2E"/>
    <w:rsid w:val="00340BA6"/>
    <w:rsid w:val="003418D7"/>
    <w:rsid w:val="00342159"/>
    <w:rsid w:val="003425DF"/>
    <w:rsid w:val="003425F2"/>
    <w:rsid w:val="00342C82"/>
    <w:rsid w:val="0034351A"/>
    <w:rsid w:val="0034410B"/>
    <w:rsid w:val="00344153"/>
    <w:rsid w:val="00344300"/>
    <w:rsid w:val="00345782"/>
    <w:rsid w:val="00345C36"/>
    <w:rsid w:val="00346B85"/>
    <w:rsid w:val="0034719E"/>
    <w:rsid w:val="00347205"/>
    <w:rsid w:val="00347250"/>
    <w:rsid w:val="0034774E"/>
    <w:rsid w:val="0035073D"/>
    <w:rsid w:val="00350E13"/>
    <w:rsid w:val="00350E9B"/>
    <w:rsid w:val="003510CF"/>
    <w:rsid w:val="003516B8"/>
    <w:rsid w:val="00351815"/>
    <w:rsid w:val="00351EAD"/>
    <w:rsid w:val="00352162"/>
    <w:rsid w:val="00352737"/>
    <w:rsid w:val="00352DA7"/>
    <w:rsid w:val="00352FB8"/>
    <w:rsid w:val="00353237"/>
    <w:rsid w:val="003544BD"/>
    <w:rsid w:val="00354A3C"/>
    <w:rsid w:val="00356060"/>
    <w:rsid w:val="003566BA"/>
    <w:rsid w:val="00357303"/>
    <w:rsid w:val="00357B9F"/>
    <w:rsid w:val="00360305"/>
    <w:rsid w:val="0036093D"/>
    <w:rsid w:val="00361309"/>
    <w:rsid w:val="00361BFF"/>
    <w:rsid w:val="00361E66"/>
    <w:rsid w:val="0036217D"/>
    <w:rsid w:val="00362680"/>
    <w:rsid w:val="003629C2"/>
    <w:rsid w:val="003629D3"/>
    <w:rsid w:val="0036430D"/>
    <w:rsid w:val="0036444B"/>
    <w:rsid w:val="0036499D"/>
    <w:rsid w:val="003649A7"/>
    <w:rsid w:val="003653FC"/>
    <w:rsid w:val="00365D78"/>
    <w:rsid w:val="00365DCB"/>
    <w:rsid w:val="00366640"/>
    <w:rsid w:val="00366B32"/>
    <w:rsid w:val="00366C19"/>
    <w:rsid w:val="00366DA3"/>
    <w:rsid w:val="00367268"/>
    <w:rsid w:val="003678F4"/>
    <w:rsid w:val="00370281"/>
    <w:rsid w:val="0037060E"/>
    <w:rsid w:val="00370755"/>
    <w:rsid w:val="00370764"/>
    <w:rsid w:val="00371593"/>
    <w:rsid w:val="00371978"/>
    <w:rsid w:val="0037294D"/>
    <w:rsid w:val="00372C49"/>
    <w:rsid w:val="00372C86"/>
    <w:rsid w:val="00372E4D"/>
    <w:rsid w:val="00373156"/>
    <w:rsid w:val="003735A7"/>
    <w:rsid w:val="00373E3C"/>
    <w:rsid w:val="00374058"/>
    <w:rsid w:val="00374477"/>
    <w:rsid w:val="003745B9"/>
    <w:rsid w:val="00374699"/>
    <w:rsid w:val="00374CA6"/>
    <w:rsid w:val="00374DB0"/>
    <w:rsid w:val="00375782"/>
    <w:rsid w:val="00375948"/>
    <w:rsid w:val="00375A30"/>
    <w:rsid w:val="00375E74"/>
    <w:rsid w:val="00375EC9"/>
    <w:rsid w:val="00376205"/>
    <w:rsid w:val="00376361"/>
    <w:rsid w:val="0037642D"/>
    <w:rsid w:val="00377538"/>
    <w:rsid w:val="003777AF"/>
    <w:rsid w:val="003779F6"/>
    <w:rsid w:val="00380245"/>
    <w:rsid w:val="0038030B"/>
    <w:rsid w:val="003803E2"/>
    <w:rsid w:val="00380DDA"/>
    <w:rsid w:val="003822BD"/>
    <w:rsid w:val="003829AA"/>
    <w:rsid w:val="00382B10"/>
    <w:rsid w:val="00382FA2"/>
    <w:rsid w:val="003830ED"/>
    <w:rsid w:val="00383B98"/>
    <w:rsid w:val="00383FAF"/>
    <w:rsid w:val="00384605"/>
    <w:rsid w:val="00385A4E"/>
    <w:rsid w:val="00386176"/>
    <w:rsid w:val="00386386"/>
    <w:rsid w:val="00386782"/>
    <w:rsid w:val="003871BC"/>
    <w:rsid w:val="00387B0B"/>
    <w:rsid w:val="00390610"/>
    <w:rsid w:val="00390673"/>
    <w:rsid w:val="003906B3"/>
    <w:rsid w:val="003906E0"/>
    <w:rsid w:val="00390844"/>
    <w:rsid w:val="00390BC6"/>
    <w:rsid w:val="00390D4A"/>
    <w:rsid w:val="00391106"/>
    <w:rsid w:val="00391560"/>
    <w:rsid w:val="0039158E"/>
    <w:rsid w:val="003915D8"/>
    <w:rsid w:val="003919AA"/>
    <w:rsid w:val="00391CC6"/>
    <w:rsid w:val="00392491"/>
    <w:rsid w:val="00392A4E"/>
    <w:rsid w:val="00392E8B"/>
    <w:rsid w:val="00393F6B"/>
    <w:rsid w:val="003944FA"/>
    <w:rsid w:val="00394A00"/>
    <w:rsid w:val="00395CB8"/>
    <w:rsid w:val="00395D51"/>
    <w:rsid w:val="00396153"/>
    <w:rsid w:val="0039638C"/>
    <w:rsid w:val="003A059F"/>
    <w:rsid w:val="003A06EB"/>
    <w:rsid w:val="003A0966"/>
    <w:rsid w:val="003A0A9C"/>
    <w:rsid w:val="003A115E"/>
    <w:rsid w:val="003A1163"/>
    <w:rsid w:val="003A1915"/>
    <w:rsid w:val="003A1A0E"/>
    <w:rsid w:val="003A1AFA"/>
    <w:rsid w:val="003A2533"/>
    <w:rsid w:val="003A3004"/>
    <w:rsid w:val="003A39E2"/>
    <w:rsid w:val="003A4EF3"/>
    <w:rsid w:val="003A57B6"/>
    <w:rsid w:val="003A5B10"/>
    <w:rsid w:val="003A5F51"/>
    <w:rsid w:val="003A619A"/>
    <w:rsid w:val="003A696A"/>
    <w:rsid w:val="003A6A65"/>
    <w:rsid w:val="003A6D15"/>
    <w:rsid w:val="003A72E2"/>
    <w:rsid w:val="003A7348"/>
    <w:rsid w:val="003A7D02"/>
    <w:rsid w:val="003B04BA"/>
    <w:rsid w:val="003B07FD"/>
    <w:rsid w:val="003B095D"/>
    <w:rsid w:val="003B09B4"/>
    <w:rsid w:val="003B131B"/>
    <w:rsid w:val="003B139E"/>
    <w:rsid w:val="003B1979"/>
    <w:rsid w:val="003B1A2E"/>
    <w:rsid w:val="003B1AB3"/>
    <w:rsid w:val="003B1E33"/>
    <w:rsid w:val="003B1F35"/>
    <w:rsid w:val="003B21B3"/>
    <w:rsid w:val="003B2D2E"/>
    <w:rsid w:val="003B2F7E"/>
    <w:rsid w:val="003B3324"/>
    <w:rsid w:val="003B3AC6"/>
    <w:rsid w:val="003B3DA2"/>
    <w:rsid w:val="003B41A9"/>
    <w:rsid w:val="003B4299"/>
    <w:rsid w:val="003B4497"/>
    <w:rsid w:val="003B4B25"/>
    <w:rsid w:val="003B4C20"/>
    <w:rsid w:val="003B53B6"/>
    <w:rsid w:val="003B5EED"/>
    <w:rsid w:val="003B661B"/>
    <w:rsid w:val="003B66A8"/>
    <w:rsid w:val="003B6A5B"/>
    <w:rsid w:val="003B76EF"/>
    <w:rsid w:val="003B7A57"/>
    <w:rsid w:val="003B7F59"/>
    <w:rsid w:val="003C02DF"/>
    <w:rsid w:val="003C0654"/>
    <w:rsid w:val="003C0ED7"/>
    <w:rsid w:val="003C18B3"/>
    <w:rsid w:val="003C19ED"/>
    <w:rsid w:val="003C2346"/>
    <w:rsid w:val="003C3169"/>
    <w:rsid w:val="003C39CB"/>
    <w:rsid w:val="003C3E05"/>
    <w:rsid w:val="003C42D2"/>
    <w:rsid w:val="003C468C"/>
    <w:rsid w:val="003C4809"/>
    <w:rsid w:val="003C4832"/>
    <w:rsid w:val="003C4F79"/>
    <w:rsid w:val="003C51CF"/>
    <w:rsid w:val="003C5C35"/>
    <w:rsid w:val="003C65C4"/>
    <w:rsid w:val="003C755B"/>
    <w:rsid w:val="003C7EBB"/>
    <w:rsid w:val="003D002B"/>
    <w:rsid w:val="003D0DDA"/>
    <w:rsid w:val="003D17EB"/>
    <w:rsid w:val="003D1ED4"/>
    <w:rsid w:val="003D286D"/>
    <w:rsid w:val="003D2EEF"/>
    <w:rsid w:val="003D311E"/>
    <w:rsid w:val="003D376F"/>
    <w:rsid w:val="003D4148"/>
    <w:rsid w:val="003D43A1"/>
    <w:rsid w:val="003D43DA"/>
    <w:rsid w:val="003D46F7"/>
    <w:rsid w:val="003D4A5E"/>
    <w:rsid w:val="003D4E0D"/>
    <w:rsid w:val="003D5247"/>
    <w:rsid w:val="003D5FAC"/>
    <w:rsid w:val="003D6566"/>
    <w:rsid w:val="003D6D05"/>
    <w:rsid w:val="003D6F33"/>
    <w:rsid w:val="003D6FF8"/>
    <w:rsid w:val="003D7825"/>
    <w:rsid w:val="003D78FC"/>
    <w:rsid w:val="003E0F92"/>
    <w:rsid w:val="003E14D2"/>
    <w:rsid w:val="003E157C"/>
    <w:rsid w:val="003E2276"/>
    <w:rsid w:val="003E2860"/>
    <w:rsid w:val="003E31F9"/>
    <w:rsid w:val="003E3696"/>
    <w:rsid w:val="003E395A"/>
    <w:rsid w:val="003E4267"/>
    <w:rsid w:val="003E4BC5"/>
    <w:rsid w:val="003E5301"/>
    <w:rsid w:val="003E5DBD"/>
    <w:rsid w:val="003E65D2"/>
    <w:rsid w:val="003E6679"/>
    <w:rsid w:val="003E6E1F"/>
    <w:rsid w:val="003E768D"/>
    <w:rsid w:val="003E79A0"/>
    <w:rsid w:val="003F0142"/>
    <w:rsid w:val="003F0790"/>
    <w:rsid w:val="003F1D97"/>
    <w:rsid w:val="003F24D5"/>
    <w:rsid w:val="003F3603"/>
    <w:rsid w:val="003F41B0"/>
    <w:rsid w:val="003F49B0"/>
    <w:rsid w:val="003F4EDA"/>
    <w:rsid w:val="003F50A7"/>
    <w:rsid w:val="003F5701"/>
    <w:rsid w:val="003F647B"/>
    <w:rsid w:val="003F6547"/>
    <w:rsid w:val="003F6851"/>
    <w:rsid w:val="003F6C7B"/>
    <w:rsid w:val="003F6D2E"/>
    <w:rsid w:val="003F7A40"/>
    <w:rsid w:val="003F7AAE"/>
    <w:rsid w:val="00400057"/>
    <w:rsid w:val="004003D5"/>
    <w:rsid w:val="004009B9"/>
    <w:rsid w:val="00400EB2"/>
    <w:rsid w:val="00400ED0"/>
    <w:rsid w:val="004011F4"/>
    <w:rsid w:val="00401AE9"/>
    <w:rsid w:val="00401C38"/>
    <w:rsid w:val="00401DB3"/>
    <w:rsid w:val="004021D1"/>
    <w:rsid w:val="004022E1"/>
    <w:rsid w:val="00402E05"/>
    <w:rsid w:val="00402E1C"/>
    <w:rsid w:val="0040320F"/>
    <w:rsid w:val="00403768"/>
    <w:rsid w:val="00404892"/>
    <w:rsid w:val="00405509"/>
    <w:rsid w:val="0040554D"/>
    <w:rsid w:val="0040561D"/>
    <w:rsid w:val="00405A22"/>
    <w:rsid w:val="004060C4"/>
    <w:rsid w:val="0040631B"/>
    <w:rsid w:val="00406A21"/>
    <w:rsid w:val="00407A08"/>
    <w:rsid w:val="00407A3E"/>
    <w:rsid w:val="00407DFC"/>
    <w:rsid w:val="00410000"/>
    <w:rsid w:val="004104D1"/>
    <w:rsid w:val="004105F1"/>
    <w:rsid w:val="004106BD"/>
    <w:rsid w:val="00410CD6"/>
    <w:rsid w:val="00410F52"/>
    <w:rsid w:val="004112DE"/>
    <w:rsid w:val="004113C0"/>
    <w:rsid w:val="00412399"/>
    <w:rsid w:val="004127C4"/>
    <w:rsid w:val="0041282D"/>
    <w:rsid w:val="004131DB"/>
    <w:rsid w:val="00413592"/>
    <w:rsid w:val="00413B2E"/>
    <w:rsid w:val="00413EFD"/>
    <w:rsid w:val="004141E9"/>
    <w:rsid w:val="00414CA4"/>
    <w:rsid w:val="00414E0E"/>
    <w:rsid w:val="00415578"/>
    <w:rsid w:val="00415DB0"/>
    <w:rsid w:val="004165F6"/>
    <w:rsid w:val="004202F5"/>
    <w:rsid w:val="00420784"/>
    <w:rsid w:val="004209BB"/>
    <w:rsid w:val="0042153B"/>
    <w:rsid w:val="004215BD"/>
    <w:rsid w:val="00422577"/>
    <w:rsid w:val="00422748"/>
    <w:rsid w:val="00423278"/>
    <w:rsid w:val="0042376E"/>
    <w:rsid w:val="004237A1"/>
    <w:rsid w:val="00424CEC"/>
    <w:rsid w:val="00424F4A"/>
    <w:rsid w:val="004257DE"/>
    <w:rsid w:val="004257FB"/>
    <w:rsid w:val="00426B80"/>
    <w:rsid w:val="00426F89"/>
    <w:rsid w:val="00427A18"/>
    <w:rsid w:val="00427B42"/>
    <w:rsid w:val="00427C3A"/>
    <w:rsid w:val="00430129"/>
    <w:rsid w:val="0043025B"/>
    <w:rsid w:val="00430321"/>
    <w:rsid w:val="0043189C"/>
    <w:rsid w:val="00431B42"/>
    <w:rsid w:val="00431DCF"/>
    <w:rsid w:val="00432227"/>
    <w:rsid w:val="004323FC"/>
    <w:rsid w:val="0043250E"/>
    <w:rsid w:val="004326FA"/>
    <w:rsid w:val="00432758"/>
    <w:rsid w:val="00432C48"/>
    <w:rsid w:val="00432C68"/>
    <w:rsid w:val="00432E29"/>
    <w:rsid w:val="004331F2"/>
    <w:rsid w:val="00433270"/>
    <w:rsid w:val="00433ED0"/>
    <w:rsid w:val="0043417B"/>
    <w:rsid w:val="004345AF"/>
    <w:rsid w:val="00434AE5"/>
    <w:rsid w:val="00434E25"/>
    <w:rsid w:val="00435486"/>
    <w:rsid w:val="00435E3F"/>
    <w:rsid w:val="00435F40"/>
    <w:rsid w:val="00435F5E"/>
    <w:rsid w:val="00436545"/>
    <w:rsid w:val="004366A5"/>
    <w:rsid w:val="004366B2"/>
    <w:rsid w:val="00437CA3"/>
    <w:rsid w:val="00437ECD"/>
    <w:rsid w:val="0044064E"/>
    <w:rsid w:val="0044124C"/>
    <w:rsid w:val="004413B8"/>
    <w:rsid w:val="00441A81"/>
    <w:rsid w:val="00441FC5"/>
    <w:rsid w:val="0044228C"/>
    <w:rsid w:val="004424F7"/>
    <w:rsid w:val="00442657"/>
    <w:rsid w:val="0044284E"/>
    <w:rsid w:val="00442A9A"/>
    <w:rsid w:val="00442E6B"/>
    <w:rsid w:val="004439A4"/>
    <w:rsid w:val="00443BA9"/>
    <w:rsid w:val="00443BC5"/>
    <w:rsid w:val="004446DD"/>
    <w:rsid w:val="00444ADF"/>
    <w:rsid w:val="00444C93"/>
    <w:rsid w:val="00445333"/>
    <w:rsid w:val="00445471"/>
    <w:rsid w:val="00445487"/>
    <w:rsid w:val="00445EF9"/>
    <w:rsid w:val="00445F2F"/>
    <w:rsid w:val="004466C9"/>
    <w:rsid w:val="004475FE"/>
    <w:rsid w:val="00447C26"/>
    <w:rsid w:val="00447D70"/>
    <w:rsid w:val="00450154"/>
    <w:rsid w:val="00450435"/>
    <w:rsid w:val="004504EC"/>
    <w:rsid w:val="00450625"/>
    <w:rsid w:val="004509BA"/>
    <w:rsid w:val="00450A80"/>
    <w:rsid w:val="00450C8F"/>
    <w:rsid w:val="004521DE"/>
    <w:rsid w:val="00452260"/>
    <w:rsid w:val="00452753"/>
    <w:rsid w:val="00453083"/>
    <w:rsid w:val="004532EE"/>
    <w:rsid w:val="004534F2"/>
    <w:rsid w:val="004543C2"/>
    <w:rsid w:val="00454BF2"/>
    <w:rsid w:val="00454EB5"/>
    <w:rsid w:val="004553EA"/>
    <w:rsid w:val="004558C2"/>
    <w:rsid w:val="00455B80"/>
    <w:rsid w:val="00455CFD"/>
    <w:rsid w:val="004579E7"/>
    <w:rsid w:val="00457BCA"/>
    <w:rsid w:val="004606DA"/>
    <w:rsid w:val="00460E74"/>
    <w:rsid w:val="0046154A"/>
    <w:rsid w:val="00461715"/>
    <w:rsid w:val="00462215"/>
    <w:rsid w:val="00463204"/>
    <w:rsid w:val="004638EA"/>
    <w:rsid w:val="00464269"/>
    <w:rsid w:val="004642E0"/>
    <w:rsid w:val="00464F7A"/>
    <w:rsid w:val="0046596D"/>
    <w:rsid w:val="00465DC2"/>
    <w:rsid w:val="0046641E"/>
    <w:rsid w:val="00466997"/>
    <w:rsid w:val="00466E11"/>
    <w:rsid w:val="0046779E"/>
    <w:rsid w:val="00467C0B"/>
    <w:rsid w:val="00470234"/>
    <w:rsid w:val="0047050A"/>
    <w:rsid w:val="0047066D"/>
    <w:rsid w:val="00470A54"/>
    <w:rsid w:val="00470AC9"/>
    <w:rsid w:val="00470B39"/>
    <w:rsid w:val="00470FFB"/>
    <w:rsid w:val="0047113C"/>
    <w:rsid w:val="00471252"/>
    <w:rsid w:val="004712D4"/>
    <w:rsid w:val="0047181A"/>
    <w:rsid w:val="00471CE6"/>
    <w:rsid w:val="00471D8F"/>
    <w:rsid w:val="004721D7"/>
    <w:rsid w:val="00472F4B"/>
    <w:rsid w:val="0047300A"/>
    <w:rsid w:val="00473165"/>
    <w:rsid w:val="004732C2"/>
    <w:rsid w:val="004736B0"/>
    <w:rsid w:val="00473C5E"/>
    <w:rsid w:val="00473E67"/>
    <w:rsid w:val="00474150"/>
    <w:rsid w:val="004744ED"/>
    <w:rsid w:val="00474675"/>
    <w:rsid w:val="004750B7"/>
    <w:rsid w:val="0047517C"/>
    <w:rsid w:val="00475234"/>
    <w:rsid w:val="004752E5"/>
    <w:rsid w:val="00475502"/>
    <w:rsid w:val="00475A9F"/>
    <w:rsid w:val="00476260"/>
    <w:rsid w:val="00476842"/>
    <w:rsid w:val="00476B81"/>
    <w:rsid w:val="00476C00"/>
    <w:rsid w:val="00476E14"/>
    <w:rsid w:val="0047753E"/>
    <w:rsid w:val="004775CB"/>
    <w:rsid w:val="00477890"/>
    <w:rsid w:val="00477B32"/>
    <w:rsid w:val="00480E03"/>
    <w:rsid w:val="004812A1"/>
    <w:rsid w:val="004813EF"/>
    <w:rsid w:val="004819E3"/>
    <w:rsid w:val="004824B4"/>
    <w:rsid w:val="0048259F"/>
    <w:rsid w:val="004829F9"/>
    <w:rsid w:val="00482F42"/>
    <w:rsid w:val="00483768"/>
    <w:rsid w:val="00484982"/>
    <w:rsid w:val="00484DC7"/>
    <w:rsid w:val="00485C22"/>
    <w:rsid w:val="00485DD6"/>
    <w:rsid w:val="0048658B"/>
    <w:rsid w:val="004867A2"/>
    <w:rsid w:val="00486C33"/>
    <w:rsid w:val="0048716D"/>
    <w:rsid w:val="0048747A"/>
    <w:rsid w:val="00490169"/>
    <w:rsid w:val="00490A8C"/>
    <w:rsid w:val="00490B33"/>
    <w:rsid w:val="004910E1"/>
    <w:rsid w:val="004912A3"/>
    <w:rsid w:val="00491410"/>
    <w:rsid w:val="00491862"/>
    <w:rsid w:val="00492DAF"/>
    <w:rsid w:val="00492EC1"/>
    <w:rsid w:val="0049380C"/>
    <w:rsid w:val="00493A74"/>
    <w:rsid w:val="004947C4"/>
    <w:rsid w:val="00494BD7"/>
    <w:rsid w:val="00494E51"/>
    <w:rsid w:val="0049549C"/>
    <w:rsid w:val="00495532"/>
    <w:rsid w:val="00496466"/>
    <w:rsid w:val="004966EA"/>
    <w:rsid w:val="00496E57"/>
    <w:rsid w:val="004972FE"/>
    <w:rsid w:val="00497E23"/>
    <w:rsid w:val="004A0588"/>
    <w:rsid w:val="004A0B06"/>
    <w:rsid w:val="004A0B1F"/>
    <w:rsid w:val="004A1390"/>
    <w:rsid w:val="004A1FBA"/>
    <w:rsid w:val="004A24DB"/>
    <w:rsid w:val="004A2D02"/>
    <w:rsid w:val="004A3362"/>
    <w:rsid w:val="004A36AF"/>
    <w:rsid w:val="004A3B96"/>
    <w:rsid w:val="004A3EC2"/>
    <w:rsid w:val="004A408B"/>
    <w:rsid w:val="004A425E"/>
    <w:rsid w:val="004A4917"/>
    <w:rsid w:val="004A4A6B"/>
    <w:rsid w:val="004A4DA3"/>
    <w:rsid w:val="004A53AD"/>
    <w:rsid w:val="004A5474"/>
    <w:rsid w:val="004A6BB1"/>
    <w:rsid w:val="004A6FAC"/>
    <w:rsid w:val="004A7410"/>
    <w:rsid w:val="004A7D36"/>
    <w:rsid w:val="004A7D60"/>
    <w:rsid w:val="004A7F0A"/>
    <w:rsid w:val="004A7F12"/>
    <w:rsid w:val="004B014A"/>
    <w:rsid w:val="004B05A8"/>
    <w:rsid w:val="004B09C3"/>
    <w:rsid w:val="004B0E3B"/>
    <w:rsid w:val="004B0EAD"/>
    <w:rsid w:val="004B0F5E"/>
    <w:rsid w:val="004B1210"/>
    <w:rsid w:val="004B13E9"/>
    <w:rsid w:val="004B1AC9"/>
    <w:rsid w:val="004B1B16"/>
    <w:rsid w:val="004B27E7"/>
    <w:rsid w:val="004B2B4A"/>
    <w:rsid w:val="004B35F5"/>
    <w:rsid w:val="004B3A29"/>
    <w:rsid w:val="004B3F90"/>
    <w:rsid w:val="004B413E"/>
    <w:rsid w:val="004B44FF"/>
    <w:rsid w:val="004B4D0B"/>
    <w:rsid w:val="004B5057"/>
    <w:rsid w:val="004B5775"/>
    <w:rsid w:val="004B590C"/>
    <w:rsid w:val="004B6460"/>
    <w:rsid w:val="004B649E"/>
    <w:rsid w:val="004B6A77"/>
    <w:rsid w:val="004B7250"/>
    <w:rsid w:val="004B7571"/>
    <w:rsid w:val="004B7E75"/>
    <w:rsid w:val="004C035E"/>
    <w:rsid w:val="004C03BB"/>
    <w:rsid w:val="004C077F"/>
    <w:rsid w:val="004C08F9"/>
    <w:rsid w:val="004C0C2C"/>
    <w:rsid w:val="004C0F95"/>
    <w:rsid w:val="004C154A"/>
    <w:rsid w:val="004C18FD"/>
    <w:rsid w:val="004C1AFB"/>
    <w:rsid w:val="004C1CB9"/>
    <w:rsid w:val="004C222A"/>
    <w:rsid w:val="004C2908"/>
    <w:rsid w:val="004C29FB"/>
    <w:rsid w:val="004C2C53"/>
    <w:rsid w:val="004C2E4E"/>
    <w:rsid w:val="004C4595"/>
    <w:rsid w:val="004C45A4"/>
    <w:rsid w:val="004C465D"/>
    <w:rsid w:val="004C4730"/>
    <w:rsid w:val="004C4949"/>
    <w:rsid w:val="004C50DA"/>
    <w:rsid w:val="004C53E9"/>
    <w:rsid w:val="004C6BE5"/>
    <w:rsid w:val="004C6CED"/>
    <w:rsid w:val="004C6D51"/>
    <w:rsid w:val="004C7415"/>
    <w:rsid w:val="004C752D"/>
    <w:rsid w:val="004D003D"/>
    <w:rsid w:val="004D01B4"/>
    <w:rsid w:val="004D16B1"/>
    <w:rsid w:val="004D19FD"/>
    <w:rsid w:val="004D1E45"/>
    <w:rsid w:val="004D2368"/>
    <w:rsid w:val="004D238E"/>
    <w:rsid w:val="004D2CB6"/>
    <w:rsid w:val="004D2F4A"/>
    <w:rsid w:val="004D365C"/>
    <w:rsid w:val="004D3AFA"/>
    <w:rsid w:val="004D3B93"/>
    <w:rsid w:val="004D413F"/>
    <w:rsid w:val="004D41EC"/>
    <w:rsid w:val="004D43E2"/>
    <w:rsid w:val="004D4513"/>
    <w:rsid w:val="004D4A05"/>
    <w:rsid w:val="004D4E57"/>
    <w:rsid w:val="004D4FD0"/>
    <w:rsid w:val="004D5052"/>
    <w:rsid w:val="004D5EFA"/>
    <w:rsid w:val="004D635C"/>
    <w:rsid w:val="004D6BA7"/>
    <w:rsid w:val="004D6CAE"/>
    <w:rsid w:val="004D7FF5"/>
    <w:rsid w:val="004E079C"/>
    <w:rsid w:val="004E0814"/>
    <w:rsid w:val="004E0B65"/>
    <w:rsid w:val="004E164A"/>
    <w:rsid w:val="004E1AAF"/>
    <w:rsid w:val="004E1C8E"/>
    <w:rsid w:val="004E1DF4"/>
    <w:rsid w:val="004E1F39"/>
    <w:rsid w:val="004E20AC"/>
    <w:rsid w:val="004E28DE"/>
    <w:rsid w:val="004E2C6B"/>
    <w:rsid w:val="004E2D01"/>
    <w:rsid w:val="004E2D21"/>
    <w:rsid w:val="004E2D60"/>
    <w:rsid w:val="004E3049"/>
    <w:rsid w:val="004E39BD"/>
    <w:rsid w:val="004E4187"/>
    <w:rsid w:val="004E421E"/>
    <w:rsid w:val="004E4598"/>
    <w:rsid w:val="004E4C05"/>
    <w:rsid w:val="004E529D"/>
    <w:rsid w:val="004E529F"/>
    <w:rsid w:val="004E53C1"/>
    <w:rsid w:val="004E5CCE"/>
    <w:rsid w:val="004E5E17"/>
    <w:rsid w:val="004E5E1A"/>
    <w:rsid w:val="004E5F01"/>
    <w:rsid w:val="004E634D"/>
    <w:rsid w:val="004E7B47"/>
    <w:rsid w:val="004F0742"/>
    <w:rsid w:val="004F14BB"/>
    <w:rsid w:val="004F15EC"/>
    <w:rsid w:val="004F1657"/>
    <w:rsid w:val="004F1A26"/>
    <w:rsid w:val="004F1BF3"/>
    <w:rsid w:val="004F1D28"/>
    <w:rsid w:val="004F250E"/>
    <w:rsid w:val="004F2FF7"/>
    <w:rsid w:val="004F3947"/>
    <w:rsid w:val="004F3DEF"/>
    <w:rsid w:val="004F40A1"/>
    <w:rsid w:val="004F41C9"/>
    <w:rsid w:val="004F4299"/>
    <w:rsid w:val="004F4552"/>
    <w:rsid w:val="004F4692"/>
    <w:rsid w:val="004F4D04"/>
    <w:rsid w:val="004F5301"/>
    <w:rsid w:val="004F5327"/>
    <w:rsid w:val="004F5D9B"/>
    <w:rsid w:val="004F632F"/>
    <w:rsid w:val="004F6FF5"/>
    <w:rsid w:val="004F7056"/>
    <w:rsid w:val="004F74F7"/>
    <w:rsid w:val="00500102"/>
    <w:rsid w:val="005008F1"/>
    <w:rsid w:val="00500CDB"/>
    <w:rsid w:val="00500DA5"/>
    <w:rsid w:val="005010A2"/>
    <w:rsid w:val="005018AD"/>
    <w:rsid w:val="00501986"/>
    <w:rsid w:val="0050205E"/>
    <w:rsid w:val="00502244"/>
    <w:rsid w:val="00502C94"/>
    <w:rsid w:val="005030B8"/>
    <w:rsid w:val="00503686"/>
    <w:rsid w:val="00503743"/>
    <w:rsid w:val="00503F8C"/>
    <w:rsid w:val="0050546E"/>
    <w:rsid w:val="005064D8"/>
    <w:rsid w:val="0050739A"/>
    <w:rsid w:val="005100D4"/>
    <w:rsid w:val="00510A0C"/>
    <w:rsid w:val="00511980"/>
    <w:rsid w:val="00511A60"/>
    <w:rsid w:val="00512391"/>
    <w:rsid w:val="005123E9"/>
    <w:rsid w:val="00512499"/>
    <w:rsid w:val="005124F2"/>
    <w:rsid w:val="0051272B"/>
    <w:rsid w:val="0051390D"/>
    <w:rsid w:val="0051395B"/>
    <w:rsid w:val="00514674"/>
    <w:rsid w:val="00515031"/>
    <w:rsid w:val="00515065"/>
    <w:rsid w:val="005151CC"/>
    <w:rsid w:val="0051577B"/>
    <w:rsid w:val="0051587A"/>
    <w:rsid w:val="00515F74"/>
    <w:rsid w:val="0051654E"/>
    <w:rsid w:val="00516998"/>
    <w:rsid w:val="00516B39"/>
    <w:rsid w:val="00516CFA"/>
    <w:rsid w:val="0051701C"/>
    <w:rsid w:val="00517A1C"/>
    <w:rsid w:val="0052046C"/>
    <w:rsid w:val="00520BCC"/>
    <w:rsid w:val="00520DE8"/>
    <w:rsid w:val="00521155"/>
    <w:rsid w:val="005213C7"/>
    <w:rsid w:val="00521825"/>
    <w:rsid w:val="00521C8D"/>
    <w:rsid w:val="0052242F"/>
    <w:rsid w:val="005229A6"/>
    <w:rsid w:val="00522D29"/>
    <w:rsid w:val="005231A9"/>
    <w:rsid w:val="0052350C"/>
    <w:rsid w:val="005239DE"/>
    <w:rsid w:val="00523BFC"/>
    <w:rsid w:val="00523DFF"/>
    <w:rsid w:val="005240F9"/>
    <w:rsid w:val="0052411C"/>
    <w:rsid w:val="0052449C"/>
    <w:rsid w:val="00524F7D"/>
    <w:rsid w:val="005251AA"/>
    <w:rsid w:val="00525BB6"/>
    <w:rsid w:val="0052612F"/>
    <w:rsid w:val="0052624B"/>
    <w:rsid w:val="0052638A"/>
    <w:rsid w:val="00530758"/>
    <w:rsid w:val="005309E1"/>
    <w:rsid w:val="00530CEF"/>
    <w:rsid w:val="0053141F"/>
    <w:rsid w:val="0053174F"/>
    <w:rsid w:val="00531D4E"/>
    <w:rsid w:val="00532512"/>
    <w:rsid w:val="00532930"/>
    <w:rsid w:val="00532E77"/>
    <w:rsid w:val="00533081"/>
    <w:rsid w:val="005330EA"/>
    <w:rsid w:val="0053318C"/>
    <w:rsid w:val="005334E5"/>
    <w:rsid w:val="005341A2"/>
    <w:rsid w:val="00534B45"/>
    <w:rsid w:val="00534E43"/>
    <w:rsid w:val="00534E9E"/>
    <w:rsid w:val="005352BA"/>
    <w:rsid w:val="0053566A"/>
    <w:rsid w:val="0053604C"/>
    <w:rsid w:val="005366CF"/>
    <w:rsid w:val="00536BCF"/>
    <w:rsid w:val="00536CC8"/>
    <w:rsid w:val="00537265"/>
    <w:rsid w:val="005372F8"/>
    <w:rsid w:val="0053797B"/>
    <w:rsid w:val="00537F76"/>
    <w:rsid w:val="005400E4"/>
    <w:rsid w:val="0054017E"/>
    <w:rsid w:val="00540237"/>
    <w:rsid w:val="005402B5"/>
    <w:rsid w:val="00540525"/>
    <w:rsid w:val="005407E9"/>
    <w:rsid w:val="00540949"/>
    <w:rsid w:val="00540D78"/>
    <w:rsid w:val="00541439"/>
    <w:rsid w:val="00541621"/>
    <w:rsid w:val="0054162F"/>
    <w:rsid w:val="0054183A"/>
    <w:rsid w:val="00542882"/>
    <w:rsid w:val="00542F96"/>
    <w:rsid w:val="005432BD"/>
    <w:rsid w:val="00543858"/>
    <w:rsid w:val="00543A3E"/>
    <w:rsid w:val="00543C5B"/>
    <w:rsid w:val="00544173"/>
    <w:rsid w:val="005443C4"/>
    <w:rsid w:val="00544814"/>
    <w:rsid w:val="005450F0"/>
    <w:rsid w:val="0054527E"/>
    <w:rsid w:val="005457CF"/>
    <w:rsid w:val="00545BEC"/>
    <w:rsid w:val="00546568"/>
    <w:rsid w:val="0054664C"/>
    <w:rsid w:val="00546726"/>
    <w:rsid w:val="005470A0"/>
    <w:rsid w:val="00547203"/>
    <w:rsid w:val="0054725C"/>
    <w:rsid w:val="0054750F"/>
    <w:rsid w:val="005476AE"/>
    <w:rsid w:val="00547727"/>
    <w:rsid w:val="00547B99"/>
    <w:rsid w:val="00547D21"/>
    <w:rsid w:val="00547FF5"/>
    <w:rsid w:val="00550A92"/>
    <w:rsid w:val="00551180"/>
    <w:rsid w:val="005516EA"/>
    <w:rsid w:val="00551707"/>
    <w:rsid w:val="00551FFF"/>
    <w:rsid w:val="005520DF"/>
    <w:rsid w:val="005520F6"/>
    <w:rsid w:val="005527CC"/>
    <w:rsid w:val="00552DB2"/>
    <w:rsid w:val="00553423"/>
    <w:rsid w:val="005537BC"/>
    <w:rsid w:val="00553B17"/>
    <w:rsid w:val="00554446"/>
    <w:rsid w:val="005547EB"/>
    <w:rsid w:val="00554CF8"/>
    <w:rsid w:val="00555083"/>
    <w:rsid w:val="005563FD"/>
    <w:rsid w:val="00556B86"/>
    <w:rsid w:val="00556BB1"/>
    <w:rsid w:val="00557A90"/>
    <w:rsid w:val="00557B2A"/>
    <w:rsid w:val="00557EA2"/>
    <w:rsid w:val="00557EBD"/>
    <w:rsid w:val="005609BF"/>
    <w:rsid w:val="005612C6"/>
    <w:rsid w:val="00561754"/>
    <w:rsid w:val="005617AF"/>
    <w:rsid w:val="00561C77"/>
    <w:rsid w:val="00561D7C"/>
    <w:rsid w:val="00562A94"/>
    <w:rsid w:val="00562AE9"/>
    <w:rsid w:val="00562E0D"/>
    <w:rsid w:val="00563198"/>
    <w:rsid w:val="00563511"/>
    <w:rsid w:val="00563650"/>
    <w:rsid w:val="00563A59"/>
    <w:rsid w:val="005642DA"/>
    <w:rsid w:val="00564B38"/>
    <w:rsid w:val="00565072"/>
    <w:rsid w:val="0056527D"/>
    <w:rsid w:val="005657FA"/>
    <w:rsid w:val="00565FE5"/>
    <w:rsid w:val="00566984"/>
    <w:rsid w:val="00566EF1"/>
    <w:rsid w:val="00566FAF"/>
    <w:rsid w:val="00567844"/>
    <w:rsid w:val="00567A8E"/>
    <w:rsid w:val="00567BC7"/>
    <w:rsid w:val="00567C16"/>
    <w:rsid w:val="00567D42"/>
    <w:rsid w:val="00570652"/>
    <w:rsid w:val="00570952"/>
    <w:rsid w:val="00571066"/>
    <w:rsid w:val="005712B2"/>
    <w:rsid w:val="00571BDD"/>
    <w:rsid w:val="00571D26"/>
    <w:rsid w:val="0057281D"/>
    <w:rsid w:val="0057291A"/>
    <w:rsid w:val="00572F76"/>
    <w:rsid w:val="005736B5"/>
    <w:rsid w:val="005739F1"/>
    <w:rsid w:val="00573AB2"/>
    <w:rsid w:val="00573AE2"/>
    <w:rsid w:val="00573EF2"/>
    <w:rsid w:val="00574E6A"/>
    <w:rsid w:val="00575146"/>
    <w:rsid w:val="005755B5"/>
    <w:rsid w:val="005761FA"/>
    <w:rsid w:val="00576EB6"/>
    <w:rsid w:val="00577780"/>
    <w:rsid w:val="0057789F"/>
    <w:rsid w:val="00580276"/>
    <w:rsid w:val="005802CB"/>
    <w:rsid w:val="00580A56"/>
    <w:rsid w:val="00580BE4"/>
    <w:rsid w:val="0058144A"/>
    <w:rsid w:val="0058172C"/>
    <w:rsid w:val="00581A7F"/>
    <w:rsid w:val="00581C62"/>
    <w:rsid w:val="0058218F"/>
    <w:rsid w:val="00582557"/>
    <w:rsid w:val="005833CE"/>
    <w:rsid w:val="0058362D"/>
    <w:rsid w:val="0058397B"/>
    <w:rsid w:val="00583CFB"/>
    <w:rsid w:val="005843CF"/>
    <w:rsid w:val="00584C0E"/>
    <w:rsid w:val="00584C26"/>
    <w:rsid w:val="005867A3"/>
    <w:rsid w:val="00586E4A"/>
    <w:rsid w:val="00586FB7"/>
    <w:rsid w:val="00586FE8"/>
    <w:rsid w:val="005876F9"/>
    <w:rsid w:val="005877C5"/>
    <w:rsid w:val="0059020F"/>
    <w:rsid w:val="005905D6"/>
    <w:rsid w:val="005906C7"/>
    <w:rsid w:val="00590B5D"/>
    <w:rsid w:val="0059102C"/>
    <w:rsid w:val="005917DA"/>
    <w:rsid w:val="005922C7"/>
    <w:rsid w:val="00592708"/>
    <w:rsid w:val="00592F7E"/>
    <w:rsid w:val="005935AD"/>
    <w:rsid w:val="00593B60"/>
    <w:rsid w:val="0059404E"/>
    <w:rsid w:val="005948A7"/>
    <w:rsid w:val="00594C63"/>
    <w:rsid w:val="00595540"/>
    <w:rsid w:val="00595917"/>
    <w:rsid w:val="0059647F"/>
    <w:rsid w:val="00596BB3"/>
    <w:rsid w:val="00596C41"/>
    <w:rsid w:val="00596CE3"/>
    <w:rsid w:val="00597492"/>
    <w:rsid w:val="0059779E"/>
    <w:rsid w:val="005A0627"/>
    <w:rsid w:val="005A0D1A"/>
    <w:rsid w:val="005A1165"/>
    <w:rsid w:val="005A143E"/>
    <w:rsid w:val="005A166A"/>
    <w:rsid w:val="005A19FD"/>
    <w:rsid w:val="005A1B45"/>
    <w:rsid w:val="005A2431"/>
    <w:rsid w:val="005A25EA"/>
    <w:rsid w:val="005A2868"/>
    <w:rsid w:val="005A2879"/>
    <w:rsid w:val="005A2A9B"/>
    <w:rsid w:val="005A3896"/>
    <w:rsid w:val="005A49A8"/>
    <w:rsid w:val="005A4A20"/>
    <w:rsid w:val="005A4B0F"/>
    <w:rsid w:val="005A5165"/>
    <w:rsid w:val="005A5E8E"/>
    <w:rsid w:val="005A6041"/>
    <w:rsid w:val="005A62E1"/>
    <w:rsid w:val="005A649A"/>
    <w:rsid w:val="005A6A2C"/>
    <w:rsid w:val="005A6B18"/>
    <w:rsid w:val="005A6C61"/>
    <w:rsid w:val="005A6F98"/>
    <w:rsid w:val="005A6FC7"/>
    <w:rsid w:val="005A716C"/>
    <w:rsid w:val="005A7A10"/>
    <w:rsid w:val="005A7C93"/>
    <w:rsid w:val="005B0057"/>
    <w:rsid w:val="005B0892"/>
    <w:rsid w:val="005B08BC"/>
    <w:rsid w:val="005B0B5D"/>
    <w:rsid w:val="005B191F"/>
    <w:rsid w:val="005B1EC5"/>
    <w:rsid w:val="005B2465"/>
    <w:rsid w:val="005B2707"/>
    <w:rsid w:val="005B28C3"/>
    <w:rsid w:val="005B2A4A"/>
    <w:rsid w:val="005B3292"/>
    <w:rsid w:val="005B351A"/>
    <w:rsid w:val="005B3BE6"/>
    <w:rsid w:val="005B3DD0"/>
    <w:rsid w:val="005B4124"/>
    <w:rsid w:val="005B4184"/>
    <w:rsid w:val="005B4887"/>
    <w:rsid w:val="005B5D4E"/>
    <w:rsid w:val="005B6235"/>
    <w:rsid w:val="005B64EF"/>
    <w:rsid w:val="005B7089"/>
    <w:rsid w:val="005B7092"/>
    <w:rsid w:val="005B7998"/>
    <w:rsid w:val="005B7A2D"/>
    <w:rsid w:val="005B7A4E"/>
    <w:rsid w:val="005B7DE8"/>
    <w:rsid w:val="005C0A5F"/>
    <w:rsid w:val="005C199E"/>
    <w:rsid w:val="005C283A"/>
    <w:rsid w:val="005C2A17"/>
    <w:rsid w:val="005C2A4C"/>
    <w:rsid w:val="005C2EEA"/>
    <w:rsid w:val="005C3519"/>
    <w:rsid w:val="005C3D3F"/>
    <w:rsid w:val="005C43CD"/>
    <w:rsid w:val="005C5DEC"/>
    <w:rsid w:val="005C64D0"/>
    <w:rsid w:val="005C6C15"/>
    <w:rsid w:val="005C722F"/>
    <w:rsid w:val="005C72B3"/>
    <w:rsid w:val="005C7E8C"/>
    <w:rsid w:val="005D07BC"/>
    <w:rsid w:val="005D093D"/>
    <w:rsid w:val="005D0BD1"/>
    <w:rsid w:val="005D0DE5"/>
    <w:rsid w:val="005D1295"/>
    <w:rsid w:val="005D1D07"/>
    <w:rsid w:val="005D1FE5"/>
    <w:rsid w:val="005D2262"/>
    <w:rsid w:val="005D22F8"/>
    <w:rsid w:val="005D2F8B"/>
    <w:rsid w:val="005D31B8"/>
    <w:rsid w:val="005D39E5"/>
    <w:rsid w:val="005D4289"/>
    <w:rsid w:val="005D4B30"/>
    <w:rsid w:val="005D528B"/>
    <w:rsid w:val="005D5B01"/>
    <w:rsid w:val="005D5B42"/>
    <w:rsid w:val="005D5C3C"/>
    <w:rsid w:val="005D5E4F"/>
    <w:rsid w:val="005D67B4"/>
    <w:rsid w:val="005D6C02"/>
    <w:rsid w:val="005D7205"/>
    <w:rsid w:val="005D792A"/>
    <w:rsid w:val="005D7ECD"/>
    <w:rsid w:val="005E059F"/>
    <w:rsid w:val="005E0C59"/>
    <w:rsid w:val="005E104C"/>
    <w:rsid w:val="005E13EF"/>
    <w:rsid w:val="005E1475"/>
    <w:rsid w:val="005E1E6C"/>
    <w:rsid w:val="005E246B"/>
    <w:rsid w:val="005E28BD"/>
    <w:rsid w:val="005E2B46"/>
    <w:rsid w:val="005E31CC"/>
    <w:rsid w:val="005E36D3"/>
    <w:rsid w:val="005E3954"/>
    <w:rsid w:val="005E40F1"/>
    <w:rsid w:val="005E48F1"/>
    <w:rsid w:val="005E4CD8"/>
    <w:rsid w:val="005E5430"/>
    <w:rsid w:val="005E5464"/>
    <w:rsid w:val="005E56C2"/>
    <w:rsid w:val="005E5AD2"/>
    <w:rsid w:val="005E616B"/>
    <w:rsid w:val="005E638B"/>
    <w:rsid w:val="005E6F72"/>
    <w:rsid w:val="005E75BD"/>
    <w:rsid w:val="005E7A7E"/>
    <w:rsid w:val="005F00A3"/>
    <w:rsid w:val="005F03CC"/>
    <w:rsid w:val="005F0823"/>
    <w:rsid w:val="005F110E"/>
    <w:rsid w:val="005F14D1"/>
    <w:rsid w:val="005F14EA"/>
    <w:rsid w:val="005F14F3"/>
    <w:rsid w:val="005F1709"/>
    <w:rsid w:val="005F175B"/>
    <w:rsid w:val="005F1934"/>
    <w:rsid w:val="005F1A5F"/>
    <w:rsid w:val="005F1FEA"/>
    <w:rsid w:val="005F2791"/>
    <w:rsid w:val="005F2B93"/>
    <w:rsid w:val="005F2F60"/>
    <w:rsid w:val="005F3B1E"/>
    <w:rsid w:val="005F3DEF"/>
    <w:rsid w:val="005F3E5A"/>
    <w:rsid w:val="005F3F78"/>
    <w:rsid w:val="005F41E5"/>
    <w:rsid w:val="005F43DC"/>
    <w:rsid w:val="005F46BC"/>
    <w:rsid w:val="005F4867"/>
    <w:rsid w:val="005F496D"/>
    <w:rsid w:val="005F4BEA"/>
    <w:rsid w:val="005F51EB"/>
    <w:rsid w:val="005F5A4D"/>
    <w:rsid w:val="005F65DB"/>
    <w:rsid w:val="005F6EF7"/>
    <w:rsid w:val="00600198"/>
    <w:rsid w:val="0060034F"/>
    <w:rsid w:val="006015FE"/>
    <w:rsid w:val="00601B3C"/>
    <w:rsid w:val="00601B7A"/>
    <w:rsid w:val="00602143"/>
    <w:rsid w:val="006022C5"/>
    <w:rsid w:val="00602552"/>
    <w:rsid w:val="0060266B"/>
    <w:rsid w:val="0060287D"/>
    <w:rsid w:val="00602E01"/>
    <w:rsid w:val="006030F3"/>
    <w:rsid w:val="00603AA7"/>
    <w:rsid w:val="00603E19"/>
    <w:rsid w:val="00604E88"/>
    <w:rsid w:val="006051C1"/>
    <w:rsid w:val="00605CC0"/>
    <w:rsid w:val="00605F1F"/>
    <w:rsid w:val="00606900"/>
    <w:rsid w:val="00606B58"/>
    <w:rsid w:val="00606EAE"/>
    <w:rsid w:val="00606FCC"/>
    <w:rsid w:val="0060749D"/>
    <w:rsid w:val="0060781A"/>
    <w:rsid w:val="00607B17"/>
    <w:rsid w:val="00607E18"/>
    <w:rsid w:val="00610AFB"/>
    <w:rsid w:val="00611126"/>
    <w:rsid w:val="00611B72"/>
    <w:rsid w:val="00611F17"/>
    <w:rsid w:val="00612189"/>
    <w:rsid w:val="00612980"/>
    <w:rsid w:val="006135F3"/>
    <w:rsid w:val="006136E7"/>
    <w:rsid w:val="00613CBE"/>
    <w:rsid w:val="00613E99"/>
    <w:rsid w:val="00614247"/>
    <w:rsid w:val="006145F0"/>
    <w:rsid w:val="00614814"/>
    <w:rsid w:val="006150BA"/>
    <w:rsid w:val="006151B5"/>
    <w:rsid w:val="00615751"/>
    <w:rsid w:val="00616218"/>
    <w:rsid w:val="0061664C"/>
    <w:rsid w:val="00616A7C"/>
    <w:rsid w:val="00616E5C"/>
    <w:rsid w:val="00616E66"/>
    <w:rsid w:val="00617314"/>
    <w:rsid w:val="00617694"/>
    <w:rsid w:val="00617CCA"/>
    <w:rsid w:val="0062052C"/>
    <w:rsid w:val="0062056E"/>
    <w:rsid w:val="0062099C"/>
    <w:rsid w:val="006209AB"/>
    <w:rsid w:val="00620BF8"/>
    <w:rsid w:val="00620C4A"/>
    <w:rsid w:val="00620D4F"/>
    <w:rsid w:val="00620DDB"/>
    <w:rsid w:val="00620ED2"/>
    <w:rsid w:val="00621768"/>
    <w:rsid w:val="0062195C"/>
    <w:rsid w:val="00621EB0"/>
    <w:rsid w:val="00622162"/>
    <w:rsid w:val="00622379"/>
    <w:rsid w:val="00622F43"/>
    <w:rsid w:val="00622F8D"/>
    <w:rsid w:val="00623A41"/>
    <w:rsid w:val="00624103"/>
    <w:rsid w:val="0062483F"/>
    <w:rsid w:val="00624C00"/>
    <w:rsid w:val="006250F8"/>
    <w:rsid w:val="0062555D"/>
    <w:rsid w:val="006257D8"/>
    <w:rsid w:val="00625AD2"/>
    <w:rsid w:val="006269CB"/>
    <w:rsid w:val="00626AB0"/>
    <w:rsid w:val="00626FB3"/>
    <w:rsid w:val="006272D2"/>
    <w:rsid w:val="00627B47"/>
    <w:rsid w:val="00627CB1"/>
    <w:rsid w:val="006301C8"/>
    <w:rsid w:val="0063081C"/>
    <w:rsid w:val="00631082"/>
    <w:rsid w:val="00631846"/>
    <w:rsid w:val="0063198E"/>
    <w:rsid w:val="00631A5E"/>
    <w:rsid w:val="0063224C"/>
    <w:rsid w:val="006323FC"/>
    <w:rsid w:val="0063272D"/>
    <w:rsid w:val="00632A7C"/>
    <w:rsid w:val="00633439"/>
    <w:rsid w:val="0063357D"/>
    <w:rsid w:val="00633C30"/>
    <w:rsid w:val="00633F8C"/>
    <w:rsid w:val="00633F93"/>
    <w:rsid w:val="006340DB"/>
    <w:rsid w:val="006342BE"/>
    <w:rsid w:val="00634399"/>
    <w:rsid w:val="00634D68"/>
    <w:rsid w:val="006357E5"/>
    <w:rsid w:val="00635D5C"/>
    <w:rsid w:val="00635E76"/>
    <w:rsid w:val="00635F04"/>
    <w:rsid w:val="00636198"/>
    <w:rsid w:val="0063642E"/>
    <w:rsid w:val="00636C3C"/>
    <w:rsid w:val="00637709"/>
    <w:rsid w:val="00637AC2"/>
    <w:rsid w:val="00637C53"/>
    <w:rsid w:val="00637C59"/>
    <w:rsid w:val="00637DA8"/>
    <w:rsid w:val="006407A8"/>
    <w:rsid w:val="00640F8A"/>
    <w:rsid w:val="00641273"/>
    <w:rsid w:val="00642161"/>
    <w:rsid w:val="00642607"/>
    <w:rsid w:val="00643312"/>
    <w:rsid w:val="006434F5"/>
    <w:rsid w:val="00643610"/>
    <w:rsid w:val="00643C56"/>
    <w:rsid w:val="00643E31"/>
    <w:rsid w:val="006442F3"/>
    <w:rsid w:val="006448DD"/>
    <w:rsid w:val="00644CAA"/>
    <w:rsid w:val="00644DDE"/>
    <w:rsid w:val="00644FEE"/>
    <w:rsid w:val="00645430"/>
    <w:rsid w:val="006460DA"/>
    <w:rsid w:val="0064680F"/>
    <w:rsid w:val="00646929"/>
    <w:rsid w:val="006471CB"/>
    <w:rsid w:val="006472E9"/>
    <w:rsid w:val="00647D39"/>
    <w:rsid w:val="00650321"/>
    <w:rsid w:val="00650531"/>
    <w:rsid w:val="0065087E"/>
    <w:rsid w:val="00650B57"/>
    <w:rsid w:val="00651FEA"/>
    <w:rsid w:val="006537E9"/>
    <w:rsid w:val="00653EF3"/>
    <w:rsid w:val="0065469B"/>
    <w:rsid w:val="00654C10"/>
    <w:rsid w:val="00655A4F"/>
    <w:rsid w:val="00655E19"/>
    <w:rsid w:val="00656B96"/>
    <w:rsid w:val="0065727F"/>
    <w:rsid w:val="006573B8"/>
    <w:rsid w:val="006573F4"/>
    <w:rsid w:val="006574F2"/>
    <w:rsid w:val="00657542"/>
    <w:rsid w:val="00657594"/>
    <w:rsid w:val="00657A73"/>
    <w:rsid w:val="006603FA"/>
    <w:rsid w:val="00660429"/>
    <w:rsid w:val="00661E7E"/>
    <w:rsid w:val="00661EF6"/>
    <w:rsid w:val="00662172"/>
    <w:rsid w:val="0066264D"/>
    <w:rsid w:val="00662E1A"/>
    <w:rsid w:val="00663195"/>
    <w:rsid w:val="00663DA5"/>
    <w:rsid w:val="006640D8"/>
    <w:rsid w:val="00664B4A"/>
    <w:rsid w:val="00664EFD"/>
    <w:rsid w:val="00665CC1"/>
    <w:rsid w:val="00665D21"/>
    <w:rsid w:val="00665DFB"/>
    <w:rsid w:val="00665F2E"/>
    <w:rsid w:val="0066617B"/>
    <w:rsid w:val="0066678A"/>
    <w:rsid w:val="006667B9"/>
    <w:rsid w:val="00666DF6"/>
    <w:rsid w:val="0066722E"/>
    <w:rsid w:val="0066732C"/>
    <w:rsid w:val="00667414"/>
    <w:rsid w:val="006675A4"/>
    <w:rsid w:val="006676FB"/>
    <w:rsid w:val="00667988"/>
    <w:rsid w:val="00667A40"/>
    <w:rsid w:val="00670124"/>
    <w:rsid w:val="00670276"/>
    <w:rsid w:val="00670681"/>
    <w:rsid w:val="00670692"/>
    <w:rsid w:val="00670EA7"/>
    <w:rsid w:val="00670F05"/>
    <w:rsid w:val="00670F1A"/>
    <w:rsid w:val="00671465"/>
    <w:rsid w:val="0067194C"/>
    <w:rsid w:val="00671CF0"/>
    <w:rsid w:val="00672EC1"/>
    <w:rsid w:val="00673B36"/>
    <w:rsid w:val="00673CD1"/>
    <w:rsid w:val="00674266"/>
    <w:rsid w:val="00675607"/>
    <w:rsid w:val="0067580F"/>
    <w:rsid w:val="006759B7"/>
    <w:rsid w:val="00675B9B"/>
    <w:rsid w:val="00675BB2"/>
    <w:rsid w:val="00676D33"/>
    <w:rsid w:val="0067706F"/>
    <w:rsid w:val="006775AA"/>
    <w:rsid w:val="00677695"/>
    <w:rsid w:val="00677939"/>
    <w:rsid w:val="006802F2"/>
    <w:rsid w:val="00680B86"/>
    <w:rsid w:val="00680D8A"/>
    <w:rsid w:val="00681056"/>
    <w:rsid w:val="0068175D"/>
    <w:rsid w:val="00681D7A"/>
    <w:rsid w:val="006820E2"/>
    <w:rsid w:val="006825A7"/>
    <w:rsid w:val="00682B3F"/>
    <w:rsid w:val="00682FF2"/>
    <w:rsid w:val="0068364B"/>
    <w:rsid w:val="0068370C"/>
    <w:rsid w:val="00683BED"/>
    <w:rsid w:val="00684269"/>
    <w:rsid w:val="00684329"/>
    <w:rsid w:val="00684616"/>
    <w:rsid w:val="006850BD"/>
    <w:rsid w:val="0068557C"/>
    <w:rsid w:val="00685710"/>
    <w:rsid w:val="00685A78"/>
    <w:rsid w:val="00685AE5"/>
    <w:rsid w:val="00685F2E"/>
    <w:rsid w:val="006862B2"/>
    <w:rsid w:val="00686316"/>
    <w:rsid w:val="0068633A"/>
    <w:rsid w:val="00686583"/>
    <w:rsid w:val="00686D6E"/>
    <w:rsid w:val="00686DE0"/>
    <w:rsid w:val="0068705C"/>
    <w:rsid w:val="006874BC"/>
    <w:rsid w:val="006876CA"/>
    <w:rsid w:val="00687969"/>
    <w:rsid w:val="00687B3D"/>
    <w:rsid w:val="0069110B"/>
    <w:rsid w:val="0069176A"/>
    <w:rsid w:val="006917AE"/>
    <w:rsid w:val="00692067"/>
    <w:rsid w:val="00692CDD"/>
    <w:rsid w:val="00693768"/>
    <w:rsid w:val="006941A5"/>
    <w:rsid w:val="006943F1"/>
    <w:rsid w:val="0069500F"/>
    <w:rsid w:val="0069564E"/>
    <w:rsid w:val="00695A28"/>
    <w:rsid w:val="006964C1"/>
    <w:rsid w:val="00696716"/>
    <w:rsid w:val="00696D31"/>
    <w:rsid w:val="006971D6"/>
    <w:rsid w:val="00697A4D"/>
    <w:rsid w:val="00697FFE"/>
    <w:rsid w:val="006A0121"/>
    <w:rsid w:val="006A062D"/>
    <w:rsid w:val="006A086C"/>
    <w:rsid w:val="006A0F11"/>
    <w:rsid w:val="006A1235"/>
    <w:rsid w:val="006A25FB"/>
    <w:rsid w:val="006A2762"/>
    <w:rsid w:val="006A2DA9"/>
    <w:rsid w:val="006A3A87"/>
    <w:rsid w:val="006A3AF0"/>
    <w:rsid w:val="006A4625"/>
    <w:rsid w:val="006A473C"/>
    <w:rsid w:val="006A4B98"/>
    <w:rsid w:val="006A4E2F"/>
    <w:rsid w:val="006A4E6E"/>
    <w:rsid w:val="006A6001"/>
    <w:rsid w:val="006A6CBC"/>
    <w:rsid w:val="006A7634"/>
    <w:rsid w:val="006A7799"/>
    <w:rsid w:val="006A77C4"/>
    <w:rsid w:val="006A7F21"/>
    <w:rsid w:val="006B01C2"/>
    <w:rsid w:val="006B06B8"/>
    <w:rsid w:val="006B0D95"/>
    <w:rsid w:val="006B0EC6"/>
    <w:rsid w:val="006B114F"/>
    <w:rsid w:val="006B1C12"/>
    <w:rsid w:val="006B20FA"/>
    <w:rsid w:val="006B2494"/>
    <w:rsid w:val="006B2655"/>
    <w:rsid w:val="006B2823"/>
    <w:rsid w:val="006B2B1C"/>
    <w:rsid w:val="006B2F00"/>
    <w:rsid w:val="006B2F96"/>
    <w:rsid w:val="006B409C"/>
    <w:rsid w:val="006B4248"/>
    <w:rsid w:val="006B4343"/>
    <w:rsid w:val="006B4637"/>
    <w:rsid w:val="006B5116"/>
    <w:rsid w:val="006B51AF"/>
    <w:rsid w:val="006B5B60"/>
    <w:rsid w:val="006B5BC1"/>
    <w:rsid w:val="006B5DBA"/>
    <w:rsid w:val="006B68FC"/>
    <w:rsid w:val="006B6AD0"/>
    <w:rsid w:val="006B6EB9"/>
    <w:rsid w:val="006B70AF"/>
    <w:rsid w:val="006C04DE"/>
    <w:rsid w:val="006C1AE1"/>
    <w:rsid w:val="006C2557"/>
    <w:rsid w:val="006C2578"/>
    <w:rsid w:val="006C2EAA"/>
    <w:rsid w:val="006C3545"/>
    <w:rsid w:val="006C3AA9"/>
    <w:rsid w:val="006C41C7"/>
    <w:rsid w:val="006C4996"/>
    <w:rsid w:val="006C4A81"/>
    <w:rsid w:val="006C4AD4"/>
    <w:rsid w:val="006C4FFB"/>
    <w:rsid w:val="006C5FA1"/>
    <w:rsid w:val="006C60FF"/>
    <w:rsid w:val="006C61D3"/>
    <w:rsid w:val="006C6919"/>
    <w:rsid w:val="006C6BD8"/>
    <w:rsid w:val="006C6EA5"/>
    <w:rsid w:val="006C7278"/>
    <w:rsid w:val="006C77DB"/>
    <w:rsid w:val="006D06F2"/>
    <w:rsid w:val="006D07BE"/>
    <w:rsid w:val="006D0840"/>
    <w:rsid w:val="006D0F53"/>
    <w:rsid w:val="006D0FD5"/>
    <w:rsid w:val="006D145E"/>
    <w:rsid w:val="006D16FE"/>
    <w:rsid w:val="006D1A47"/>
    <w:rsid w:val="006D1C7D"/>
    <w:rsid w:val="006D27E3"/>
    <w:rsid w:val="006D2C9A"/>
    <w:rsid w:val="006D2D34"/>
    <w:rsid w:val="006D3608"/>
    <w:rsid w:val="006D36C3"/>
    <w:rsid w:val="006D3C0F"/>
    <w:rsid w:val="006D41A2"/>
    <w:rsid w:val="006D46A3"/>
    <w:rsid w:val="006D48C1"/>
    <w:rsid w:val="006D4F08"/>
    <w:rsid w:val="006D5299"/>
    <w:rsid w:val="006D561C"/>
    <w:rsid w:val="006D5CA8"/>
    <w:rsid w:val="006D5CB6"/>
    <w:rsid w:val="006D5E2E"/>
    <w:rsid w:val="006D604C"/>
    <w:rsid w:val="006D6338"/>
    <w:rsid w:val="006D64CB"/>
    <w:rsid w:val="006D6B7C"/>
    <w:rsid w:val="006D73F8"/>
    <w:rsid w:val="006D74D7"/>
    <w:rsid w:val="006D7596"/>
    <w:rsid w:val="006D7916"/>
    <w:rsid w:val="006D7992"/>
    <w:rsid w:val="006E028C"/>
    <w:rsid w:val="006E0318"/>
    <w:rsid w:val="006E069E"/>
    <w:rsid w:val="006E0813"/>
    <w:rsid w:val="006E0B7F"/>
    <w:rsid w:val="006E1645"/>
    <w:rsid w:val="006E1D6D"/>
    <w:rsid w:val="006E2459"/>
    <w:rsid w:val="006E2468"/>
    <w:rsid w:val="006E3407"/>
    <w:rsid w:val="006E379A"/>
    <w:rsid w:val="006E3A2F"/>
    <w:rsid w:val="006E4FF8"/>
    <w:rsid w:val="006E51AF"/>
    <w:rsid w:val="006E569E"/>
    <w:rsid w:val="006E5D8A"/>
    <w:rsid w:val="006E60B4"/>
    <w:rsid w:val="006E7205"/>
    <w:rsid w:val="006E7C6A"/>
    <w:rsid w:val="006E7F2C"/>
    <w:rsid w:val="006F013A"/>
    <w:rsid w:val="006F05C1"/>
    <w:rsid w:val="006F0901"/>
    <w:rsid w:val="006F096A"/>
    <w:rsid w:val="006F18A8"/>
    <w:rsid w:val="006F1DC2"/>
    <w:rsid w:val="006F2030"/>
    <w:rsid w:val="006F23CE"/>
    <w:rsid w:val="006F24B3"/>
    <w:rsid w:val="006F2A83"/>
    <w:rsid w:val="006F2B0F"/>
    <w:rsid w:val="006F361D"/>
    <w:rsid w:val="006F3B03"/>
    <w:rsid w:val="006F41A6"/>
    <w:rsid w:val="006F48F8"/>
    <w:rsid w:val="006F4C1C"/>
    <w:rsid w:val="006F4CCF"/>
    <w:rsid w:val="006F4F70"/>
    <w:rsid w:val="006F546E"/>
    <w:rsid w:val="006F58CC"/>
    <w:rsid w:val="006F59F7"/>
    <w:rsid w:val="006F5BF2"/>
    <w:rsid w:val="006F5CA4"/>
    <w:rsid w:val="006F6845"/>
    <w:rsid w:val="006F73F1"/>
    <w:rsid w:val="006F7779"/>
    <w:rsid w:val="006F7D59"/>
    <w:rsid w:val="007006B8"/>
    <w:rsid w:val="00700E92"/>
    <w:rsid w:val="00700EE1"/>
    <w:rsid w:val="00700EEC"/>
    <w:rsid w:val="0070101C"/>
    <w:rsid w:val="00701BE6"/>
    <w:rsid w:val="00702B12"/>
    <w:rsid w:val="00702EB0"/>
    <w:rsid w:val="00703203"/>
    <w:rsid w:val="00703E26"/>
    <w:rsid w:val="00703F81"/>
    <w:rsid w:val="007041E9"/>
    <w:rsid w:val="007041FD"/>
    <w:rsid w:val="007044B0"/>
    <w:rsid w:val="0070451F"/>
    <w:rsid w:val="0070462E"/>
    <w:rsid w:val="00705D90"/>
    <w:rsid w:val="00705F63"/>
    <w:rsid w:val="00706095"/>
    <w:rsid w:val="007066BB"/>
    <w:rsid w:val="00706893"/>
    <w:rsid w:val="00706B27"/>
    <w:rsid w:val="00706D88"/>
    <w:rsid w:val="007070A8"/>
    <w:rsid w:val="007070D1"/>
    <w:rsid w:val="00707FD9"/>
    <w:rsid w:val="00710567"/>
    <w:rsid w:val="00710691"/>
    <w:rsid w:val="00711058"/>
    <w:rsid w:val="0071113F"/>
    <w:rsid w:val="00711554"/>
    <w:rsid w:val="00711E52"/>
    <w:rsid w:val="00712E7C"/>
    <w:rsid w:val="00712FA8"/>
    <w:rsid w:val="007133BD"/>
    <w:rsid w:val="00713632"/>
    <w:rsid w:val="00713EA9"/>
    <w:rsid w:val="00714C88"/>
    <w:rsid w:val="00714E9C"/>
    <w:rsid w:val="00715112"/>
    <w:rsid w:val="00715219"/>
    <w:rsid w:val="007152DA"/>
    <w:rsid w:val="00715728"/>
    <w:rsid w:val="00715A33"/>
    <w:rsid w:val="00715F43"/>
    <w:rsid w:val="007163FB"/>
    <w:rsid w:val="00716702"/>
    <w:rsid w:val="00716774"/>
    <w:rsid w:val="0071683B"/>
    <w:rsid w:val="00716CC1"/>
    <w:rsid w:val="00716E5D"/>
    <w:rsid w:val="00717051"/>
    <w:rsid w:val="00717147"/>
    <w:rsid w:val="007178B7"/>
    <w:rsid w:val="007202ED"/>
    <w:rsid w:val="00720B41"/>
    <w:rsid w:val="00720B94"/>
    <w:rsid w:val="007211B1"/>
    <w:rsid w:val="00722079"/>
    <w:rsid w:val="007227EF"/>
    <w:rsid w:val="007228D6"/>
    <w:rsid w:val="00722BA7"/>
    <w:rsid w:val="00722CBE"/>
    <w:rsid w:val="007236DE"/>
    <w:rsid w:val="00723915"/>
    <w:rsid w:val="00723BD6"/>
    <w:rsid w:val="00723F70"/>
    <w:rsid w:val="00724263"/>
    <w:rsid w:val="007246CD"/>
    <w:rsid w:val="0072477D"/>
    <w:rsid w:val="0072523B"/>
    <w:rsid w:val="00725550"/>
    <w:rsid w:val="0072594C"/>
    <w:rsid w:val="00726B9F"/>
    <w:rsid w:val="00726D65"/>
    <w:rsid w:val="00726DD5"/>
    <w:rsid w:val="00727747"/>
    <w:rsid w:val="007279E6"/>
    <w:rsid w:val="00727D19"/>
    <w:rsid w:val="00730540"/>
    <w:rsid w:val="007306D9"/>
    <w:rsid w:val="007309AB"/>
    <w:rsid w:val="00731178"/>
    <w:rsid w:val="0073151D"/>
    <w:rsid w:val="00731F08"/>
    <w:rsid w:val="00733194"/>
    <w:rsid w:val="00733982"/>
    <w:rsid w:val="00733AE0"/>
    <w:rsid w:val="00734A1F"/>
    <w:rsid w:val="00735591"/>
    <w:rsid w:val="0073570B"/>
    <w:rsid w:val="00735782"/>
    <w:rsid w:val="00735986"/>
    <w:rsid w:val="00735D4A"/>
    <w:rsid w:val="00735F73"/>
    <w:rsid w:val="00736A10"/>
    <w:rsid w:val="00736B02"/>
    <w:rsid w:val="00736B14"/>
    <w:rsid w:val="00737094"/>
    <w:rsid w:val="00737319"/>
    <w:rsid w:val="0073755D"/>
    <w:rsid w:val="00737DD2"/>
    <w:rsid w:val="00740072"/>
    <w:rsid w:val="00740400"/>
    <w:rsid w:val="00740521"/>
    <w:rsid w:val="00740CE1"/>
    <w:rsid w:val="00741871"/>
    <w:rsid w:val="00742C6F"/>
    <w:rsid w:val="00742E1F"/>
    <w:rsid w:val="007434C0"/>
    <w:rsid w:val="00743766"/>
    <w:rsid w:val="00743ED1"/>
    <w:rsid w:val="00745A2D"/>
    <w:rsid w:val="007464C8"/>
    <w:rsid w:val="007465C0"/>
    <w:rsid w:val="00746DF5"/>
    <w:rsid w:val="00746F1D"/>
    <w:rsid w:val="00747012"/>
    <w:rsid w:val="00747441"/>
    <w:rsid w:val="00747E48"/>
    <w:rsid w:val="0075005C"/>
    <w:rsid w:val="007508B8"/>
    <w:rsid w:val="00750948"/>
    <w:rsid w:val="00750A26"/>
    <w:rsid w:val="00750ECC"/>
    <w:rsid w:val="00751251"/>
    <w:rsid w:val="007512BE"/>
    <w:rsid w:val="007514AF"/>
    <w:rsid w:val="0075193A"/>
    <w:rsid w:val="00751F62"/>
    <w:rsid w:val="00751F8A"/>
    <w:rsid w:val="007520A5"/>
    <w:rsid w:val="0075262F"/>
    <w:rsid w:val="00752D45"/>
    <w:rsid w:val="00752F22"/>
    <w:rsid w:val="00753911"/>
    <w:rsid w:val="007541EE"/>
    <w:rsid w:val="007542FC"/>
    <w:rsid w:val="00754965"/>
    <w:rsid w:val="007558D1"/>
    <w:rsid w:val="00755CAB"/>
    <w:rsid w:val="00755DC7"/>
    <w:rsid w:val="00757109"/>
    <w:rsid w:val="0075716C"/>
    <w:rsid w:val="007579DC"/>
    <w:rsid w:val="00757CAA"/>
    <w:rsid w:val="00760005"/>
    <w:rsid w:val="00760250"/>
    <w:rsid w:val="0076065C"/>
    <w:rsid w:val="00760B58"/>
    <w:rsid w:val="00760CFA"/>
    <w:rsid w:val="0076116B"/>
    <w:rsid w:val="00761458"/>
    <w:rsid w:val="00761531"/>
    <w:rsid w:val="00761C0A"/>
    <w:rsid w:val="00761E2B"/>
    <w:rsid w:val="0076206F"/>
    <w:rsid w:val="00762252"/>
    <w:rsid w:val="0076247B"/>
    <w:rsid w:val="00762E1D"/>
    <w:rsid w:val="007636E5"/>
    <w:rsid w:val="007639E2"/>
    <w:rsid w:val="00763A27"/>
    <w:rsid w:val="0076432D"/>
    <w:rsid w:val="007643F5"/>
    <w:rsid w:val="007646E4"/>
    <w:rsid w:val="00764F6B"/>
    <w:rsid w:val="00765A33"/>
    <w:rsid w:val="00765F6F"/>
    <w:rsid w:val="00766061"/>
    <w:rsid w:val="0076741F"/>
    <w:rsid w:val="00767EF6"/>
    <w:rsid w:val="007701F3"/>
    <w:rsid w:val="00770383"/>
    <w:rsid w:val="00770983"/>
    <w:rsid w:val="00770AC2"/>
    <w:rsid w:val="00770FE6"/>
    <w:rsid w:val="007714BD"/>
    <w:rsid w:val="00771659"/>
    <w:rsid w:val="00771996"/>
    <w:rsid w:val="00771AAC"/>
    <w:rsid w:val="00771C09"/>
    <w:rsid w:val="00772224"/>
    <w:rsid w:val="00772383"/>
    <w:rsid w:val="00772698"/>
    <w:rsid w:val="00772800"/>
    <w:rsid w:val="007728B5"/>
    <w:rsid w:val="00772F31"/>
    <w:rsid w:val="00772F4C"/>
    <w:rsid w:val="0077323B"/>
    <w:rsid w:val="00773312"/>
    <w:rsid w:val="007744E6"/>
    <w:rsid w:val="00774F37"/>
    <w:rsid w:val="0077553F"/>
    <w:rsid w:val="007758A9"/>
    <w:rsid w:val="00775B0D"/>
    <w:rsid w:val="00775C3C"/>
    <w:rsid w:val="00776923"/>
    <w:rsid w:val="00776A7C"/>
    <w:rsid w:val="00777626"/>
    <w:rsid w:val="007777AE"/>
    <w:rsid w:val="007801C3"/>
    <w:rsid w:val="007801FD"/>
    <w:rsid w:val="007804EA"/>
    <w:rsid w:val="007810D5"/>
    <w:rsid w:val="00781743"/>
    <w:rsid w:val="007818B2"/>
    <w:rsid w:val="0078201E"/>
    <w:rsid w:val="007821AF"/>
    <w:rsid w:val="007821FF"/>
    <w:rsid w:val="0078259C"/>
    <w:rsid w:val="007829CF"/>
    <w:rsid w:val="00782A41"/>
    <w:rsid w:val="00782ABE"/>
    <w:rsid w:val="0078315F"/>
    <w:rsid w:val="00783569"/>
    <w:rsid w:val="00784284"/>
    <w:rsid w:val="00784324"/>
    <w:rsid w:val="007844B5"/>
    <w:rsid w:val="00784897"/>
    <w:rsid w:val="00785522"/>
    <w:rsid w:val="00785680"/>
    <w:rsid w:val="00785972"/>
    <w:rsid w:val="007866DB"/>
    <w:rsid w:val="00786DB1"/>
    <w:rsid w:val="00786E51"/>
    <w:rsid w:val="00786F82"/>
    <w:rsid w:val="00787247"/>
    <w:rsid w:val="00787314"/>
    <w:rsid w:val="00787455"/>
    <w:rsid w:val="007878C7"/>
    <w:rsid w:val="00787939"/>
    <w:rsid w:val="00787AE0"/>
    <w:rsid w:val="00787D47"/>
    <w:rsid w:val="007908AD"/>
    <w:rsid w:val="0079175F"/>
    <w:rsid w:val="00792A04"/>
    <w:rsid w:val="00792AFA"/>
    <w:rsid w:val="00792B62"/>
    <w:rsid w:val="00793CA1"/>
    <w:rsid w:val="00793DB6"/>
    <w:rsid w:val="00793EAC"/>
    <w:rsid w:val="00793F29"/>
    <w:rsid w:val="00794156"/>
    <w:rsid w:val="007941D7"/>
    <w:rsid w:val="00794376"/>
    <w:rsid w:val="00794758"/>
    <w:rsid w:val="00795456"/>
    <w:rsid w:val="0079654C"/>
    <w:rsid w:val="0079703E"/>
    <w:rsid w:val="007971D1"/>
    <w:rsid w:val="007971FE"/>
    <w:rsid w:val="007972B0"/>
    <w:rsid w:val="0079738E"/>
    <w:rsid w:val="0079742A"/>
    <w:rsid w:val="0079779D"/>
    <w:rsid w:val="00797875"/>
    <w:rsid w:val="007979B1"/>
    <w:rsid w:val="00797E3C"/>
    <w:rsid w:val="007A010F"/>
    <w:rsid w:val="007A034E"/>
    <w:rsid w:val="007A07F8"/>
    <w:rsid w:val="007A085B"/>
    <w:rsid w:val="007A1172"/>
    <w:rsid w:val="007A13CC"/>
    <w:rsid w:val="007A1729"/>
    <w:rsid w:val="007A188A"/>
    <w:rsid w:val="007A282C"/>
    <w:rsid w:val="007A3688"/>
    <w:rsid w:val="007A3E8E"/>
    <w:rsid w:val="007A45CF"/>
    <w:rsid w:val="007A467C"/>
    <w:rsid w:val="007A5315"/>
    <w:rsid w:val="007A53C7"/>
    <w:rsid w:val="007A5484"/>
    <w:rsid w:val="007A6160"/>
    <w:rsid w:val="007A62BF"/>
    <w:rsid w:val="007A65A4"/>
    <w:rsid w:val="007A69AD"/>
    <w:rsid w:val="007A7A31"/>
    <w:rsid w:val="007B06E4"/>
    <w:rsid w:val="007B0DD5"/>
    <w:rsid w:val="007B1340"/>
    <w:rsid w:val="007B13F7"/>
    <w:rsid w:val="007B1BBE"/>
    <w:rsid w:val="007B1E6E"/>
    <w:rsid w:val="007B1F54"/>
    <w:rsid w:val="007B2271"/>
    <w:rsid w:val="007B2324"/>
    <w:rsid w:val="007B2847"/>
    <w:rsid w:val="007B31BA"/>
    <w:rsid w:val="007B390B"/>
    <w:rsid w:val="007B3D6D"/>
    <w:rsid w:val="007B4385"/>
    <w:rsid w:val="007B47FF"/>
    <w:rsid w:val="007B5223"/>
    <w:rsid w:val="007B606D"/>
    <w:rsid w:val="007B654D"/>
    <w:rsid w:val="007B6768"/>
    <w:rsid w:val="007B67FB"/>
    <w:rsid w:val="007B70A4"/>
    <w:rsid w:val="007B71C6"/>
    <w:rsid w:val="007B79FA"/>
    <w:rsid w:val="007C0200"/>
    <w:rsid w:val="007C02E5"/>
    <w:rsid w:val="007C0302"/>
    <w:rsid w:val="007C097A"/>
    <w:rsid w:val="007C0A30"/>
    <w:rsid w:val="007C1253"/>
    <w:rsid w:val="007C18A0"/>
    <w:rsid w:val="007C1C9B"/>
    <w:rsid w:val="007C1FD1"/>
    <w:rsid w:val="007C295E"/>
    <w:rsid w:val="007C298D"/>
    <w:rsid w:val="007C2AEF"/>
    <w:rsid w:val="007C2BCB"/>
    <w:rsid w:val="007C2C8B"/>
    <w:rsid w:val="007C2CC9"/>
    <w:rsid w:val="007C301F"/>
    <w:rsid w:val="007C3102"/>
    <w:rsid w:val="007C31F6"/>
    <w:rsid w:val="007C385D"/>
    <w:rsid w:val="007C50EA"/>
    <w:rsid w:val="007C5409"/>
    <w:rsid w:val="007C5710"/>
    <w:rsid w:val="007C6986"/>
    <w:rsid w:val="007C69CA"/>
    <w:rsid w:val="007C7529"/>
    <w:rsid w:val="007C7B16"/>
    <w:rsid w:val="007C7C26"/>
    <w:rsid w:val="007C7F8F"/>
    <w:rsid w:val="007D0020"/>
    <w:rsid w:val="007D02C8"/>
    <w:rsid w:val="007D04BC"/>
    <w:rsid w:val="007D0C49"/>
    <w:rsid w:val="007D16D0"/>
    <w:rsid w:val="007D16D5"/>
    <w:rsid w:val="007D25BD"/>
    <w:rsid w:val="007D26B0"/>
    <w:rsid w:val="007D298B"/>
    <w:rsid w:val="007D2C0D"/>
    <w:rsid w:val="007D2D5D"/>
    <w:rsid w:val="007D34AA"/>
    <w:rsid w:val="007D3FB3"/>
    <w:rsid w:val="007D5502"/>
    <w:rsid w:val="007D65D4"/>
    <w:rsid w:val="007D6E8F"/>
    <w:rsid w:val="007D6FEA"/>
    <w:rsid w:val="007D7224"/>
    <w:rsid w:val="007D7562"/>
    <w:rsid w:val="007D7E61"/>
    <w:rsid w:val="007E0F11"/>
    <w:rsid w:val="007E1411"/>
    <w:rsid w:val="007E16A7"/>
    <w:rsid w:val="007E17EF"/>
    <w:rsid w:val="007E1A31"/>
    <w:rsid w:val="007E20D6"/>
    <w:rsid w:val="007E2592"/>
    <w:rsid w:val="007E29BE"/>
    <w:rsid w:val="007E2C53"/>
    <w:rsid w:val="007E342B"/>
    <w:rsid w:val="007E3836"/>
    <w:rsid w:val="007E41CE"/>
    <w:rsid w:val="007E490F"/>
    <w:rsid w:val="007E5082"/>
    <w:rsid w:val="007E5570"/>
    <w:rsid w:val="007E5D22"/>
    <w:rsid w:val="007E60E4"/>
    <w:rsid w:val="007E6C68"/>
    <w:rsid w:val="007E70B4"/>
    <w:rsid w:val="007E7368"/>
    <w:rsid w:val="007E7906"/>
    <w:rsid w:val="007F072A"/>
    <w:rsid w:val="007F0749"/>
    <w:rsid w:val="007F081B"/>
    <w:rsid w:val="007F14B2"/>
    <w:rsid w:val="007F16EC"/>
    <w:rsid w:val="007F180C"/>
    <w:rsid w:val="007F1930"/>
    <w:rsid w:val="007F257A"/>
    <w:rsid w:val="007F2708"/>
    <w:rsid w:val="007F285E"/>
    <w:rsid w:val="007F2A28"/>
    <w:rsid w:val="007F2B0F"/>
    <w:rsid w:val="007F2BF7"/>
    <w:rsid w:val="007F314D"/>
    <w:rsid w:val="007F3393"/>
    <w:rsid w:val="007F33C5"/>
    <w:rsid w:val="007F39B6"/>
    <w:rsid w:val="007F3C78"/>
    <w:rsid w:val="007F5015"/>
    <w:rsid w:val="007F527D"/>
    <w:rsid w:val="007F5439"/>
    <w:rsid w:val="007F5A5C"/>
    <w:rsid w:val="007F5D29"/>
    <w:rsid w:val="007F5F70"/>
    <w:rsid w:val="007F6240"/>
    <w:rsid w:val="007F686E"/>
    <w:rsid w:val="007F6A97"/>
    <w:rsid w:val="007F73AB"/>
    <w:rsid w:val="007F7A1A"/>
    <w:rsid w:val="0080014E"/>
    <w:rsid w:val="008009F7"/>
    <w:rsid w:val="00800D89"/>
    <w:rsid w:val="00800DE1"/>
    <w:rsid w:val="0080180D"/>
    <w:rsid w:val="00801BDB"/>
    <w:rsid w:val="00801D1E"/>
    <w:rsid w:val="0080223A"/>
    <w:rsid w:val="008022A2"/>
    <w:rsid w:val="0080258C"/>
    <w:rsid w:val="00802681"/>
    <w:rsid w:val="008033CA"/>
    <w:rsid w:val="00803C23"/>
    <w:rsid w:val="008045F8"/>
    <w:rsid w:val="0080500B"/>
    <w:rsid w:val="0080559E"/>
    <w:rsid w:val="008058A6"/>
    <w:rsid w:val="00805A33"/>
    <w:rsid w:val="008069DF"/>
    <w:rsid w:val="00806C06"/>
    <w:rsid w:val="00806F2B"/>
    <w:rsid w:val="00807100"/>
    <w:rsid w:val="008073CD"/>
    <w:rsid w:val="00810573"/>
    <w:rsid w:val="008112BE"/>
    <w:rsid w:val="00811497"/>
    <w:rsid w:val="00811948"/>
    <w:rsid w:val="00811B56"/>
    <w:rsid w:val="00812243"/>
    <w:rsid w:val="00812B86"/>
    <w:rsid w:val="00813111"/>
    <w:rsid w:val="00813907"/>
    <w:rsid w:val="00813E4A"/>
    <w:rsid w:val="008141D0"/>
    <w:rsid w:val="008141DD"/>
    <w:rsid w:val="00814E5C"/>
    <w:rsid w:val="00815155"/>
    <w:rsid w:val="0081533D"/>
    <w:rsid w:val="008155B9"/>
    <w:rsid w:val="008158F2"/>
    <w:rsid w:val="00815B61"/>
    <w:rsid w:val="00816024"/>
    <w:rsid w:val="008173F5"/>
    <w:rsid w:val="008176E7"/>
    <w:rsid w:val="008178D4"/>
    <w:rsid w:val="008179DF"/>
    <w:rsid w:val="00820399"/>
    <w:rsid w:val="00820602"/>
    <w:rsid w:val="00820BC1"/>
    <w:rsid w:val="00820CEA"/>
    <w:rsid w:val="00820F29"/>
    <w:rsid w:val="0082132E"/>
    <w:rsid w:val="00821996"/>
    <w:rsid w:val="0082247D"/>
    <w:rsid w:val="008228C8"/>
    <w:rsid w:val="00822B63"/>
    <w:rsid w:val="00823900"/>
    <w:rsid w:val="00823ECF"/>
    <w:rsid w:val="008244BF"/>
    <w:rsid w:val="008244DA"/>
    <w:rsid w:val="00824AF5"/>
    <w:rsid w:val="00824FC1"/>
    <w:rsid w:val="00825705"/>
    <w:rsid w:val="0082573E"/>
    <w:rsid w:val="008259B9"/>
    <w:rsid w:val="008259C4"/>
    <w:rsid w:val="008265CD"/>
    <w:rsid w:val="00826A3F"/>
    <w:rsid w:val="00826CC4"/>
    <w:rsid w:val="00826D47"/>
    <w:rsid w:val="00827750"/>
    <w:rsid w:val="008300F1"/>
    <w:rsid w:val="008302E9"/>
    <w:rsid w:val="008303DD"/>
    <w:rsid w:val="0083055F"/>
    <w:rsid w:val="00831515"/>
    <w:rsid w:val="008316E8"/>
    <w:rsid w:val="008323FA"/>
    <w:rsid w:val="008324CD"/>
    <w:rsid w:val="00832544"/>
    <w:rsid w:val="008325B2"/>
    <w:rsid w:val="00832688"/>
    <w:rsid w:val="00832992"/>
    <w:rsid w:val="0083327E"/>
    <w:rsid w:val="0083360A"/>
    <w:rsid w:val="00833B84"/>
    <w:rsid w:val="00833C50"/>
    <w:rsid w:val="008344D5"/>
    <w:rsid w:val="00834CE5"/>
    <w:rsid w:val="0083570B"/>
    <w:rsid w:val="008359F0"/>
    <w:rsid w:val="00835B52"/>
    <w:rsid w:val="00835DE4"/>
    <w:rsid w:val="008366EC"/>
    <w:rsid w:val="00840768"/>
    <w:rsid w:val="00840C48"/>
    <w:rsid w:val="00840DCB"/>
    <w:rsid w:val="00840EC2"/>
    <w:rsid w:val="00841194"/>
    <w:rsid w:val="00841244"/>
    <w:rsid w:val="00841C8F"/>
    <w:rsid w:val="00841FA8"/>
    <w:rsid w:val="008423A4"/>
    <w:rsid w:val="0084272C"/>
    <w:rsid w:val="00842B34"/>
    <w:rsid w:val="00842CB3"/>
    <w:rsid w:val="00842CCD"/>
    <w:rsid w:val="00843172"/>
    <w:rsid w:val="008434B8"/>
    <w:rsid w:val="008434CB"/>
    <w:rsid w:val="00843813"/>
    <w:rsid w:val="00843A63"/>
    <w:rsid w:val="008442AA"/>
    <w:rsid w:val="00844480"/>
    <w:rsid w:val="0084451B"/>
    <w:rsid w:val="00844A5E"/>
    <w:rsid w:val="00844C7B"/>
    <w:rsid w:val="00844FFE"/>
    <w:rsid w:val="008450A0"/>
    <w:rsid w:val="0084538F"/>
    <w:rsid w:val="008457E7"/>
    <w:rsid w:val="008458A0"/>
    <w:rsid w:val="008458C0"/>
    <w:rsid w:val="008467B8"/>
    <w:rsid w:val="00846EA1"/>
    <w:rsid w:val="0084712A"/>
    <w:rsid w:val="0084784C"/>
    <w:rsid w:val="00847947"/>
    <w:rsid w:val="008500A1"/>
    <w:rsid w:val="0085178E"/>
    <w:rsid w:val="00851AB7"/>
    <w:rsid w:val="00852057"/>
    <w:rsid w:val="00852ED5"/>
    <w:rsid w:val="00852F73"/>
    <w:rsid w:val="00853A48"/>
    <w:rsid w:val="008544D3"/>
    <w:rsid w:val="008547EA"/>
    <w:rsid w:val="008549CF"/>
    <w:rsid w:val="008551D9"/>
    <w:rsid w:val="008563E2"/>
    <w:rsid w:val="00856601"/>
    <w:rsid w:val="00856B75"/>
    <w:rsid w:val="00856E5C"/>
    <w:rsid w:val="008571EC"/>
    <w:rsid w:val="0086032B"/>
    <w:rsid w:val="00860A88"/>
    <w:rsid w:val="008617AF"/>
    <w:rsid w:val="008618E3"/>
    <w:rsid w:val="008619AD"/>
    <w:rsid w:val="00861C2D"/>
    <w:rsid w:val="008624F0"/>
    <w:rsid w:val="00862657"/>
    <w:rsid w:val="008628AD"/>
    <w:rsid w:val="0086348D"/>
    <w:rsid w:val="00863677"/>
    <w:rsid w:val="00863ABD"/>
    <w:rsid w:val="00864309"/>
    <w:rsid w:val="008643DB"/>
    <w:rsid w:val="00864BCF"/>
    <w:rsid w:val="008656CF"/>
    <w:rsid w:val="0086625D"/>
    <w:rsid w:val="00866BAD"/>
    <w:rsid w:val="00866E0A"/>
    <w:rsid w:val="008672D1"/>
    <w:rsid w:val="00867C34"/>
    <w:rsid w:val="00867EC6"/>
    <w:rsid w:val="00870169"/>
    <w:rsid w:val="00870223"/>
    <w:rsid w:val="0087046F"/>
    <w:rsid w:val="00870DFF"/>
    <w:rsid w:val="00871206"/>
    <w:rsid w:val="008713CB"/>
    <w:rsid w:val="00871749"/>
    <w:rsid w:val="00871E87"/>
    <w:rsid w:val="00871EBF"/>
    <w:rsid w:val="008723EE"/>
    <w:rsid w:val="00873040"/>
    <w:rsid w:val="008742CE"/>
    <w:rsid w:val="0087439B"/>
    <w:rsid w:val="00874470"/>
    <w:rsid w:val="00874554"/>
    <w:rsid w:val="00874943"/>
    <w:rsid w:val="008749F9"/>
    <w:rsid w:val="00874FA7"/>
    <w:rsid w:val="008750F6"/>
    <w:rsid w:val="00875540"/>
    <w:rsid w:val="0087566E"/>
    <w:rsid w:val="00875735"/>
    <w:rsid w:val="0087595D"/>
    <w:rsid w:val="008766EA"/>
    <w:rsid w:val="00876845"/>
    <w:rsid w:val="008769FE"/>
    <w:rsid w:val="00876AD5"/>
    <w:rsid w:val="00876DEF"/>
    <w:rsid w:val="008774DB"/>
    <w:rsid w:val="0087777E"/>
    <w:rsid w:val="0087780A"/>
    <w:rsid w:val="00880270"/>
    <w:rsid w:val="0088036A"/>
    <w:rsid w:val="008805AD"/>
    <w:rsid w:val="00880B32"/>
    <w:rsid w:val="00880F3B"/>
    <w:rsid w:val="008824A2"/>
    <w:rsid w:val="008824C9"/>
    <w:rsid w:val="0088281E"/>
    <w:rsid w:val="00882AAF"/>
    <w:rsid w:val="00883797"/>
    <w:rsid w:val="00883A58"/>
    <w:rsid w:val="00883B14"/>
    <w:rsid w:val="00883B17"/>
    <w:rsid w:val="00883E5D"/>
    <w:rsid w:val="00884086"/>
    <w:rsid w:val="008842A1"/>
    <w:rsid w:val="00884407"/>
    <w:rsid w:val="008849DF"/>
    <w:rsid w:val="00884EFA"/>
    <w:rsid w:val="00885265"/>
    <w:rsid w:val="00885E57"/>
    <w:rsid w:val="0088636D"/>
    <w:rsid w:val="008864EB"/>
    <w:rsid w:val="00886517"/>
    <w:rsid w:val="008866EA"/>
    <w:rsid w:val="00887524"/>
    <w:rsid w:val="00887542"/>
    <w:rsid w:val="00887DF9"/>
    <w:rsid w:val="00887EDE"/>
    <w:rsid w:val="00887F73"/>
    <w:rsid w:val="00890272"/>
    <w:rsid w:val="0089033D"/>
    <w:rsid w:val="00890364"/>
    <w:rsid w:val="0089215C"/>
    <w:rsid w:val="00892961"/>
    <w:rsid w:val="00892C91"/>
    <w:rsid w:val="00892F00"/>
    <w:rsid w:val="00893086"/>
    <w:rsid w:val="00893D59"/>
    <w:rsid w:val="0089410A"/>
    <w:rsid w:val="008942C1"/>
    <w:rsid w:val="008948F8"/>
    <w:rsid w:val="00894B25"/>
    <w:rsid w:val="00894BD7"/>
    <w:rsid w:val="00894C26"/>
    <w:rsid w:val="00895838"/>
    <w:rsid w:val="00895CC6"/>
    <w:rsid w:val="008962EF"/>
    <w:rsid w:val="0089694E"/>
    <w:rsid w:val="00896AD0"/>
    <w:rsid w:val="00896DED"/>
    <w:rsid w:val="00896FE8"/>
    <w:rsid w:val="0089758C"/>
    <w:rsid w:val="008978F4"/>
    <w:rsid w:val="008A005E"/>
    <w:rsid w:val="008A07E9"/>
    <w:rsid w:val="008A140D"/>
    <w:rsid w:val="008A1DB5"/>
    <w:rsid w:val="008A1E25"/>
    <w:rsid w:val="008A1F2D"/>
    <w:rsid w:val="008A1F43"/>
    <w:rsid w:val="008A2DA7"/>
    <w:rsid w:val="008A2FC0"/>
    <w:rsid w:val="008A3CD3"/>
    <w:rsid w:val="008A3DC4"/>
    <w:rsid w:val="008A3E04"/>
    <w:rsid w:val="008A40A7"/>
    <w:rsid w:val="008A4488"/>
    <w:rsid w:val="008A4541"/>
    <w:rsid w:val="008A4704"/>
    <w:rsid w:val="008A477D"/>
    <w:rsid w:val="008A5093"/>
    <w:rsid w:val="008A5264"/>
    <w:rsid w:val="008A5286"/>
    <w:rsid w:val="008A5478"/>
    <w:rsid w:val="008A551C"/>
    <w:rsid w:val="008A6B18"/>
    <w:rsid w:val="008A6B66"/>
    <w:rsid w:val="008A7AE0"/>
    <w:rsid w:val="008B15A9"/>
    <w:rsid w:val="008B1CFB"/>
    <w:rsid w:val="008B1EB2"/>
    <w:rsid w:val="008B3D18"/>
    <w:rsid w:val="008B3D28"/>
    <w:rsid w:val="008B3D7E"/>
    <w:rsid w:val="008B3DFC"/>
    <w:rsid w:val="008B4084"/>
    <w:rsid w:val="008B4C79"/>
    <w:rsid w:val="008B52B4"/>
    <w:rsid w:val="008B5BC7"/>
    <w:rsid w:val="008B5C8C"/>
    <w:rsid w:val="008B5EF8"/>
    <w:rsid w:val="008B634B"/>
    <w:rsid w:val="008B64C4"/>
    <w:rsid w:val="008B6CCA"/>
    <w:rsid w:val="008B7064"/>
    <w:rsid w:val="008B7B75"/>
    <w:rsid w:val="008B7E70"/>
    <w:rsid w:val="008B7E76"/>
    <w:rsid w:val="008B7EBC"/>
    <w:rsid w:val="008C001C"/>
    <w:rsid w:val="008C0280"/>
    <w:rsid w:val="008C034F"/>
    <w:rsid w:val="008C089A"/>
    <w:rsid w:val="008C1089"/>
    <w:rsid w:val="008C1368"/>
    <w:rsid w:val="008C183B"/>
    <w:rsid w:val="008C1E07"/>
    <w:rsid w:val="008C2EB6"/>
    <w:rsid w:val="008C326F"/>
    <w:rsid w:val="008C33EB"/>
    <w:rsid w:val="008C3478"/>
    <w:rsid w:val="008C3A28"/>
    <w:rsid w:val="008C419C"/>
    <w:rsid w:val="008C4441"/>
    <w:rsid w:val="008C46B8"/>
    <w:rsid w:val="008C476C"/>
    <w:rsid w:val="008C48F0"/>
    <w:rsid w:val="008C4EBA"/>
    <w:rsid w:val="008C519C"/>
    <w:rsid w:val="008C5401"/>
    <w:rsid w:val="008C5527"/>
    <w:rsid w:val="008C617F"/>
    <w:rsid w:val="008C695C"/>
    <w:rsid w:val="008C6992"/>
    <w:rsid w:val="008C6F29"/>
    <w:rsid w:val="008C791F"/>
    <w:rsid w:val="008C7A3E"/>
    <w:rsid w:val="008C7D54"/>
    <w:rsid w:val="008C7DBF"/>
    <w:rsid w:val="008C7F7C"/>
    <w:rsid w:val="008D0907"/>
    <w:rsid w:val="008D0AAD"/>
    <w:rsid w:val="008D1066"/>
    <w:rsid w:val="008D11F8"/>
    <w:rsid w:val="008D1294"/>
    <w:rsid w:val="008D12F4"/>
    <w:rsid w:val="008D1807"/>
    <w:rsid w:val="008D22C3"/>
    <w:rsid w:val="008D24BA"/>
    <w:rsid w:val="008D2549"/>
    <w:rsid w:val="008D273F"/>
    <w:rsid w:val="008D27D0"/>
    <w:rsid w:val="008D2F6D"/>
    <w:rsid w:val="008D3A40"/>
    <w:rsid w:val="008D3C87"/>
    <w:rsid w:val="008D4AC9"/>
    <w:rsid w:val="008D5755"/>
    <w:rsid w:val="008D5942"/>
    <w:rsid w:val="008D5CE4"/>
    <w:rsid w:val="008D6746"/>
    <w:rsid w:val="008D6B94"/>
    <w:rsid w:val="008D7452"/>
    <w:rsid w:val="008D7D74"/>
    <w:rsid w:val="008D7F1B"/>
    <w:rsid w:val="008E0B42"/>
    <w:rsid w:val="008E11E5"/>
    <w:rsid w:val="008E1365"/>
    <w:rsid w:val="008E1480"/>
    <w:rsid w:val="008E167B"/>
    <w:rsid w:val="008E1736"/>
    <w:rsid w:val="008E195B"/>
    <w:rsid w:val="008E27E4"/>
    <w:rsid w:val="008E3126"/>
    <w:rsid w:val="008E35BC"/>
    <w:rsid w:val="008E39CF"/>
    <w:rsid w:val="008E403C"/>
    <w:rsid w:val="008E40BE"/>
    <w:rsid w:val="008E4228"/>
    <w:rsid w:val="008E432B"/>
    <w:rsid w:val="008E4A92"/>
    <w:rsid w:val="008E5397"/>
    <w:rsid w:val="008E56D5"/>
    <w:rsid w:val="008E593F"/>
    <w:rsid w:val="008E5C01"/>
    <w:rsid w:val="008E5C52"/>
    <w:rsid w:val="008E5E50"/>
    <w:rsid w:val="008E689D"/>
    <w:rsid w:val="008E6DD7"/>
    <w:rsid w:val="008E71F6"/>
    <w:rsid w:val="008E7883"/>
    <w:rsid w:val="008E7AA9"/>
    <w:rsid w:val="008E7EC0"/>
    <w:rsid w:val="008F071C"/>
    <w:rsid w:val="008F0726"/>
    <w:rsid w:val="008F198F"/>
    <w:rsid w:val="008F1A7E"/>
    <w:rsid w:val="008F24C6"/>
    <w:rsid w:val="008F2713"/>
    <w:rsid w:val="008F2A4A"/>
    <w:rsid w:val="008F2BDA"/>
    <w:rsid w:val="008F2F43"/>
    <w:rsid w:val="008F3009"/>
    <w:rsid w:val="008F3416"/>
    <w:rsid w:val="008F34E8"/>
    <w:rsid w:val="008F3761"/>
    <w:rsid w:val="008F390F"/>
    <w:rsid w:val="008F3AF2"/>
    <w:rsid w:val="008F41E4"/>
    <w:rsid w:val="008F52D5"/>
    <w:rsid w:val="008F5550"/>
    <w:rsid w:val="008F5790"/>
    <w:rsid w:val="008F58F2"/>
    <w:rsid w:val="008F6127"/>
    <w:rsid w:val="008F6434"/>
    <w:rsid w:val="008F64A2"/>
    <w:rsid w:val="008F6823"/>
    <w:rsid w:val="008F6E59"/>
    <w:rsid w:val="008F715E"/>
    <w:rsid w:val="008F728C"/>
    <w:rsid w:val="00900095"/>
    <w:rsid w:val="00900B91"/>
    <w:rsid w:val="00900D61"/>
    <w:rsid w:val="00900FFC"/>
    <w:rsid w:val="00901098"/>
    <w:rsid w:val="00901141"/>
    <w:rsid w:val="00901AC3"/>
    <w:rsid w:val="00902010"/>
    <w:rsid w:val="009023E0"/>
    <w:rsid w:val="00902A48"/>
    <w:rsid w:val="00902ACC"/>
    <w:rsid w:val="00902B6F"/>
    <w:rsid w:val="00902DB0"/>
    <w:rsid w:val="009031BE"/>
    <w:rsid w:val="009031CD"/>
    <w:rsid w:val="00903477"/>
    <w:rsid w:val="00903810"/>
    <w:rsid w:val="00904A51"/>
    <w:rsid w:val="00904FB3"/>
    <w:rsid w:val="009052FD"/>
    <w:rsid w:val="00905767"/>
    <w:rsid w:val="009059FF"/>
    <w:rsid w:val="00905D51"/>
    <w:rsid w:val="0090638C"/>
    <w:rsid w:val="0090646D"/>
    <w:rsid w:val="009064CC"/>
    <w:rsid w:val="009067DB"/>
    <w:rsid w:val="00906872"/>
    <w:rsid w:val="00906BC2"/>
    <w:rsid w:val="00910158"/>
    <w:rsid w:val="00910636"/>
    <w:rsid w:val="009111D6"/>
    <w:rsid w:val="00911214"/>
    <w:rsid w:val="009114D3"/>
    <w:rsid w:val="009116E6"/>
    <w:rsid w:val="00911A22"/>
    <w:rsid w:val="00912496"/>
    <w:rsid w:val="00912504"/>
    <w:rsid w:val="00913578"/>
    <w:rsid w:val="0091376F"/>
    <w:rsid w:val="00915161"/>
    <w:rsid w:val="009153F0"/>
    <w:rsid w:val="00915610"/>
    <w:rsid w:val="00915B02"/>
    <w:rsid w:val="00916BCB"/>
    <w:rsid w:val="00917700"/>
    <w:rsid w:val="009178BD"/>
    <w:rsid w:val="00917E1D"/>
    <w:rsid w:val="00917FDB"/>
    <w:rsid w:val="00920979"/>
    <w:rsid w:val="00920A34"/>
    <w:rsid w:val="0092116C"/>
    <w:rsid w:val="00921C46"/>
    <w:rsid w:val="00921E14"/>
    <w:rsid w:val="0092214A"/>
    <w:rsid w:val="0092216A"/>
    <w:rsid w:val="0092231A"/>
    <w:rsid w:val="009224DB"/>
    <w:rsid w:val="00922683"/>
    <w:rsid w:val="009226A6"/>
    <w:rsid w:val="0092280A"/>
    <w:rsid w:val="00922AF5"/>
    <w:rsid w:val="00922F75"/>
    <w:rsid w:val="00923670"/>
    <w:rsid w:val="009237A6"/>
    <w:rsid w:val="009238D4"/>
    <w:rsid w:val="00923CF6"/>
    <w:rsid w:val="009242B3"/>
    <w:rsid w:val="00924318"/>
    <w:rsid w:val="00924449"/>
    <w:rsid w:val="00925ED1"/>
    <w:rsid w:val="0092604C"/>
    <w:rsid w:val="0092614E"/>
    <w:rsid w:val="0092622B"/>
    <w:rsid w:val="009263B5"/>
    <w:rsid w:val="009267FE"/>
    <w:rsid w:val="00926814"/>
    <w:rsid w:val="0092734C"/>
    <w:rsid w:val="0092743F"/>
    <w:rsid w:val="00927661"/>
    <w:rsid w:val="00927721"/>
    <w:rsid w:val="00927774"/>
    <w:rsid w:val="00927EA0"/>
    <w:rsid w:val="00930292"/>
    <w:rsid w:val="0093070D"/>
    <w:rsid w:val="00930B0C"/>
    <w:rsid w:val="00930FFA"/>
    <w:rsid w:val="00931714"/>
    <w:rsid w:val="00931802"/>
    <w:rsid w:val="00931905"/>
    <w:rsid w:val="00932A3D"/>
    <w:rsid w:val="00933086"/>
    <w:rsid w:val="0093389E"/>
    <w:rsid w:val="00933DA0"/>
    <w:rsid w:val="00934546"/>
    <w:rsid w:val="00934729"/>
    <w:rsid w:val="009349F4"/>
    <w:rsid w:val="00934FB7"/>
    <w:rsid w:val="00935699"/>
    <w:rsid w:val="009357DA"/>
    <w:rsid w:val="009358F2"/>
    <w:rsid w:val="00935A82"/>
    <w:rsid w:val="00935B4F"/>
    <w:rsid w:val="00935BA5"/>
    <w:rsid w:val="00935E5D"/>
    <w:rsid w:val="00936034"/>
    <w:rsid w:val="00936B79"/>
    <w:rsid w:val="00936F0B"/>
    <w:rsid w:val="0093705E"/>
    <w:rsid w:val="0093706B"/>
    <w:rsid w:val="00937511"/>
    <w:rsid w:val="00937702"/>
    <w:rsid w:val="00937D4C"/>
    <w:rsid w:val="009404FB"/>
    <w:rsid w:val="0094081E"/>
    <w:rsid w:val="009413E7"/>
    <w:rsid w:val="00941DE2"/>
    <w:rsid w:val="00941E03"/>
    <w:rsid w:val="00942180"/>
    <w:rsid w:val="0094286E"/>
    <w:rsid w:val="00942AA9"/>
    <w:rsid w:val="00942DD9"/>
    <w:rsid w:val="00942E13"/>
    <w:rsid w:val="00942F8D"/>
    <w:rsid w:val="0094310B"/>
    <w:rsid w:val="009431C7"/>
    <w:rsid w:val="00944335"/>
    <w:rsid w:val="00944967"/>
    <w:rsid w:val="009458A2"/>
    <w:rsid w:val="00945FA5"/>
    <w:rsid w:val="00946B83"/>
    <w:rsid w:val="00946D49"/>
    <w:rsid w:val="0094765F"/>
    <w:rsid w:val="00950359"/>
    <w:rsid w:val="00950457"/>
    <w:rsid w:val="00950718"/>
    <w:rsid w:val="00950895"/>
    <w:rsid w:val="009526BD"/>
    <w:rsid w:val="00953114"/>
    <w:rsid w:val="009531B7"/>
    <w:rsid w:val="009533B0"/>
    <w:rsid w:val="0095340E"/>
    <w:rsid w:val="009535CF"/>
    <w:rsid w:val="009545CA"/>
    <w:rsid w:val="00954837"/>
    <w:rsid w:val="009549E3"/>
    <w:rsid w:val="00954AEB"/>
    <w:rsid w:val="00954ECE"/>
    <w:rsid w:val="009553BC"/>
    <w:rsid w:val="0095552B"/>
    <w:rsid w:val="00956374"/>
    <w:rsid w:val="009563AB"/>
    <w:rsid w:val="00956D8B"/>
    <w:rsid w:val="00957090"/>
    <w:rsid w:val="0095722B"/>
    <w:rsid w:val="0095739E"/>
    <w:rsid w:val="00957FAD"/>
    <w:rsid w:val="00960387"/>
    <w:rsid w:val="009605FF"/>
    <w:rsid w:val="00960C05"/>
    <w:rsid w:val="009613D8"/>
    <w:rsid w:val="0096140D"/>
    <w:rsid w:val="00961709"/>
    <w:rsid w:val="00961C5F"/>
    <w:rsid w:val="0096245A"/>
    <w:rsid w:val="0096255A"/>
    <w:rsid w:val="00962889"/>
    <w:rsid w:val="00962B27"/>
    <w:rsid w:val="00962B8C"/>
    <w:rsid w:val="00962E3C"/>
    <w:rsid w:val="00963236"/>
    <w:rsid w:val="00963508"/>
    <w:rsid w:val="00963DAF"/>
    <w:rsid w:val="0096429A"/>
    <w:rsid w:val="00964835"/>
    <w:rsid w:val="00964E97"/>
    <w:rsid w:val="00965565"/>
    <w:rsid w:val="00965FCC"/>
    <w:rsid w:val="00966319"/>
    <w:rsid w:val="0096644F"/>
    <w:rsid w:val="009668AB"/>
    <w:rsid w:val="00966C83"/>
    <w:rsid w:val="00970ABA"/>
    <w:rsid w:val="00970AC5"/>
    <w:rsid w:val="00970F53"/>
    <w:rsid w:val="009711BC"/>
    <w:rsid w:val="0097133F"/>
    <w:rsid w:val="00971462"/>
    <w:rsid w:val="0097157A"/>
    <w:rsid w:val="00971653"/>
    <w:rsid w:val="00971B5A"/>
    <w:rsid w:val="009722E7"/>
    <w:rsid w:val="009728CA"/>
    <w:rsid w:val="009735F7"/>
    <w:rsid w:val="00973BE3"/>
    <w:rsid w:val="00973D94"/>
    <w:rsid w:val="0097444E"/>
    <w:rsid w:val="009745E1"/>
    <w:rsid w:val="00974911"/>
    <w:rsid w:val="00974E4C"/>
    <w:rsid w:val="009753B1"/>
    <w:rsid w:val="00975FA1"/>
    <w:rsid w:val="00976533"/>
    <w:rsid w:val="0097698A"/>
    <w:rsid w:val="00976C95"/>
    <w:rsid w:val="00976D3E"/>
    <w:rsid w:val="00980218"/>
    <w:rsid w:val="00980B74"/>
    <w:rsid w:val="00980E64"/>
    <w:rsid w:val="0098261B"/>
    <w:rsid w:val="009827F9"/>
    <w:rsid w:val="00982926"/>
    <w:rsid w:val="00982977"/>
    <w:rsid w:val="00982A1A"/>
    <w:rsid w:val="009837CC"/>
    <w:rsid w:val="0098399C"/>
    <w:rsid w:val="00984161"/>
    <w:rsid w:val="0098436A"/>
    <w:rsid w:val="009844FC"/>
    <w:rsid w:val="00984871"/>
    <w:rsid w:val="00985203"/>
    <w:rsid w:val="0098537A"/>
    <w:rsid w:val="00985798"/>
    <w:rsid w:val="009863A8"/>
    <w:rsid w:val="009864F5"/>
    <w:rsid w:val="009865B2"/>
    <w:rsid w:val="00986743"/>
    <w:rsid w:val="00986DEE"/>
    <w:rsid w:val="00986F30"/>
    <w:rsid w:val="00987054"/>
    <w:rsid w:val="00987695"/>
    <w:rsid w:val="00987E00"/>
    <w:rsid w:val="00990063"/>
    <w:rsid w:val="009901E5"/>
    <w:rsid w:val="0099077B"/>
    <w:rsid w:val="00990A33"/>
    <w:rsid w:val="0099104B"/>
    <w:rsid w:val="0099174B"/>
    <w:rsid w:val="00991995"/>
    <w:rsid w:val="00991A4A"/>
    <w:rsid w:val="00991ABB"/>
    <w:rsid w:val="00991F0F"/>
    <w:rsid w:val="00991F7D"/>
    <w:rsid w:val="00992319"/>
    <w:rsid w:val="0099237C"/>
    <w:rsid w:val="00992524"/>
    <w:rsid w:val="009929DC"/>
    <w:rsid w:val="00992CC5"/>
    <w:rsid w:val="00992CD9"/>
    <w:rsid w:val="00992F4B"/>
    <w:rsid w:val="009938BD"/>
    <w:rsid w:val="00993B35"/>
    <w:rsid w:val="00993D68"/>
    <w:rsid w:val="00994301"/>
    <w:rsid w:val="00994346"/>
    <w:rsid w:val="009950E8"/>
    <w:rsid w:val="00996B84"/>
    <w:rsid w:val="0099779C"/>
    <w:rsid w:val="009A0547"/>
    <w:rsid w:val="009A091D"/>
    <w:rsid w:val="009A15DC"/>
    <w:rsid w:val="009A1880"/>
    <w:rsid w:val="009A27DA"/>
    <w:rsid w:val="009A2E75"/>
    <w:rsid w:val="009A2FF0"/>
    <w:rsid w:val="009A35F2"/>
    <w:rsid w:val="009A3C0D"/>
    <w:rsid w:val="009A3D6D"/>
    <w:rsid w:val="009A43C0"/>
    <w:rsid w:val="009A49DC"/>
    <w:rsid w:val="009A545F"/>
    <w:rsid w:val="009A55B9"/>
    <w:rsid w:val="009A5635"/>
    <w:rsid w:val="009A6A6E"/>
    <w:rsid w:val="009A6B03"/>
    <w:rsid w:val="009A6CA3"/>
    <w:rsid w:val="009A6D6A"/>
    <w:rsid w:val="009A6D6D"/>
    <w:rsid w:val="009A76B3"/>
    <w:rsid w:val="009A77AE"/>
    <w:rsid w:val="009A7AF2"/>
    <w:rsid w:val="009A7B62"/>
    <w:rsid w:val="009B0CBD"/>
    <w:rsid w:val="009B0D23"/>
    <w:rsid w:val="009B106F"/>
    <w:rsid w:val="009B11FA"/>
    <w:rsid w:val="009B186B"/>
    <w:rsid w:val="009B1900"/>
    <w:rsid w:val="009B1B13"/>
    <w:rsid w:val="009B1B5D"/>
    <w:rsid w:val="009B2285"/>
    <w:rsid w:val="009B2AA3"/>
    <w:rsid w:val="009B2D9C"/>
    <w:rsid w:val="009B321D"/>
    <w:rsid w:val="009B38FB"/>
    <w:rsid w:val="009B3AE0"/>
    <w:rsid w:val="009B3C7C"/>
    <w:rsid w:val="009B3F95"/>
    <w:rsid w:val="009B4C66"/>
    <w:rsid w:val="009B586C"/>
    <w:rsid w:val="009B58D6"/>
    <w:rsid w:val="009B5A75"/>
    <w:rsid w:val="009B5B03"/>
    <w:rsid w:val="009B5EB8"/>
    <w:rsid w:val="009B60E7"/>
    <w:rsid w:val="009B74CF"/>
    <w:rsid w:val="009B7A2B"/>
    <w:rsid w:val="009B7AC2"/>
    <w:rsid w:val="009C026B"/>
    <w:rsid w:val="009C08F1"/>
    <w:rsid w:val="009C0FD6"/>
    <w:rsid w:val="009C1211"/>
    <w:rsid w:val="009C1597"/>
    <w:rsid w:val="009C2339"/>
    <w:rsid w:val="009C2450"/>
    <w:rsid w:val="009C2908"/>
    <w:rsid w:val="009C3343"/>
    <w:rsid w:val="009C4624"/>
    <w:rsid w:val="009C46BF"/>
    <w:rsid w:val="009C52F3"/>
    <w:rsid w:val="009C532F"/>
    <w:rsid w:val="009C56C7"/>
    <w:rsid w:val="009C585E"/>
    <w:rsid w:val="009C5EE8"/>
    <w:rsid w:val="009C6321"/>
    <w:rsid w:val="009C687D"/>
    <w:rsid w:val="009C7780"/>
    <w:rsid w:val="009C78F9"/>
    <w:rsid w:val="009C7F74"/>
    <w:rsid w:val="009D00B1"/>
    <w:rsid w:val="009D0108"/>
    <w:rsid w:val="009D1273"/>
    <w:rsid w:val="009D16D4"/>
    <w:rsid w:val="009D1AAF"/>
    <w:rsid w:val="009D238C"/>
    <w:rsid w:val="009D2453"/>
    <w:rsid w:val="009D29FA"/>
    <w:rsid w:val="009D3DDF"/>
    <w:rsid w:val="009D3FB2"/>
    <w:rsid w:val="009D426A"/>
    <w:rsid w:val="009D48A2"/>
    <w:rsid w:val="009D493C"/>
    <w:rsid w:val="009D4AD2"/>
    <w:rsid w:val="009D4E26"/>
    <w:rsid w:val="009D4ED9"/>
    <w:rsid w:val="009D4FC4"/>
    <w:rsid w:val="009D50F0"/>
    <w:rsid w:val="009D52F4"/>
    <w:rsid w:val="009D573E"/>
    <w:rsid w:val="009D577C"/>
    <w:rsid w:val="009D5A58"/>
    <w:rsid w:val="009D5D39"/>
    <w:rsid w:val="009D6F77"/>
    <w:rsid w:val="009D7370"/>
    <w:rsid w:val="009D745D"/>
    <w:rsid w:val="009D7A95"/>
    <w:rsid w:val="009D7C11"/>
    <w:rsid w:val="009D7F43"/>
    <w:rsid w:val="009D7FF0"/>
    <w:rsid w:val="009E0166"/>
    <w:rsid w:val="009E04B1"/>
    <w:rsid w:val="009E1892"/>
    <w:rsid w:val="009E1E20"/>
    <w:rsid w:val="009E23DC"/>
    <w:rsid w:val="009E37C9"/>
    <w:rsid w:val="009E3A7A"/>
    <w:rsid w:val="009E3AA4"/>
    <w:rsid w:val="009E3E3B"/>
    <w:rsid w:val="009E42E9"/>
    <w:rsid w:val="009E4C07"/>
    <w:rsid w:val="009E4CA8"/>
    <w:rsid w:val="009E5771"/>
    <w:rsid w:val="009E5B58"/>
    <w:rsid w:val="009E5D4B"/>
    <w:rsid w:val="009E6032"/>
    <w:rsid w:val="009E6AEF"/>
    <w:rsid w:val="009E7D35"/>
    <w:rsid w:val="009F0314"/>
    <w:rsid w:val="009F04A3"/>
    <w:rsid w:val="009F1075"/>
    <w:rsid w:val="009F1602"/>
    <w:rsid w:val="009F1B1C"/>
    <w:rsid w:val="009F261D"/>
    <w:rsid w:val="009F26CA"/>
    <w:rsid w:val="009F2A9B"/>
    <w:rsid w:val="009F2BB9"/>
    <w:rsid w:val="009F337E"/>
    <w:rsid w:val="009F35BA"/>
    <w:rsid w:val="009F3A2E"/>
    <w:rsid w:val="009F3AAC"/>
    <w:rsid w:val="009F3BCB"/>
    <w:rsid w:val="009F3E21"/>
    <w:rsid w:val="009F4A8D"/>
    <w:rsid w:val="009F50A1"/>
    <w:rsid w:val="009F539C"/>
    <w:rsid w:val="009F6AEC"/>
    <w:rsid w:val="009F7086"/>
    <w:rsid w:val="009F7718"/>
    <w:rsid w:val="009F7815"/>
    <w:rsid w:val="009F7DC6"/>
    <w:rsid w:val="00A00199"/>
    <w:rsid w:val="00A00227"/>
    <w:rsid w:val="00A00DD8"/>
    <w:rsid w:val="00A00FBC"/>
    <w:rsid w:val="00A010FA"/>
    <w:rsid w:val="00A017DD"/>
    <w:rsid w:val="00A01F0B"/>
    <w:rsid w:val="00A025C8"/>
    <w:rsid w:val="00A02ACF"/>
    <w:rsid w:val="00A02B8E"/>
    <w:rsid w:val="00A02D40"/>
    <w:rsid w:val="00A030A2"/>
    <w:rsid w:val="00A03153"/>
    <w:rsid w:val="00A03388"/>
    <w:rsid w:val="00A033F6"/>
    <w:rsid w:val="00A03629"/>
    <w:rsid w:val="00A038B7"/>
    <w:rsid w:val="00A045E0"/>
    <w:rsid w:val="00A04745"/>
    <w:rsid w:val="00A0574F"/>
    <w:rsid w:val="00A05C09"/>
    <w:rsid w:val="00A0658E"/>
    <w:rsid w:val="00A06650"/>
    <w:rsid w:val="00A075F3"/>
    <w:rsid w:val="00A07F2C"/>
    <w:rsid w:val="00A10444"/>
    <w:rsid w:val="00A10CC9"/>
    <w:rsid w:val="00A10E9B"/>
    <w:rsid w:val="00A10EB1"/>
    <w:rsid w:val="00A11036"/>
    <w:rsid w:val="00A1191D"/>
    <w:rsid w:val="00A11A70"/>
    <w:rsid w:val="00A11F4F"/>
    <w:rsid w:val="00A1379B"/>
    <w:rsid w:val="00A13829"/>
    <w:rsid w:val="00A13F35"/>
    <w:rsid w:val="00A1460F"/>
    <w:rsid w:val="00A147E6"/>
    <w:rsid w:val="00A14E2C"/>
    <w:rsid w:val="00A14F05"/>
    <w:rsid w:val="00A14FC5"/>
    <w:rsid w:val="00A14FD5"/>
    <w:rsid w:val="00A1535A"/>
    <w:rsid w:val="00A15935"/>
    <w:rsid w:val="00A15B08"/>
    <w:rsid w:val="00A1655C"/>
    <w:rsid w:val="00A16812"/>
    <w:rsid w:val="00A16A6F"/>
    <w:rsid w:val="00A17071"/>
    <w:rsid w:val="00A171A9"/>
    <w:rsid w:val="00A171AA"/>
    <w:rsid w:val="00A1758C"/>
    <w:rsid w:val="00A17DED"/>
    <w:rsid w:val="00A17EA1"/>
    <w:rsid w:val="00A201EA"/>
    <w:rsid w:val="00A209A7"/>
    <w:rsid w:val="00A21765"/>
    <w:rsid w:val="00A228BB"/>
    <w:rsid w:val="00A229AC"/>
    <w:rsid w:val="00A22D59"/>
    <w:rsid w:val="00A23812"/>
    <w:rsid w:val="00A23EFA"/>
    <w:rsid w:val="00A23F72"/>
    <w:rsid w:val="00A24823"/>
    <w:rsid w:val="00A24CA4"/>
    <w:rsid w:val="00A24E54"/>
    <w:rsid w:val="00A252F7"/>
    <w:rsid w:val="00A257D7"/>
    <w:rsid w:val="00A26825"/>
    <w:rsid w:val="00A26988"/>
    <w:rsid w:val="00A26D58"/>
    <w:rsid w:val="00A279F8"/>
    <w:rsid w:val="00A27B31"/>
    <w:rsid w:val="00A27C65"/>
    <w:rsid w:val="00A3079A"/>
    <w:rsid w:val="00A30B97"/>
    <w:rsid w:val="00A30BB9"/>
    <w:rsid w:val="00A31046"/>
    <w:rsid w:val="00A31492"/>
    <w:rsid w:val="00A31C84"/>
    <w:rsid w:val="00A31D60"/>
    <w:rsid w:val="00A32109"/>
    <w:rsid w:val="00A3241F"/>
    <w:rsid w:val="00A324E7"/>
    <w:rsid w:val="00A32673"/>
    <w:rsid w:val="00A3272A"/>
    <w:rsid w:val="00A32B11"/>
    <w:rsid w:val="00A32DB6"/>
    <w:rsid w:val="00A32DF2"/>
    <w:rsid w:val="00A335B0"/>
    <w:rsid w:val="00A3363F"/>
    <w:rsid w:val="00A33776"/>
    <w:rsid w:val="00A341D8"/>
    <w:rsid w:val="00A34255"/>
    <w:rsid w:val="00A347F3"/>
    <w:rsid w:val="00A35819"/>
    <w:rsid w:val="00A358CE"/>
    <w:rsid w:val="00A359B3"/>
    <w:rsid w:val="00A360C1"/>
    <w:rsid w:val="00A361A0"/>
    <w:rsid w:val="00A36370"/>
    <w:rsid w:val="00A364BB"/>
    <w:rsid w:val="00A36DE0"/>
    <w:rsid w:val="00A3771C"/>
    <w:rsid w:val="00A377C1"/>
    <w:rsid w:val="00A37994"/>
    <w:rsid w:val="00A40130"/>
    <w:rsid w:val="00A4028A"/>
    <w:rsid w:val="00A40827"/>
    <w:rsid w:val="00A40D7A"/>
    <w:rsid w:val="00A41A41"/>
    <w:rsid w:val="00A4214D"/>
    <w:rsid w:val="00A429F0"/>
    <w:rsid w:val="00A42BB2"/>
    <w:rsid w:val="00A42C27"/>
    <w:rsid w:val="00A42C70"/>
    <w:rsid w:val="00A42D41"/>
    <w:rsid w:val="00A432EE"/>
    <w:rsid w:val="00A4355B"/>
    <w:rsid w:val="00A43B26"/>
    <w:rsid w:val="00A43D32"/>
    <w:rsid w:val="00A44040"/>
    <w:rsid w:val="00A44B33"/>
    <w:rsid w:val="00A44C11"/>
    <w:rsid w:val="00A44F90"/>
    <w:rsid w:val="00A45168"/>
    <w:rsid w:val="00A456C3"/>
    <w:rsid w:val="00A458BF"/>
    <w:rsid w:val="00A4598E"/>
    <w:rsid w:val="00A461A8"/>
    <w:rsid w:val="00A462AE"/>
    <w:rsid w:val="00A46BF8"/>
    <w:rsid w:val="00A47A82"/>
    <w:rsid w:val="00A47E95"/>
    <w:rsid w:val="00A50806"/>
    <w:rsid w:val="00A50D35"/>
    <w:rsid w:val="00A514D0"/>
    <w:rsid w:val="00A51666"/>
    <w:rsid w:val="00A517AB"/>
    <w:rsid w:val="00A5184D"/>
    <w:rsid w:val="00A5201C"/>
    <w:rsid w:val="00A525BA"/>
    <w:rsid w:val="00A52A46"/>
    <w:rsid w:val="00A52B02"/>
    <w:rsid w:val="00A5364A"/>
    <w:rsid w:val="00A53D12"/>
    <w:rsid w:val="00A53F55"/>
    <w:rsid w:val="00A54716"/>
    <w:rsid w:val="00A549BD"/>
    <w:rsid w:val="00A54D7F"/>
    <w:rsid w:val="00A54F12"/>
    <w:rsid w:val="00A54F3B"/>
    <w:rsid w:val="00A55913"/>
    <w:rsid w:val="00A5595F"/>
    <w:rsid w:val="00A55AA2"/>
    <w:rsid w:val="00A56082"/>
    <w:rsid w:val="00A562AE"/>
    <w:rsid w:val="00A565E8"/>
    <w:rsid w:val="00A56688"/>
    <w:rsid w:val="00A56A2C"/>
    <w:rsid w:val="00A5724E"/>
    <w:rsid w:val="00A57942"/>
    <w:rsid w:val="00A579ED"/>
    <w:rsid w:val="00A57C99"/>
    <w:rsid w:val="00A57CFC"/>
    <w:rsid w:val="00A57F34"/>
    <w:rsid w:val="00A60153"/>
    <w:rsid w:val="00A6038C"/>
    <w:rsid w:val="00A609F7"/>
    <w:rsid w:val="00A6108F"/>
    <w:rsid w:val="00A61273"/>
    <w:rsid w:val="00A61424"/>
    <w:rsid w:val="00A6227C"/>
    <w:rsid w:val="00A62942"/>
    <w:rsid w:val="00A63DBD"/>
    <w:rsid w:val="00A64011"/>
    <w:rsid w:val="00A642A7"/>
    <w:rsid w:val="00A64309"/>
    <w:rsid w:val="00A648BC"/>
    <w:rsid w:val="00A64E71"/>
    <w:rsid w:val="00A64EBE"/>
    <w:rsid w:val="00A64EC5"/>
    <w:rsid w:val="00A64ECC"/>
    <w:rsid w:val="00A65955"/>
    <w:rsid w:val="00A659C3"/>
    <w:rsid w:val="00A6699F"/>
    <w:rsid w:val="00A66D7C"/>
    <w:rsid w:val="00A672FC"/>
    <w:rsid w:val="00A674EE"/>
    <w:rsid w:val="00A67761"/>
    <w:rsid w:val="00A67989"/>
    <w:rsid w:val="00A67BD8"/>
    <w:rsid w:val="00A70789"/>
    <w:rsid w:val="00A70830"/>
    <w:rsid w:val="00A70882"/>
    <w:rsid w:val="00A711F7"/>
    <w:rsid w:val="00A71B62"/>
    <w:rsid w:val="00A7244B"/>
    <w:rsid w:val="00A72738"/>
    <w:rsid w:val="00A72850"/>
    <w:rsid w:val="00A72C3F"/>
    <w:rsid w:val="00A7322D"/>
    <w:rsid w:val="00A73B1D"/>
    <w:rsid w:val="00A73E2F"/>
    <w:rsid w:val="00A7437F"/>
    <w:rsid w:val="00A7460E"/>
    <w:rsid w:val="00A7478B"/>
    <w:rsid w:val="00A752C0"/>
    <w:rsid w:val="00A76F7A"/>
    <w:rsid w:val="00A77AE6"/>
    <w:rsid w:val="00A8054F"/>
    <w:rsid w:val="00A8078A"/>
    <w:rsid w:val="00A808E8"/>
    <w:rsid w:val="00A80C3C"/>
    <w:rsid w:val="00A81185"/>
    <w:rsid w:val="00A81C6F"/>
    <w:rsid w:val="00A82D06"/>
    <w:rsid w:val="00A82EE9"/>
    <w:rsid w:val="00A83212"/>
    <w:rsid w:val="00A832BC"/>
    <w:rsid w:val="00A83C1E"/>
    <w:rsid w:val="00A84223"/>
    <w:rsid w:val="00A84424"/>
    <w:rsid w:val="00A84474"/>
    <w:rsid w:val="00A844E1"/>
    <w:rsid w:val="00A84764"/>
    <w:rsid w:val="00A84DFC"/>
    <w:rsid w:val="00A857B0"/>
    <w:rsid w:val="00A861BB"/>
    <w:rsid w:val="00A8654F"/>
    <w:rsid w:val="00A86DFA"/>
    <w:rsid w:val="00A90110"/>
    <w:rsid w:val="00A9079D"/>
    <w:rsid w:val="00A908CB"/>
    <w:rsid w:val="00A90957"/>
    <w:rsid w:val="00A90C16"/>
    <w:rsid w:val="00A9126B"/>
    <w:rsid w:val="00A919A1"/>
    <w:rsid w:val="00A91EF8"/>
    <w:rsid w:val="00A9235F"/>
    <w:rsid w:val="00A92379"/>
    <w:rsid w:val="00A937D0"/>
    <w:rsid w:val="00A938A6"/>
    <w:rsid w:val="00A93D58"/>
    <w:rsid w:val="00A93F3F"/>
    <w:rsid w:val="00A94291"/>
    <w:rsid w:val="00A94FA0"/>
    <w:rsid w:val="00A958BB"/>
    <w:rsid w:val="00A95CFC"/>
    <w:rsid w:val="00A960EE"/>
    <w:rsid w:val="00A962D8"/>
    <w:rsid w:val="00A969BD"/>
    <w:rsid w:val="00A96EFD"/>
    <w:rsid w:val="00A97873"/>
    <w:rsid w:val="00A97B7E"/>
    <w:rsid w:val="00AA074E"/>
    <w:rsid w:val="00AA0BEF"/>
    <w:rsid w:val="00AA1CA4"/>
    <w:rsid w:val="00AA309E"/>
    <w:rsid w:val="00AA373B"/>
    <w:rsid w:val="00AA3740"/>
    <w:rsid w:val="00AA3A5B"/>
    <w:rsid w:val="00AA3AF6"/>
    <w:rsid w:val="00AA3BB1"/>
    <w:rsid w:val="00AA428A"/>
    <w:rsid w:val="00AA4A1F"/>
    <w:rsid w:val="00AA53A1"/>
    <w:rsid w:val="00AA569F"/>
    <w:rsid w:val="00AA5805"/>
    <w:rsid w:val="00AA657F"/>
    <w:rsid w:val="00AA73DE"/>
    <w:rsid w:val="00AB0707"/>
    <w:rsid w:val="00AB0F37"/>
    <w:rsid w:val="00AB1566"/>
    <w:rsid w:val="00AB167B"/>
    <w:rsid w:val="00AB1A75"/>
    <w:rsid w:val="00AB1FE5"/>
    <w:rsid w:val="00AB2406"/>
    <w:rsid w:val="00AB2F35"/>
    <w:rsid w:val="00AB31D7"/>
    <w:rsid w:val="00AB34F4"/>
    <w:rsid w:val="00AB365A"/>
    <w:rsid w:val="00AB3BEF"/>
    <w:rsid w:val="00AB63C2"/>
    <w:rsid w:val="00AB6B80"/>
    <w:rsid w:val="00AB6FD2"/>
    <w:rsid w:val="00AB70F9"/>
    <w:rsid w:val="00AB74ED"/>
    <w:rsid w:val="00AB760F"/>
    <w:rsid w:val="00AC0A12"/>
    <w:rsid w:val="00AC12F3"/>
    <w:rsid w:val="00AC1373"/>
    <w:rsid w:val="00AC1AA7"/>
    <w:rsid w:val="00AC1DC6"/>
    <w:rsid w:val="00AC2FEA"/>
    <w:rsid w:val="00AC3627"/>
    <w:rsid w:val="00AC38E7"/>
    <w:rsid w:val="00AC411A"/>
    <w:rsid w:val="00AC43F2"/>
    <w:rsid w:val="00AC453F"/>
    <w:rsid w:val="00AC4E51"/>
    <w:rsid w:val="00AC4EDC"/>
    <w:rsid w:val="00AC50FE"/>
    <w:rsid w:val="00AC5B41"/>
    <w:rsid w:val="00AC658B"/>
    <w:rsid w:val="00AC6AF7"/>
    <w:rsid w:val="00AC703C"/>
    <w:rsid w:val="00AC7938"/>
    <w:rsid w:val="00AC7A05"/>
    <w:rsid w:val="00AC7C0B"/>
    <w:rsid w:val="00AD0012"/>
    <w:rsid w:val="00AD0FE4"/>
    <w:rsid w:val="00AD1112"/>
    <w:rsid w:val="00AD1222"/>
    <w:rsid w:val="00AD12F7"/>
    <w:rsid w:val="00AD16D7"/>
    <w:rsid w:val="00AD1E02"/>
    <w:rsid w:val="00AD1E9B"/>
    <w:rsid w:val="00AD359A"/>
    <w:rsid w:val="00AD36D2"/>
    <w:rsid w:val="00AD41D4"/>
    <w:rsid w:val="00AD5543"/>
    <w:rsid w:val="00AD59BB"/>
    <w:rsid w:val="00AD61E7"/>
    <w:rsid w:val="00AD67F2"/>
    <w:rsid w:val="00AD68CB"/>
    <w:rsid w:val="00AD6F6C"/>
    <w:rsid w:val="00AD720D"/>
    <w:rsid w:val="00AD7B27"/>
    <w:rsid w:val="00AD7B5B"/>
    <w:rsid w:val="00AE022E"/>
    <w:rsid w:val="00AE066D"/>
    <w:rsid w:val="00AE0CDF"/>
    <w:rsid w:val="00AE1AE3"/>
    <w:rsid w:val="00AE1CA2"/>
    <w:rsid w:val="00AE248B"/>
    <w:rsid w:val="00AE2763"/>
    <w:rsid w:val="00AE2FEA"/>
    <w:rsid w:val="00AE41A3"/>
    <w:rsid w:val="00AE42E7"/>
    <w:rsid w:val="00AE434E"/>
    <w:rsid w:val="00AE4371"/>
    <w:rsid w:val="00AE44B1"/>
    <w:rsid w:val="00AE45E3"/>
    <w:rsid w:val="00AE47CC"/>
    <w:rsid w:val="00AE4C09"/>
    <w:rsid w:val="00AE4D41"/>
    <w:rsid w:val="00AE5313"/>
    <w:rsid w:val="00AE5631"/>
    <w:rsid w:val="00AE58DB"/>
    <w:rsid w:val="00AE5CBD"/>
    <w:rsid w:val="00AE5CCA"/>
    <w:rsid w:val="00AE5D9D"/>
    <w:rsid w:val="00AE60BD"/>
    <w:rsid w:val="00AE74C6"/>
    <w:rsid w:val="00AE7835"/>
    <w:rsid w:val="00AE7A44"/>
    <w:rsid w:val="00AF0AE4"/>
    <w:rsid w:val="00AF0DF5"/>
    <w:rsid w:val="00AF110A"/>
    <w:rsid w:val="00AF12C2"/>
    <w:rsid w:val="00AF1468"/>
    <w:rsid w:val="00AF15AE"/>
    <w:rsid w:val="00AF16D9"/>
    <w:rsid w:val="00AF176D"/>
    <w:rsid w:val="00AF19D6"/>
    <w:rsid w:val="00AF1A2F"/>
    <w:rsid w:val="00AF1C85"/>
    <w:rsid w:val="00AF26AC"/>
    <w:rsid w:val="00AF2C4C"/>
    <w:rsid w:val="00AF2CB4"/>
    <w:rsid w:val="00AF2DBE"/>
    <w:rsid w:val="00AF328C"/>
    <w:rsid w:val="00AF3B1A"/>
    <w:rsid w:val="00AF3EBE"/>
    <w:rsid w:val="00AF4304"/>
    <w:rsid w:val="00AF46CA"/>
    <w:rsid w:val="00AF470E"/>
    <w:rsid w:val="00AF4DA8"/>
    <w:rsid w:val="00AF4E1C"/>
    <w:rsid w:val="00AF510F"/>
    <w:rsid w:val="00AF567E"/>
    <w:rsid w:val="00AF5E3F"/>
    <w:rsid w:val="00AF70C1"/>
    <w:rsid w:val="00AF7B28"/>
    <w:rsid w:val="00B006F2"/>
    <w:rsid w:val="00B0109D"/>
    <w:rsid w:val="00B010AC"/>
    <w:rsid w:val="00B0120B"/>
    <w:rsid w:val="00B0186E"/>
    <w:rsid w:val="00B01A21"/>
    <w:rsid w:val="00B01AAB"/>
    <w:rsid w:val="00B01C94"/>
    <w:rsid w:val="00B01ECB"/>
    <w:rsid w:val="00B02606"/>
    <w:rsid w:val="00B02D8F"/>
    <w:rsid w:val="00B02F1F"/>
    <w:rsid w:val="00B03A81"/>
    <w:rsid w:val="00B03F31"/>
    <w:rsid w:val="00B03F56"/>
    <w:rsid w:val="00B04128"/>
    <w:rsid w:val="00B0427D"/>
    <w:rsid w:val="00B045E7"/>
    <w:rsid w:val="00B04943"/>
    <w:rsid w:val="00B04D03"/>
    <w:rsid w:val="00B04D61"/>
    <w:rsid w:val="00B04E3D"/>
    <w:rsid w:val="00B05811"/>
    <w:rsid w:val="00B05939"/>
    <w:rsid w:val="00B05B1D"/>
    <w:rsid w:val="00B05DE2"/>
    <w:rsid w:val="00B06829"/>
    <w:rsid w:val="00B070F4"/>
    <w:rsid w:val="00B0711E"/>
    <w:rsid w:val="00B0768F"/>
    <w:rsid w:val="00B078DD"/>
    <w:rsid w:val="00B07AA6"/>
    <w:rsid w:val="00B07E68"/>
    <w:rsid w:val="00B100DE"/>
    <w:rsid w:val="00B1015B"/>
    <w:rsid w:val="00B107DC"/>
    <w:rsid w:val="00B10913"/>
    <w:rsid w:val="00B10AF4"/>
    <w:rsid w:val="00B10C48"/>
    <w:rsid w:val="00B10C70"/>
    <w:rsid w:val="00B1125E"/>
    <w:rsid w:val="00B112E0"/>
    <w:rsid w:val="00B11F18"/>
    <w:rsid w:val="00B12255"/>
    <w:rsid w:val="00B127AF"/>
    <w:rsid w:val="00B129A0"/>
    <w:rsid w:val="00B12E9A"/>
    <w:rsid w:val="00B12EDC"/>
    <w:rsid w:val="00B13234"/>
    <w:rsid w:val="00B1346E"/>
    <w:rsid w:val="00B13EBC"/>
    <w:rsid w:val="00B13F18"/>
    <w:rsid w:val="00B143B0"/>
    <w:rsid w:val="00B15294"/>
    <w:rsid w:val="00B155FF"/>
    <w:rsid w:val="00B16019"/>
    <w:rsid w:val="00B16311"/>
    <w:rsid w:val="00B16398"/>
    <w:rsid w:val="00B165C6"/>
    <w:rsid w:val="00B16912"/>
    <w:rsid w:val="00B16B1E"/>
    <w:rsid w:val="00B17B36"/>
    <w:rsid w:val="00B17C5F"/>
    <w:rsid w:val="00B17F1D"/>
    <w:rsid w:val="00B20978"/>
    <w:rsid w:val="00B20B07"/>
    <w:rsid w:val="00B21010"/>
    <w:rsid w:val="00B211DD"/>
    <w:rsid w:val="00B21529"/>
    <w:rsid w:val="00B215C8"/>
    <w:rsid w:val="00B21696"/>
    <w:rsid w:val="00B218A5"/>
    <w:rsid w:val="00B21C31"/>
    <w:rsid w:val="00B2218A"/>
    <w:rsid w:val="00B22CE9"/>
    <w:rsid w:val="00B23499"/>
    <w:rsid w:val="00B23AAF"/>
    <w:rsid w:val="00B24067"/>
    <w:rsid w:val="00B24190"/>
    <w:rsid w:val="00B243A6"/>
    <w:rsid w:val="00B244B5"/>
    <w:rsid w:val="00B24736"/>
    <w:rsid w:val="00B24F99"/>
    <w:rsid w:val="00B252C1"/>
    <w:rsid w:val="00B2552D"/>
    <w:rsid w:val="00B25ABF"/>
    <w:rsid w:val="00B25B69"/>
    <w:rsid w:val="00B26298"/>
    <w:rsid w:val="00B2648E"/>
    <w:rsid w:val="00B264F7"/>
    <w:rsid w:val="00B26554"/>
    <w:rsid w:val="00B266B6"/>
    <w:rsid w:val="00B26BAE"/>
    <w:rsid w:val="00B26FBC"/>
    <w:rsid w:val="00B2714C"/>
    <w:rsid w:val="00B2750A"/>
    <w:rsid w:val="00B27746"/>
    <w:rsid w:val="00B2794B"/>
    <w:rsid w:val="00B27A96"/>
    <w:rsid w:val="00B27EA3"/>
    <w:rsid w:val="00B30C0B"/>
    <w:rsid w:val="00B30F72"/>
    <w:rsid w:val="00B31345"/>
    <w:rsid w:val="00B31AC6"/>
    <w:rsid w:val="00B31F8A"/>
    <w:rsid w:val="00B3245F"/>
    <w:rsid w:val="00B327F5"/>
    <w:rsid w:val="00B32816"/>
    <w:rsid w:val="00B32CDE"/>
    <w:rsid w:val="00B32E90"/>
    <w:rsid w:val="00B32E9D"/>
    <w:rsid w:val="00B3311F"/>
    <w:rsid w:val="00B33573"/>
    <w:rsid w:val="00B33911"/>
    <w:rsid w:val="00B34517"/>
    <w:rsid w:val="00B3451D"/>
    <w:rsid w:val="00B34A7B"/>
    <w:rsid w:val="00B35009"/>
    <w:rsid w:val="00B3529D"/>
    <w:rsid w:val="00B3540B"/>
    <w:rsid w:val="00B36365"/>
    <w:rsid w:val="00B377AA"/>
    <w:rsid w:val="00B377E3"/>
    <w:rsid w:val="00B403E1"/>
    <w:rsid w:val="00B407C1"/>
    <w:rsid w:val="00B408A8"/>
    <w:rsid w:val="00B40CF4"/>
    <w:rsid w:val="00B40DBB"/>
    <w:rsid w:val="00B4141C"/>
    <w:rsid w:val="00B41648"/>
    <w:rsid w:val="00B42357"/>
    <w:rsid w:val="00B427FD"/>
    <w:rsid w:val="00B42E7B"/>
    <w:rsid w:val="00B43558"/>
    <w:rsid w:val="00B437BD"/>
    <w:rsid w:val="00B438A5"/>
    <w:rsid w:val="00B43904"/>
    <w:rsid w:val="00B43A4E"/>
    <w:rsid w:val="00B43FF6"/>
    <w:rsid w:val="00B4412E"/>
    <w:rsid w:val="00B443C5"/>
    <w:rsid w:val="00B44ECC"/>
    <w:rsid w:val="00B45360"/>
    <w:rsid w:val="00B45611"/>
    <w:rsid w:val="00B4571C"/>
    <w:rsid w:val="00B45C5D"/>
    <w:rsid w:val="00B45ED2"/>
    <w:rsid w:val="00B469AE"/>
    <w:rsid w:val="00B469D4"/>
    <w:rsid w:val="00B46C09"/>
    <w:rsid w:val="00B47054"/>
    <w:rsid w:val="00B47AD5"/>
    <w:rsid w:val="00B47B8A"/>
    <w:rsid w:val="00B47EAD"/>
    <w:rsid w:val="00B50304"/>
    <w:rsid w:val="00B5050B"/>
    <w:rsid w:val="00B50934"/>
    <w:rsid w:val="00B50D57"/>
    <w:rsid w:val="00B511F9"/>
    <w:rsid w:val="00B51687"/>
    <w:rsid w:val="00B53114"/>
    <w:rsid w:val="00B5335F"/>
    <w:rsid w:val="00B5361C"/>
    <w:rsid w:val="00B53E87"/>
    <w:rsid w:val="00B53F04"/>
    <w:rsid w:val="00B5408A"/>
    <w:rsid w:val="00B54F3D"/>
    <w:rsid w:val="00B5508C"/>
    <w:rsid w:val="00B55287"/>
    <w:rsid w:val="00B554A1"/>
    <w:rsid w:val="00B55848"/>
    <w:rsid w:val="00B55B3D"/>
    <w:rsid w:val="00B55F9B"/>
    <w:rsid w:val="00B569FE"/>
    <w:rsid w:val="00B56ACA"/>
    <w:rsid w:val="00B56DC1"/>
    <w:rsid w:val="00B56F09"/>
    <w:rsid w:val="00B577D8"/>
    <w:rsid w:val="00B57DB4"/>
    <w:rsid w:val="00B57F81"/>
    <w:rsid w:val="00B60817"/>
    <w:rsid w:val="00B60C49"/>
    <w:rsid w:val="00B60CA4"/>
    <w:rsid w:val="00B60E56"/>
    <w:rsid w:val="00B61144"/>
    <w:rsid w:val="00B61970"/>
    <w:rsid w:val="00B61ABD"/>
    <w:rsid w:val="00B628DC"/>
    <w:rsid w:val="00B62D8E"/>
    <w:rsid w:val="00B62FBF"/>
    <w:rsid w:val="00B6302A"/>
    <w:rsid w:val="00B63B79"/>
    <w:rsid w:val="00B63F58"/>
    <w:rsid w:val="00B64904"/>
    <w:rsid w:val="00B64CC5"/>
    <w:rsid w:val="00B64E98"/>
    <w:rsid w:val="00B653F3"/>
    <w:rsid w:val="00B65EF2"/>
    <w:rsid w:val="00B65F5F"/>
    <w:rsid w:val="00B665DF"/>
    <w:rsid w:val="00B66A45"/>
    <w:rsid w:val="00B66F8E"/>
    <w:rsid w:val="00B671A2"/>
    <w:rsid w:val="00B676B4"/>
    <w:rsid w:val="00B7016D"/>
    <w:rsid w:val="00B70BFA"/>
    <w:rsid w:val="00B70DBD"/>
    <w:rsid w:val="00B71233"/>
    <w:rsid w:val="00B712AA"/>
    <w:rsid w:val="00B713AB"/>
    <w:rsid w:val="00B717B5"/>
    <w:rsid w:val="00B71BB7"/>
    <w:rsid w:val="00B720E9"/>
    <w:rsid w:val="00B721C4"/>
    <w:rsid w:val="00B72622"/>
    <w:rsid w:val="00B72B25"/>
    <w:rsid w:val="00B736C1"/>
    <w:rsid w:val="00B7417B"/>
    <w:rsid w:val="00B751F9"/>
    <w:rsid w:val="00B75384"/>
    <w:rsid w:val="00B759BC"/>
    <w:rsid w:val="00B76E32"/>
    <w:rsid w:val="00B7738C"/>
    <w:rsid w:val="00B7777A"/>
    <w:rsid w:val="00B777BD"/>
    <w:rsid w:val="00B77947"/>
    <w:rsid w:val="00B77E8E"/>
    <w:rsid w:val="00B805C1"/>
    <w:rsid w:val="00B8096E"/>
    <w:rsid w:val="00B8127A"/>
    <w:rsid w:val="00B81306"/>
    <w:rsid w:val="00B82059"/>
    <w:rsid w:val="00B8233E"/>
    <w:rsid w:val="00B829BE"/>
    <w:rsid w:val="00B829DD"/>
    <w:rsid w:val="00B82F55"/>
    <w:rsid w:val="00B83673"/>
    <w:rsid w:val="00B83B30"/>
    <w:rsid w:val="00B84587"/>
    <w:rsid w:val="00B84B68"/>
    <w:rsid w:val="00B85013"/>
    <w:rsid w:val="00B8533A"/>
    <w:rsid w:val="00B853C2"/>
    <w:rsid w:val="00B85433"/>
    <w:rsid w:val="00B85826"/>
    <w:rsid w:val="00B85876"/>
    <w:rsid w:val="00B85893"/>
    <w:rsid w:val="00B85F33"/>
    <w:rsid w:val="00B865B4"/>
    <w:rsid w:val="00B867E8"/>
    <w:rsid w:val="00B86E2B"/>
    <w:rsid w:val="00B87476"/>
    <w:rsid w:val="00B87566"/>
    <w:rsid w:val="00B90192"/>
    <w:rsid w:val="00B90D9D"/>
    <w:rsid w:val="00B90FEF"/>
    <w:rsid w:val="00B91785"/>
    <w:rsid w:val="00B91902"/>
    <w:rsid w:val="00B91B3C"/>
    <w:rsid w:val="00B91C5C"/>
    <w:rsid w:val="00B91D4B"/>
    <w:rsid w:val="00B925DA"/>
    <w:rsid w:val="00B926F9"/>
    <w:rsid w:val="00B927FE"/>
    <w:rsid w:val="00B92BFD"/>
    <w:rsid w:val="00B92C47"/>
    <w:rsid w:val="00B9360E"/>
    <w:rsid w:val="00B9374F"/>
    <w:rsid w:val="00B939DC"/>
    <w:rsid w:val="00B9489F"/>
    <w:rsid w:val="00B954B3"/>
    <w:rsid w:val="00B96169"/>
    <w:rsid w:val="00B9622C"/>
    <w:rsid w:val="00B9665F"/>
    <w:rsid w:val="00B971A7"/>
    <w:rsid w:val="00B971F5"/>
    <w:rsid w:val="00B9738D"/>
    <w:rsid w:val="00B9746C"/>
    <w:rsid w:val="00BA07B5"/>
    <w:rsid w:val="00BA1E5E"/>
    <w:rsid w:val="00BA2063"/>
    <w:rsid w:val="00BA2308"/>
    <w:rsid w:val="00BA2454"/>
    <w:rsid w:val="00BA29A8"/>
    <w:rsid w:val="00BA2B0B"/>
    <w:rsid w:val="00BA31B4"/>
    <w:rsid w:val="00BA33AF"/>
    <w:rsid w:val="00BA3725"/>
    <w:rsid w:val="00BA3A82"/>
    <w:rsid w:val="00BA3A99"/>
    <w:rsid w:val="00BA3D93"/>
    <w:rsid w:val="00BA3D9B"/>
    <w:rsid w:val="00BA423A"/>
    <w:rsid w:val="00BA4824"/>
    <w:rsid w:val="00BA50BF"/>
    <w:rsid w:val="00BA54CA"/>
    <w:rsid w:val="00BA5BEA"/>
    <w:rsid w:val="00BA5C1E"/>
    <w:rsid w:val="00BA5E15"/>
    <w:rsid w:val="00BA67C7"/>
    <w:rsid w:val="00BA6E27"/>
    <w:rsid w:val="00BA7354"/>
    <w:rsid w:val="00BA7A1A"/>
    <w:rsid w:val="00BA7E12"/>
    <w:rsid w:val="00BB0304"/>
    <w:rsid w:val="00BB08F5"/>
    <w:rsid w:val="00BB1BC4"/>
    <w:rsid w:val="00BB214D"/>
    <w:rsid w:val="00BB2152"/>
    <w:rsid w:val="00BB219D"/>
    <w:rsid w:val="00BB23AA"/>
    <w:rsid w:val="00BB23CD"/>
    <w:rsid w:val="00BB28F3"/>
    <w:rsid w:val="00BB3121"/>
    <w:rsid w:val="00BB3667"/>
    <w:rsid w:val="00BB3776"/>
    <w:rsid w:val="00BB3C10"/>
    <w:rsid w:val="00BB3C33"/>
    <w:rsid w:val="00BB3E96"/>
    <w:rsid w:val="00BB4F01"/>
    <w:rsid w:val="00BB4FCA"/>
    <w:rsid w:val="00BB5002"/>
    <w:rsid w:val="00BB54A4"/>
    <w:rsid w:val="00BB54C3"/>
    <w:rsid w:val="00BB5503"/>
    <w:rsid w:val="00BB5F15"/>
    <w:rsid w:val="00BB5FBA"/>
    <w:rsid w:val="00BB6033"/>
    <w:rsid w:val="00BB60EB"/>
    <w:rsid w:val="00BB6A2C"/>
    <w:rsid w:val="00BB78FF"/>
    <w:rsid w:val="00BB7CF9"/>
    <w:rsid w:val="00BB7DED"/>
    <w:rsid w:val="00BC0791"/>
    <w:rsid w:val="00BC0B97"/>
    <w:rsid w:val="00BC15B6"/>
    <w:rsid w:val="00BC2601"/>
    <w:rsid w:val="00BC29CE"/>
    <w:rsid w:val="00BC2A8B"/>
    <w:rsid w:val="00BC2B7B"/>
    <w:rsid w:val="00BC4CA3"/>
    <w:rsid w:val="00BC54AB"/>
    <w:rsid w:val="00BC5BAB"/>
    <w:rsid w:val="00BC5D94"/>
    <w:rsid w:val="00BC6631"/>
    <w:rsid w:val="00BC6C18"/>
    <w:rsid w:val="00BC6C49"/>
    <w:rsid w:val="00BC6D10"/>
    <w:rsid w:val="00BC6D96"/>
    <w:rsid w:val="00BC6E68"/>
    <w:rsid w:val="00BC7059"/>
    <w:rsid w:val="00BC7104"/>
    <w:rsid w:val="00BD075D"/>
    <w:rsid w:val="00BD0E1A"/>
    <w:rsid w:val="00BD18B4"/>
    <w:rsid w:val="00BD1A98"/>
    <w:rsid w:val="00BD1F70"/>
    <w:rsid w:val="00BD256A"/>
    <w:rsid w:val="00BD2C18"/>
    <w:rsid w:val="00BD2CAB"/>
    <w:rsid w:val="00BD2E7B"/>
    <w:rsid w:val="00BD3122"/>
    <w:rsid w:val="00BD3691"/>
    <w:rsid w:val="00BD3961"/>
    <w:rsid w:val="00BD4998"/>
    <w:rsid w:val="00BD4EAE"/>
    <w:rsid w:val="00BD53D4"/>
    <w:rsid w:val="00BD540F"/>
    <w:rsid w:val="00BD6D69"/>
    <w:rsid w:val="00BD71D8"/>
    <w:rsid w:val="00BD7B33"/>
    <w:rsid w:val="00BE002C"/>
    <w:rsid w:val="00BE0169"/>
    <w:rsid w:val="00BE01A1"/>
    <w:rsid w:val="00BE01A2"/>
    <w:rsid w:val="00BE037D"/>
    <w:rsid w:val="00BE0EC8"/>
    <w:rsid w:val="00BE15F7"/>
    <w:rsid w:val="00BE16D5"/>
    <w:rsid w:val="00BE1985"/>
    <w:rsid w:val="00BE1F9A"/>
    <w:rsid w:val="00BE21A8"/>
    <w:rsid w:val="00BE2378"/>
    <w:rsid w:val="00BE257F"/>
    <w:rsid w:val="00BE282E"/>
    <w:rsid w:val="00BE2BC5"/>
    <w:rsid w:val="00BE3434"/>
    <w:rsid w:val="00BE35BF"/>
    <w:rsid w:val="00BE374D"/>
    <w:rsid w:val="00BE375F"/>
    <w:rsid w:val="00BE39E6"/>
    <w:rsid w:val="00BE3E1B"/>
    <w:rsid w:val="00BE4266"/>
    <w:rsid w:val="00BE42F3"/>
    <w:rsid w:val="00BE4CC5"/>
    <w:rsid w:val="00BE5C4F"/>
    <w:rsid w:val="00BE5DB0"/>
    <w:rsid w:val="00BE73D2"/>
    <w:rsid w:val="00BE7545"/>
    <w:rsid w:val="00BE7FFB"/>
    <w:rsid w:val="00BF0062"/>
    <w:rsid w:val="00BF15B6"/>
    <w:rsid w:val="00BF1C1E"/>
    <w:rsid w:val="00BF2BF1"/>
    <w:rsid w:val="00BF3341"/>
    <w:rsid w:val="00BF42D7"/>
    <w:rsid w:val="00BF483F"/>
    <w:rsid w:val="00BF5258"/>
    <w:rsid w:val="00BF53EF"/>
    <w:rsid w:val="00BF5795"/>
    <w:rsid w:val="00BF580C"/>
    <w:rsid w:val="00BF5E93"/>
    <w:rsid w:val="00BF605F"/>
    <w:rsid w:val="00BF653A"/>
    <w:rsid w:val="00BF7041"/>
    <w:rsid w:val="00BF78B2"/>
    <w:rsid w:val="00C003B1"/>
    <w:rsid w:val="00C00CB2"/>
    <w:rsid w:val="00C01537"/>
    <w:rsid w:val="00C02892"/>
    <w:rsid w:val="00C0295F"/>
    <w:rsid w:val="00C02B8F"/>
    <w:rsid w:val="00C0337A"/>
    <w:rsid w:val="00C03473"/>
    <w:rsid w:val="00C036CB"/>
    <w:rsid w:val="00C0384F"/>
    <w:rsid w:val="00C03FC5"/>
    <w:rsid w:val="00C040D4"/>
    <w:rsid w:val="00C04193"/>
    <w:rsid w:val="00C044E3"/>
    <w:rsid w:val="00C0462A"/>
    <w:rsid w:val="00C046B0"/>
    <w:rsid w:val="00C048F9"/>
    <w:rsid w:val="00C05465"/>
    <w:rsid w:val="00C05667"/>
    <w:rsid w:val="00C05E63"/>
    <w:rsid w:val="00C0606A"/>
    <w:rsid w:val="00C065E8"/>
    <w:rsid w:val="00C06680"/>
    <w:rsid w:val="00C06FD7"/>
    <w:rsid w:val="00C072AE"/>
    <w:rsid w:val="00C0731F"/>
    <w:rsid w:val="00C07CDB"/>
    <w:rsid w:val="00C10286"/>
    <w:rsid w:val="00C10E21"/>
    <w:rsid w:val="00C10EC2"/>
    <w:rsid w:val="00C110B6"/>
    <w:rsid w:val="00C11493"/>
    <w:rsid w:val="00C11603"/>
    <w:rsid w:val="00C11607"/>
    <w:rsid w:val="00C118B1"/>
    <w:rsid w:val="00C12701"/>
    <w:rsid w:val="00C1305F"/>
    <w:rsid w:val="00C1344F"/>
    <w:rsid w:val="00C1356A"/>
    <w:rsid w:val="00C13757"/>
    <w:rsid w:val="00C13AA6"/>
    <w:rsid w:val="00C13CE7"/>
    <w:rsid w:val="00C1443D"/>
    <w:rsid w:val="00C14767"/>
    <w:rsid w:val="00C157E7"/>
    <w:rsid w:val="00C15A02"/>
    <w:rsid w:val="00C15B6A"/>
    <w:rsid w:val="00C16014"/>
    <w:rsid w:val="00C169F3"/>
    <w:rsid w:val="00C16BE5"/>
    <w:rsid w:val="00C17172"/>
    <w:rsid w:val="00C17442"/>
    <w:rsid w:val="00C17B06"/>
    <w:rsid w:val="00C17CB3"/>
    <w:rsid w:val="00C202A6"/>
    <w:rsid w:val="00C2096E"/>
    <w:rsid w:val="00C20CA8"/>
    <w:rsid w:val="00C20E97"/>
    <w:rsid w:val="00C21029"/>
    <w:rsid w:val="00C21E6B"/>
    <w:rsid w:val="00C23EE8"/>
    <w:rsid w:val="00C26612"/>
    <w:rsid w:val="00C26890"/>
    <w:rsid w:val="00C26E45"/>
    <w:rsid w:val="00C27014"/>
    <w:rsid w:val="00C2731F"/>
    <w:rsid w:val="00C2734F"/>
    <w:rsid w:val="00C305F9"/>
    <w:rsid w:val="00C306F4"/>
    <w:rsid w:val="00C30C16"/>
    <w:rsid w:val="00C30F16"/>
    <w:rsid w:val="00C31133"/>
    <w:rsid w:val="00C31284"/>
    <w:rsid w:val="00C31416"/>
    <w:rsid w:val="00C31644"/>
    <w:rsid w:val="00C31852"/>
    <w:rsid w:val="00C32C53"/>
    <w:rsid w:val="00C32F4E"/>
    <w:rsid w:val="00C333C0"/>
    <w:rsid w:val="00C33876"/>
    <w:rsid w:val="00C33AA0"/>
    <w:rsid w:val="00C33AC8"/>
    <w:rsid w:val="00C33B00"/>
    <w:rsid w:val="00C33F49"/>
    <w:rsid w:val="00C34B2F"/>
    <w:rsid w:val="00C34EAE"/>
    <w:rsid w:val="00C35386"/>
    <w:rsid w:val="00C35F49"/>
    <w:rsid w:val="00C3629B"/>
    <w:rsid w:val="00C365C9"/>
    <w:rsid w:val="00C36808"/>
    <w:rsid w:val="00C36A2F"/>
    <w:rsid w:val="00C376C0"/>
    <w:rsid w:val="00C377D5"/>
    <w:rsid w:val="00C3784E"/>
    <w:rsid w:val="00C37D9E"/>
    <w:rsid w:val="00C37EDE"/>
    <w:rsid w:val="00C37EF7"/>
    <w:rsid w:val="00C37FE0"/>
    <w:rsid w:val="00C403CA"/>
    <w:rsid w:val="00C4060B"/>
    <w:rsid w:val="00C40A66"/>
    <w:rsid w:val="00C40C64"/>
    <w:rsid w:val="00C40E85"/>
    <w:rsid w:val="00C4146A"/>
    <w:rsid w:val="00C41B56"/>
    <w:rsid w:val="00C4208F"/>
    <w:rsid w:val="00C42592"/>
    <w:rsid w:val="00C4332E"/>
    <w:rsid w:val="00C43691"/>
    <w:rsid w:val="00C43C2A"/>
    <w:rsid w:val="00C43CE7"/>
    <w:rsid w:val="00C43DCF"/>
    <w:rsid w:val="00C4471D"/>
    <w:rsid w:val="00C44A9D"/>
    <w:rsid w:val="00C44B05"/>
    <w:rsid w:val="00C44CF6"/>
    <w:rsid w:val="00C4503A"/>
    <w:rsid w:val="00C45902"/>
    <w:rsid w:val="00C45C8B"/>
    <w:rsid w:val="00C4774F"/>
    <w:rsid w:val="00C47F89"/>
    <w:rsid w:val="00C5020C"/>
    <w:rsid w:val="00C50289"/>
    <w:rsid w:val="00C50575"/>
    <w:rsid w:val="00C5072C"/>
    <w:rsid w:val="00C507E1"/>
    <w:rsid w:val="00C50836"/>
    <w:rsid w:val="00C51592"/>
    <w:rsid w:val="00C51C14"/>
    <w:rsid w:val="00C52C26"/>
    <w:rsid w:val="00C52C74"/>
    <w:rsid w:val="00C532B1"/>
    <w:rsid w:val="00C53716"/>
    <w:rsid w:val="00C53A4D"/>
    <w:rsid w:val="00C53B8E"/>
    <w:rsid w:val="00C53FF8"/>
    <w:rsid w:val="00C5401A"/>
    <w:rsid w:val="00C54108"/>
    <w:rsid w:val="00C5443F"/>
    <w:rsid w:val="00C54521"/>
    <w:rsid w:val="00C54AC6"/>
    <w:rsid w:val="00C55124"/>
    <w:rsid w:val="00C556E7"/>
    <w:rsid w:val="00C55C6B"/>
    <w:rsid w:val="00C562B2"/>
    <w:rsid w:val="00C56E8A"/>
    <w:rsid w:val="00C57285"/>
    <w:rsid w:val="00C5757B"/>
    <w:rsid w:val="00C5764D"/>
    <w:rsid w:val="00C57DA7"/>
    <w:rsid w:val="00C57E27"/>
    <w:rsid w:val="00C57F2F"/>
    <w:rsid w:val="00C60CAD"/>
    <w:rsid w:val="00C6130C"/>
    <w:rsid w:val="00C6221C"/>
    <w:rsid w:val="00C62B50"/>
    <w:rsid w:val="00C63501"/>
    <w:rsid w:val="00C64022"/>
    <w:rsid w:val="00C640E1"/>
    <w:rsid w:val="00C64109"/>
    <w:rsid w:val="00C6425C"/>
    <w:rsid w:val="00C652D3"/>
    <w:rsid w:val="00C65B4F"/>
    <w:rsid w:val="00C65F7C"/>
    <w:rsid w:val="00C66996"/>
    <w:rsid w:val="00C669D4"/>
    <w:rsid w:val="00C67ACD"/>
    <w:rsid w:val="00C7063D"/>
    <w:rsid w:val="00C7100F"/>
    <w:rsid w:val="00C71643"/>
    <w:rsid w:val="00C716E4"/>
    <w:rsid w:val="00C71886"/>
    <w:rsid w:val="00C71C4B"/>
    <w:rsid w:val="00C72DD6"/>
    <w:rsid w:val="00C733D0"/>
    <w:rsid w:val="00C736B4"/>
    <w:rsid w:val="00C73A4A"/>
    <w:rsid w:val="00C74E34"/>
    <w:rsid w:val="00C74EF1"/>
    <w:rsid w:val="00C750D0"/>
    <w:rsid w:val="00C75274"/>
    <w:rsid w:val="00C75324"/>
    <w:rsid w:val="00C7552E"/>
    <w:rsid w:val="00C75750"/>
    <w:rsid w:val="00C75955"/>
    <w:rsid w:val="00C75C6B"/>
    <w:rsid w:val="00C75F40"/>
    <w:rsid w:val="00C76583"/>
    <w:rsid w:val="00C766BC"/>
    <w:rsid w:val="00C76A08"/>
    <w:rsid w:val="00C76F44"/>
    <w:rsid w:val="00C807BF"/>
    <w:rsid w:val="00C80AA3"/>
    <w:rsid w:val="00C81086"/>
    <w:rsid w:val="00C810EE"/>
    <w:rsid w:val="00C8195E"/>
    <w:rsid w:val="00C81A49"/>
    <w:rsid w:val="00C81B52"/>
    <w:rsid w:val="00C8201A"/>
    <w:rsid w:val="00C821E9"/>
    <w:rsid w:val="00C82557"/>
    <w:rsid w:val="00C8257C"/>
    <w:rsid w:val="00C8454F"/>
    <w:rsid w:val="00C8496F"/>
    <w:rsid w:val="00C84D78"/>
    <w:rsid w:val="00C84FC5"/>
    <w:rsid w:val="00C85BAB"/>
    <w:rsid w:val="00C8649D"/>
    <w:rsid w:val="00C8649F"/>
    <w:rsid w:val="00C86CF2"/>
    <w:rsid w:val="00C8755D"/>
    <w:rsid w:val="00C9099B"/>
    <w:rsid w:val="00C90AEC"/>
    <w:rsid w:val="00C910E4"/>
    <w:rsid w:val="00C920B7"/>
    <w:rsid w:val="00C92987"/>
    <w:rsid w:val="00C92993"/>
    <w:rsid w:val="00C92D2F"/>
    <w:rsid w:val="00C933CF"/>
    <w:rsid w:val="00C940EB"/>
    <w:rsid w:val="00C949C3"/>
    <w:rsid w:val="00C94F22"/>
    <w:rsid w:val="00C951CB"/>
    <w:rsid w:val="00C956F2"/>
    <w:rsid w:val="00C959C0"/>
    <w:rsid w:val="00C959DE"/>
    <w:rsid w:val="00C95A7F"/>
    <w:rsid w:val="00C95BC1"/>
    <w:rsid w:val="00C96AD8"/>
    <w:rsid w:val="00C970C2"/>
    <w:rsid w:val="00C9743E"/>
    <w:rsid w:val="00C976D4"/>
    <w:rsid w:val="00CA0426"/>
    <w:rsid w:val="00CA05E6"/>
    <w:rsid w:val="00CA06E8"/>
    <w:rsid w:val="00CA0879"/>
    <w:rsid w:val="00CA0C2D"/>
    <w:rsid w:val="00CA1173"/>
    <w:rsid w:val="00CA143C"/>
    <w:rsid w:val="00CA1E06"/>
    <w:rsid w:val="00CA1FDE"/>
    <w:rsid w:val="00CA2042"/>
    <w:rsid w:val="00CA2356"/>
    <w:rsid w:val="00CA2B83"/>
    <w:rsid w:val="00CA2C4E"/>
    <w:rsid w:val="00CA2D75"/>
    <w:rsid w:val="00CA3424"/>
    <w:rsid w:val="00CA374F"/>
    <w:rsid w:val="00CA3B1E"/>
    <w:rsid w:val="00CA3D45"/>
    <w:rsid w:val="00CA4544"/>
    <w:rsid w:val="00CA480A"/>
    <w:rsid w:val="00CA506F"/>
    <w:rsid w:val="00CA508F"/>
    <w:rsid w:val="00CA5362"/>
    <w:rsid w:val="00CA5399"/>
    <w:rsid w:val="00CA59C5"/>
    <w:rsid w:val="00CA5A0F"/>
    <w:rsid w:val="00CA6521"/>
    <w:rsid w:val="00CA6CDC"/>
    <w:rsid w:val="00CA6DE7"/>
    <w:rsid w:val="00CA713F"/>
    <w:rsid w:val="00CA74A0"/>
    <w:rsid w:val="00CA74AB"/>
    <w:rsid w:val="00CA7BB7"/>
    <w:rsid w:val="00CB0ADF"/>
    <w:rsid w:val="00CB0F3B"/>
    <w:rsid w:val="00CB11AF"/>
    <w:rsid w:val="00CB132A"/>
    <w:rsid w:val="00CB19A5"/>
    <w:rsid w:val="00CB1BF3"/>
    <w:rsid w:val="00CB1C8E"/>
    <w:rsid w:val="00CB1FD0"/>
    <w:rsid w:val="00CB230D"/>
    <w:rsid w:val="00CB2328"/>
    <w:rsid w:val="00CB288A"/>
    <w:rsid w:val="00CB2AF7"/>
    <w:rsid w:val="00CB2C78"/>
    <w:rsid w:val="00CB4275"/>
    <w:rsid w:val="00CB492E"/>
    <w:rsid w:val="00CB4D1C"/>
    <w:rsid w:val="00CB4E6A"/>
    <w:rsid w:val="00CB503C"/>
    <w:rsid w:val="00CB509B"/>
    <w:rsid w:val="00CB53A1"/>
    <w:rsid w:val="00CB5867"/>
    <w:rsid w:val="00CB58A9"/>
    <w:rsid w:val="00CB611F"/>
    <w:rsid w:val="00CB61D7"/>
    <w:rsid w:val="00CB6219"/>
    <w:rsid w:val="00CB6462"/>
    <w:rsid w:val="00CB75E7"/>
    <w:rsid w:val="00CB760B"/>
    <w:rsid w:val="00CB786C"/>
    <w:rsid w:val="00CB7B5A"/>
    <w:rsid w:val="00CB7BC7"/>
    <w:rsid w:val="00CB7ECB"/>
    <w:rsid w:val="00CC002B"/>
    <w:rsid w:val="00CC0379"/>
    <w:rsid w:val="00CC0433"/>
    <w:rsid w:val="00CC0601"/>
    <w:rsid w:val="00CC0821"/>
    <w:rsid w:val="00CC0BF0"/>
    <w:rsid w:val="00CC151A"/>
    <w:rsid w:val="00CC173B"/>
    <w:rsid w:val="00CC1893"/>
    <w:rsid w:val="00CC1BBD"/>
    <w:rsid w:val="00CC1E3A"/>
    <w:rsid w:val="00CC1F94"/>
    <w:rsid w:val="00CC26C2"/>
    <w:rsid w:val="00CC28C5"/>
    <w:rsid w:val="00CC31AB"/>
    <w:rsid w:val="00CC3317"/>
    <w:rsid w:val="00CC340E"/>
    <w:rsid w:val="00CC359F"/>
    <w:rsid w:val="00CC3789"/>
    <w:rsid w:val="00CC3AAE"/>
    <w:rsid w:val="00CC4151"/>
    <w:rsid w:val="00CC49E5"/>
    <w:rsid w:val="00CC4C0A"/>
    <w:rsid w:val="00CC4C1F"/>
    <w:rsid w:val="00CC4FA5"/>
    <w:rsid w:val="00CC51AB"/>
    <w:rsid w:val="00CC5224"/>
    <w:rsid w:val="00CC526B"/>
    <w:rsid w:val="00CC5696"/>
    <w:rsid w:val="00CC6402"/>
    <w:rsid w:val="00CC6596"/>
    <w:rsid w:val="00CC65FA"/>
    <w:rsid w:val="00CC664C"/>
    <w:rsid w:val="00CC6C24"/>
    <w:rsid w:val="00CC6E74"/>
    <w:rsid w:val="00CC6FDC"/>
    <w:rsid w:val="00CC71A5"/>
    <w:rsid w:val="00CC7C6E"/>
    <w:rsid w:val="00CD07EB"/>
    <w:rsid w:val="00CD0B2B"/>
    <w:rsid w:val="00CD108A"/>
    <w:rsid w:val="00CD10FF"/>
    <w:rsid w:val="00CD1D3D"/>
    <w:rsid w:val="00CD1DA9"/>
    <w:rsid w:val="00CD25FA"/>
    <w:rsid w:val="00CD2A4B"/>
    <w:rsid w:val="00CD31F7"/>
    <w:rsid w:val="00CD339A"/>
    <w:rsid w:val="00CD3756"/>
    <w:rsid w:val="00CD37A4"/>
    <w:rsid w:val="00CD3803"/>
    <w:rsid w:val="00CD3D4C"/>
    <w:rsid w:val="00CD3F94"/>
    <w:rsid w:val="00CD40DB"/>
    <w:rsid w:val="00CD4385"/>
    <w:rsid w:val="00CD4656"/>
    <w:rsid w:val="00CD477A"/>
    <w:rsid w:val="00CD4AFE"/>
    <w:rsid w:val="00CD4E68"/>
    <w:rsid w:val="00CD58A5"/>
    <w:rsid w:val="00CD5DDD"/>
    <w:rsid w:val="00CD6033"/>
    <w:rsid w:val="00CD6891"/>
    <w:rsid w:val="00CD7E7E"/>
    <w:rsid w:val="00CD7F44"/>
    <w:rsid w:val="00CE03C1"/>
    <w:rsid w:val="00CE0806"/>
    <w:rsid w:val="00CE091D"/>
    <w:rsid w:val="00CE0947"/>
    <w:rsid w:val="00CE10D8"/>
    <w:rsid w:val="00CE1956"/>
    <w:rsid w:val="00CE1A73"/>
    <w:rsid w:val="00CE27D8"/>
    <w:rsid w:val="00CE2C2A"/>
    <w:rsid w:val="00CE3B58"/>
    <w:rsid w:val="00CE3C00"/>
    <w:rsid w:val="00CE3C5E"/>
    <w:rsid w:val="00CE4156"/>
    <w:rsid w:val="00CE4237"/>
    <w:rsid w:val="00CE46F2"/>
    <w:rsid w:val="00CE4B6B"/>
    <w:rsid w:val="00CE4DD2"/>
    <w:rsid w:val="00CE64FA"/>
    <w:rsid w:val="00CE6A94"/>
    <w:rsid w:val="00CE6D58"/>
    <w:rsid w:val="00CF04E9"/>
    <w:rsid w:val="00CF0BDA"/>
    <w:rsid w:val="00CF13B5"/>
    <w:rsid w:val="00CF1A12"/>
    <w:rsid w:val="00CF1DE2"/>
    <w:rsid w:val="00CF218F"/>
    <w:rsid w:val="00CF265B"/>
    <w:rsid w:val="00CF2B79"/>
    <w:rsid w:val="00CF2C82"/>
    <w:rsid w:val="00CF3C65"/>
    <w:rsid w:val="00CF423C"/>
    <w:rsid w:val="00CF43B8"/>
    <w:rsid w:val="00CF4635"/>
    <w:rsid w:val="00CF507E"/>
    <w:rsid w:val="00CF662A"/>
    <w:rsid w:val="00CF6F00"/>
    <w:rsid w:val="00CF7703"/>
    <w:rsid w:val="00CF7C70"/>
    <w:rsid w:val="00D0033E"/>
    <w:rsid w:val="00D00577"/>
    <w:rsid w:val="00D00630"/>
    <w:rsid w:val="00D00C74"/>
    <w:rsid w:val="00D00FAC"/>
    <w:rsid w:val="00D0122D"/>
    <w:rsid w:val="00D01417"/>
    <w:rsid w:val="00D016D0"/>
    <w:rsid w:val="00D01D0F"/>
    <w:rsid w:val="00D01DB8"/>
    <w:rsid w:val="00D02076"/>
    <w:rsid w:val="00D02801"/>
    <w:rsid w:val="00D0330D"/>
    <w:rsid w:val="00D036E4"/>
    <w:rsid w:val="00D0375D"/>
    <w:rsid w:val="00D03ABA"/>
    <w:rsid w:val="00D045C5"/>
    <w:rsid w:val="00D04B2A"/>
    <w:rsid w:val="00D057A6"/>
    <w:rsid w:val="00D0581A"/>
    <w:rsid w:val="00D05A67"/>
    <w:rsid w:val="00D0649F"/>
    <w:rsid w:val="00D06BAB"/>
    <w:rsid w:val="00D06ECB"/>
    <w:rsid w:val="00D07459"/>
    <w:rsid w:val="00D07973"/>
    <w:rsid w:val="00D07C0D"/>
    <w:rsid w:val="00D07D41"/>
    <w:rsid w:val="00D07DEB"/>
    <w:rsid w:val="00D07E3D"/>
    <w:rsid w:val="00D10364"/>
    <w:rsid w:val="00D105C6"/>
    <w:rsid w:val="00D10B19"/>
    <w:rsid w:val="00D11A5F"/>
    <w:rsid w:val="00D11D20"/>
    <w:rsid w:val="00D1221B"/>
    <w:rsid w:val="00D12C84"/>
    <w:rsid w:val="00D13200"/>
    <w:rsid w:val="00D1350E"/>
    <w:rsid w:val="00D1367B"/>
    <w:rsid w:val="00D13862"/>
    <w:rsid w:val="00D138A8"/>
    <w:rsid w:val="00D13EEF"/>
    <w:rsid w:val="00D14C3E"/>
    <w:rsid w:val="00D14F6D"/>
    <w:rsid w:val="00D1592A"/>
    <w:rsid w:val="00D161D8"/>
    <w:rsid w:val="00D1627B"/>
    <w:rsid w:val="00D16BB6"/>
    <w:rsid w:val="00D17120"/>
    <w:rsid w:val="00D1746F"/>
    <w:rsid w:val="00D17D1E"/>
    <w:rsid w:val="00D17E7C"/>
    <w:rsid w:val="00D205A4"/>
    <w:rsid w:val="00D2081C"/>
    <w:rsid w:val="00D20C75"/>
    <w:rsid w:val="00D20E24"/>
    <w:rsid w:val="00D2108F"/>
    <w:rsid w:val="00D2109E"/>
    <w:rsid w:val="00D2120C"/>
    <w:rsid w:val="00D216DF"/>
    <w:rsid w:val="00D21827"/>
    <w:rsid w:val="00D21933"/>
    <w:rsid w:val="00D21F88"/>
    <w:rsid w:val="00D22B76"/>
    <w:rsid w:val="00D22EE8"/>
    <w:rsid w:val="00D23054"/>
    <w:rsid w:val="00D2322A"/>
    <w:rsid w:val="00D2323B"/>
    <w:rsid w:val="00D24494"/>
    <w:rsid w:val="00D246D5"/>
    <w:rsid w:val="00D25A1C"/>
    <w:rsid w:val="00D263B4"/>
    <w:rsid w:val="00D266BE"/>
    <w:rsid w:val="00D26A00"/>
    <w:rsid w:val="00D26A6E"/>
    <w:rsid w:val="00D271DD"/>
    <w:rsid w:val="00D2748D"/>
    <w:rsid w:val="00D27ADB"/>
    <w:rsid w:val="00D30028"/>
    <w:rsid w:val="00D30038"/>
    <w:rsid w:val="00D30182"/>
    <w:rsid w:val="00D301A6"/>
    <w:rsid w:val="00D3059A"/>
    <w:rsid w:val="00D31269"/>
    <w:rsid w:val="00D31627"/>
    <w:rsid w:val="00D31653"/>
    <w:rsid w:val="00D319B7"/>
    <w:rsid w:val="00D3205D"/>
    <w:rsid w:val="00D32911"/>
    <w:rsid w:val="00D32B08"/>
    <w:rsid w:val="00D32D9D"/>
    <w:rsid w:val="00D332BE"/>
    <w:rsid w:val="00D33AAD"/>
    <w:rsid w:val="00D34146"/>
    <w:rsid w:val="00D3415D"/>
    <w:rsid w:val="00D34E6F"/>
    <w:rsid w:val="00D3510C"/>
    <w:rsid w:val="00D3582D"/>
    <w:rsid w:val="00D35AA9"/>
    <w:rsid w:val="00D3601F"/>
    <w:rsid w:val="00D36755"/>
    <w:rsid w:val="00D36760"/>
    <w:rsid w:val="00D36C7B"/>
    <w:rsid w:val="00D37B03"/>
    <w:rsid w:val="00D37E37"/>
    <w:rsid w:val="00D405EE"/>
    <w:rsid w:val="00D40981"/>
    <w:rsid w:val="00D40E02"/>
    <w:rsid w:val="00D40FB4"/>
    <w:rsid w:val="00D41A21"/>
    <w:rsid w:val="00D41CC6"/>
    <w:rsid w:val="00D428DE"/>
    <w:rsid w:val="00D43639"/>
    <w:rsid w:val="00D4383A"/>
    <w:rsid w:val="00D43DDE"/>
    <w:rsid w:val="00D44091"/>
    <w:rsid w:val="00D44126"/>
    <w:rsid w:val="00D4414A"/>
    <w:rsid w:val="00D44400"/>
    <w:rsid w:val="00D4458C"/>
    <w:rsid w:val="00D449BF"/>
    <w:rsid w:val="00D44E24"/>
    <w:rsid w:val="00D44F67"/>
    <w:rsid w:val="00D44FB4"/>
    <w:rsid w:val="00D45120"/>
    <w:rsid w:val="00D452BE"/>
    <w:rsid w:val="00D45513"/>
    <w:rsid w:val="00D463D7"/>
    <w:rsid w:val="00D46A6D"/>
    <w:rsid w:val="00D46BC7"/>
    <w:rsid w:val="00D46C1A"/>
    <w:rsid w:val="00D46C3D"/>
    <w:rsid w:val="00D46E58"/>
    <w:rsid w:val="00D46F02"/>
    <w:rsid w:val="00D4755A"/>
    <w:rsid w:val="00D475A8"/>
    <w:rsid w:val="00D478DC"/>
    <w:rsid w:val="00D47B41"/>
    <w:rsid w:val="00D47BED"/>
    <w:rsid w:val="00D47D52"/>
    <w:rsid w:val="00D50370"/>
    <w:rsid w:val="00D5049E"/>
    <w:rsid w:val="00D50BB1"/>
    <w:rsid w:val="00D50E41"/>
    <w:rsid w:val="00D50E5E"/>
    <w:rsid w:val="00D510B4"/>
    <w:rsid w:val="00D510F0"/>
    <w:rsid w:val="00D5153D"/>
    <w:rsid w:val="00D5160F"/>
    <w:rsid w:val="00D5161C"/>
    <w:rsid w:val="00D5222E"/>
    <w:rsid w:val="00D52396"/>
    <w:rsid w:val="00D523C5"/>
    <w:rsid w:val="00D525D1"/>
    <w:rsid w:val="00D53477"/>
    <w:rsid w:val="00D5382B"/>
    <w:rsid w:val="00D53F79"/>
    <w:rsid w:val="00D5443D"/>
    <w:rsid w:val="00D54D57"/>
    <w:rsid w:val="00D552D5"/>
    <w:rsid w:val="00D556E3"/>
    <w:rsid w:val="00D55B34"/>
    <w:rsid w:val="00D55CB9"/>
    <w:rsid w:val="00D562E4"/>
    <w:rsid w:val="00D5685D"/>
    <w:rsid w:val="00D6093D"/>
    <w:rsid w:val="00D60C61"/>
    <w:rsid w:val="00D6105C"/>
    <w:rsid w:val="00D612BF"/>
    <w:rsid w:val="00D61492"/>
    <w:rsid w:val="00D61570"/>
    <w:rsid w:val="00D618E3"/>
    <w:rsid w:val="00D619D8"/>
    <w:rsid w:val="00D61C40"/>
    <w:rsid w:val="00D62207"/>
    <w:rsid w:val="00D622FB"/>
    <w:rsid w:val="00D624EE"/>
    <w:rsid w:val="00D62617"/>
    <w:rsid w:val="00D626FA"/>
    <w:rsid w:val="00D64018"/>
    <w:rsid w:val="00D64027"/>
    <w:rsid w:val="00D642D5"/>
    <w:rsid w:val="00D65D0A"/>
    <w:rsid w:val="00D66E6F"/>
    <w:rsid w:val="00D67007"/>
    <w:rsid w:val="00D671CE"/>
    <w:rsid w:val="00D6722D"/>
    <w:rsid w:val="00D675A5"/>
    <w:rsid w:val="00D67E72"/>
    <w:rsid w:val="00D70143"/>
    <w:rsid w:val="00D70B34"/>
    <w:rsid w:val="00D70C39"/>
    <w:rsid w:val="00D70F72"/>
    <w:rsid w:val="00D70FA0"/>
    <w:rsid w:val="00D71221"/>
    <w:rsid w:val="00D7145C"/>
    <w:rsid w:val="00D719D3"/>
    <w:rsid w:val="00D71EB7"/>
    <w:rsid w:val="00D723CD"/>
    <w:rsid w:val="00D725FC"/>
    <w:rsid w:val="00D72C1D"/>
    <w:rsid w:val="00D72CE1"/>
    <w:rsid w:val="00D72F33"/>
    <w:rsid w:val="00D7326B"/>
    <w:rsid w:val="00D73E4F"/>
    <w:rsid w:val="00D74AD5"/>
    <w:rsid w:val="00D75203"/>
    <w:rsid w:val="00D756E2"/>
    <w:rsid w:val="00D75C06"/>
    <w:rsid w:val="00D76278"/>
    <w:rsid w:val="00D76760"/>
    <w:rsid w:val="00D771B0"/>
    <w:rsid w:val="00D773DC"/>
    <w:rsid w:val="00D77C51"/>
    <w:rsid w:val="00D80CF4"/>
    <w:rsid w:val="00D8125B"/>
    <w:rsid w:val="00D81679"/>
    <w:rsid w:val="00D820CD"/>
    <w:rsid w:val="00D83051"/>
    <w:rsid w:val="00D836E4"/>
    <w:rsid w:val="00D83D87"/>
    <w:rsid w:val="00D83EF5"/>
    <w:rsid w:val="00D842CF"/>
    <w:rsid w:val="00D842D1"/>
    <w:rsid w:val="00D84392"/>
    <w:rsid w:val="00D849F1"/>
    <w:rsid w:val="00D85C4B"/>
    <w:rsid w:val="00D85DD0"/>
    <w:rsid w:val="00D86930"/>
    <w:rsid w:val="00D86D7A"/>
    <w:rsid w:val="00D86FB0"/>
    <w:rsid w:val="00D90146"/>
    <w:rsid w:val="00D90185"/>
    <w:rsid w:val="00D90406"/>
    <w:rsid w:val="00D90515"/>
    <w:rsid w:val="00D9120A"/>
    <w:rsid w:val="00D91A00"/>
    <w:rsid w:val="00D91A15"/>
    <w:rsid w:val="00D92AB2"/>
    <w:rsid w:val="00D92C04"/>
    <w:rsid w:val="00D94411"/>
    <w:rsid w:val="00D94565"/>
    <w:rsid w:val="00D95535"/>
    <w:rsid w:val="00D95FD6"/>
    <w:rsid w:val="00D962B2"/>
    <w:rsid w:val="00D96538"/>
    <w:rsid w:val="00D966CF"/>
    <w:rsid w:val="00D96A17"/>
    <w:rsid w:val="00D96A44"/>
    <w:rsid w:val="00DA00F9"/>
    <w:rsid w:val="00DA0682"/>
    <w:rsid w:val="00DA11CC"/>
    <w:rsid w:val="00DA2640"/>
    <w:rsid w:val="00DA4302"/>
    <w:rsid w:val="00DA43A0"/>
    <w:rsid w:val="00DA4675"/>
    <w:rsid w:val="00DA4AFA"/>
    <w:rsid w:val="00DA53FE"/>
    <w:rsid w:val="00DA5C46"/>
    <w:rsid w:val="00DA5D74"/>
    <w:rsid w:val="00DA635D"/>
    <w:rsid w:val="00DA69AE"/>
    <w:rsid w:val="00DA6C7F"/>
    <w:rsid w:val="00DA6F4C"/>
    <w:rsid w:val="00DA7ADE"/>
    <w:rsid w:val="00DB01A1"/>
    <w:rsid w:val="00DB0A24"/>
    <w:rsid w:val="00DB0AC1"/>
    <w:rsid w:val="00DB1E81"/>
    <w:rsid w:val="00DB2054"/>
    <w:rsid w:val="00DB2259"/>
    <w:rsid w:val="00DB2E1B"/>
    <w:rsid w:val="00DB2E82"/>
    <w:rsid w:val="00DB2E95"/>
    <w:rsid w:val="00DB311D"/>
    <w:rsid w:val="00DB33A3"/>
    <w:rsid w:val="00DB36B2"/>
    <w:rsid w:val="00DB3A7C"/>
    <w:rsid w:val="00DB3B5C"/>
    <w:rsid w:val="00DB400D"/>
    <w:rsid w:val="00DB43F3"/>
    <w:rsid w:val="00DB446C"/>
    <w:rsid w:val="00DB4A43"/>
    <w:rsid w:val="00DB5058"/>
    <w:rsid w:val="00DB5B7B"/>
    <w:rsid w:val="00DB625D"/>
    <w:rsid w:val="00DB6840"/>
    <w:rsid w:val="00DB6D9F"/>
    <w:rsid w:val="00DB7481"/>
    <w:rsid w:val="00DB76D6"/>
    <w:rsid w:val="00DB7982"/>
    <w:rsid w:val="00DB7ADD"/>
    <w:rsid w:val="00DC0045"/>
    <w:rsid w:val="00DC0914"/>
    <w:rsid w:val="00DC0C0D"/>
    <w:rsid w:val="00DC0CBD"/>
    <w:rsid w:val="00DC17C9"/>
    <w:rsid w:val="00DC1DA5"/>
    <w:rsid w:val="00DC1E33"/>
    <w:rsid w:val="00DC1EEF"/>
    <w:rsid w:val="00DC20A8"/>
    <w:rsid w:val="00DC21A6"/>
    <w:rsid w:val="00DC24B6"/>
    <w:rsid w:val="00DC268F"/>
    <w:rsid w:val="00DC36D1"/>
    <w:rsid w:val="00DC380E"/>
    <w:rsid w:val="00DC3D14"/>
    <w:rsid w:val="00DC3F58"/>
    <w:rsid w:val="00DC4192"/>
    <w:rsid w:val="00DC4679"/>
    <w:rsid w:val="00DC4B50"/>
    <w:rsid w:val="00DC54EC"/>
    <w:rsid w:val="00DC5AB1"/>
    <w:rsid w:val="00DC5B0C"/>
    <w:rsid w:val="00DC5EDF"/>
    <w:rsid w:val="00DC5FD6"/>
    <w:rsid w:val="00DC622C"/>
    <w:rsid w:val="00DC6493"/>
    <w:rsid w:val="00DC75CE"/>
    <w:rsid w:val="00DC7C51"/>
    <w:rsid w:val="00DC7D61"/>
    <w:rsid w:val="00DD00AE"/>
    <w:rsid w:val="00DD037C"/>
    <w:rsid w:val="00DD1E40"/>
    <w:rsid w:val="00DD1E5D"/>
    <w:rsid w:val="00DD22AF"/>
    <w:rsid w:val="00DD2393"/>
    <w:rsid w:val="00DD23A4"/>
    <w:rsid w:val="00DD262F"/>
    <w:rsid w:val="00DD277B"/>
    <w:rsid w:val="00DD2A4A"/>
    <w:rsid w:val="00DD37F9"/>
    <w:rsid w:val="00DD3A88"/>
    <w:rsid w:val="00DD3C9A"/>
    <w:rsid w:val="00DD3ECB"/>
    <w:rsid w:val="00DD4399"/>
    <w:rsid w:val="00DD54F8"/>
    <w:rsid w:val="00DD55B9"/>
    <w:rsid w:val="00DD5A3E"/>
    <w:rsid w:val="00DD5AA6"/>
    <w:rsid w:val="00DD628A"/>
    <w:rsid w:val="00DD647B"/>
    <w:rsid w:val="00DD68BB"/>
    <w:rsid w:val="00DD6E97"/>
    <w:rsid w:val="00DD7539"/>
    <w:rsid w:val="00DD76CF"/>
    <w:rsid w:val="00DD788B"/>
    <w:rsid w:val="00DE0038"/>
    <w:rsid w:val="00DE00CB"/>
    <w:rsid w:val="00DE069A"/>
    <w:rsid w:val="00DE0E2E"/>
    <w:rsid w:val="00DE11FB"/>
    <w:rsid w:val="00DE14EE"/>
    <w:rsid w:val="00DE14EF"/>
    <w:rsid w:val="00DE1624"/>
    <w:rsid w:val="00DE291A"/>
    <w:rsid w:val="00DE2B2F"/>
    <w:rsid w:val="00DE2B8C"/>
    <w:rsid w:val="00DE2C1E"/>
    <w:rsid w:val="00DE2D90"/>
    <w:rsid w:val="00DE3206"/>
    <w:rsid w:val="00DE3461"/>
    <w:rsid w:val="00DE3A37"/>
    <w:rsid w:val="00DE3FC4"/>
    <w:rsid w:val="00DE410A"/>
    <w:rsid w:val="00DE4482"/>
    <w:rsid w:val="00DE4BDE"/>
    <w:rsid w:val="00DE540F"/>
    <w:rsid w:val="00DE5737"/>
    <w:rsid w:val="00DE5A53"/>
    <w:rsid w:val="00DE5C49"/>
    <w:rsid w:val="00DE60D6"/>
    <w:rsid w:val="00DE62DD"/>
    <w:rsid w:val="00DE70B5"/>
    <w:rsid w:val="00DE74DF"/>
    <w:rsid w:val="00DE771A"/>
    <w:rsid w:val="00DE7802"/>
    <w:rsid w:val="00DE7C32"/>
    <w:rsid w:val="00DE7D4B"/>
    <w:rsid w:val="00DE7D7B"/>
    <w:rsid w:val="00DE7DEC"/>
    <w:rsid w:val="00DF0219"/>
    <w:rsid w:val="00DF08D0"/>
    <w:rsid w:val="00DF090B"/>
    <w:rsid w:val="00DF1175"/>
    <w:rsid w:val="00DF20AF"/>
    <w:rsid w:val="00DF21A2"/>
    <w:rsid w:val="00DF24EA"/>
    <w:rsid w:val="00DF3305"/>
    <w:rsid w:val="00DF3ABC"/>
    <w:rsid w:val="00DF4305"/>
    <w:rsid w:val="00DF43EA"/>
    <w:rsid w:val="00DF4853"/>
    <w:rsid w:val="00DF4D15"/>
    <w:rsid w:val="00DF4EA9"/>
    <w:rsid w:val="00DF5410"/>
    <w:rsid w:val="00DF5B26"/>
    <w:rsid w:val="00DF613D"/>
    <w:rsid w:val="00DF62BB"/>
    <w:rsid w:val="00DF6D9C"/>
    <w:rsid w:val="00DF6F43"/>
    <w:rsid w:val="00DF74C0"/>
    <w:rsid w:val="00DF77C4"/>
    <w:rsid w:val="00DF7B9C"/>
    <w:rsid w:val="00E00199"/>
    <w:rsid w:val="00E00385"/>
    <w:rsid w:val="00E0078F"/>
    <w:rsid w:val="00E00849"/>
    <w:rsid w:val="00E00AF4"/>
    <w:rsid w:val="00E019CD"/>
    <w:rsid w:val="00E01A83"/>
    <w:rsid w:val="00E02391"/>
    <w:rsid w:val="00E02842"/>
    <w:rsid w:val="00E028BD"/>
    <w:rsid w:val="00E03706"/>
    <w:rsid w:val="00E03AFD"/>
    <w:rsid w:val="00E04CA7"/>
    <w:rsid w:val="00E04E63"/>
    <w:rsid w:val="00E04E9A"/>
    <w:rsid w:val="00E050B7"/>
    <w:rsid w:val="00E05360"/>
    <w:rsid w:val="00E05BDF"/>
    <w:rsid w:val="00E05CDA"/>
    <w:rsid w:val="00E06D97"/>
    <w:rsid w:val="00E0712A"/>
    <w:rsid w:val="00E10142"/>
    <w:rsid w:val="00E10438"/>
    <w:rsid w:val="00E106D6"/>
    <w:rsid w:val="00E10730"/>
    <w:rsid w:val="00E10874"/>
    <w:rsid w:val="00E10A8B"/>
    <w:rsid w:val="00E10E50"/>
    <w:rsid w:val="00E10EDB"/>
    <w:rsid w:val="00E11338"/>
    <w:rsid w:val="00E12341"/>
    <w:rsid w:val="00E12934"/>
    <w:rsid w:val="00E12A12"/>
    <w:rsid w:val="00E12CC3"/>
    <w:rsid w:val="00E12FC7"/>
    <w:rsid w:val="00E142B8"/>
    <w:rsid w:val="00E14B2F"/>
    <w:rsid w:val="00E15260"/>
    <w:rsid w:val="00E1546F"/>
    <w:rsid w:val="00E15DC0"/>
    <w:rsid w:val="00E15FE4"/>
    <w:rsid w:val="00E1630C"/>
    <w:rsid w:val="00E16A0E"/>
    <w:rsid w:val="00E16A18"/>
    <w:rsid w:val="00E16B44"/>
    <w:rsid w:val="00E16D37"/>
    <w:rsid w:val="00E16DD2"/>
    <w:rsid w:val="00E16F84"/>
    <w:rsid w:val="00E1737B"/>
    <w:rsid w:val="00E17526"/>
    <w:rsid w:val="00E21ACC"/>
    <w:rsid w:val="00E22144"/>
    <w:rsid w:val="00E222FC"/>
    <w:rsid w:val="00E22A11"/>
    <w:rsid w:val="00E22E27"/>
    <w:rsid w:val="00E2336F"/>
    <w:rsid w:val="00E2357A"/>
    <w:rsid w:val="00E23AC6"/>
    <w:rsid w:val="00E23CC2"/>
    <w:rsid w:val="00E23E5D"/>
    <w:rsid w:val="00E242DC"/>
    <w:rsid w:val="00E24DC6"/>
    <w:rsid w:val="00E24E71"/>
    <w:rsid w:val="00E25895"/>
    <w:rsid w:val="00E25D8D"/>
    <w:rsid w:val="00E25DC2"/>
    <w:rsid w:val="00E25EEC"/>
    <w:rsid w:val="00E261AA"/>
    <w:rsid w:val="00E26278"/>
    <w:rsid w:val="00E26707"/>
    <w:rsid w:val="00E26869"/>
    <w:rsid w:val="00E268D0"/>
    <w:rsid w:val="00E26E3D"/>
    <w:rsid w:val="00E274F0"/>
    <w:rsid w:val="00E27BE7"/>
    <w:rsid w:val="00E27CB3"/>
    <w:rsid w:val="00E27F39"/>
    <w:rsid w:val="00E301CC"/>
    <w:rsid w:val="00E30E28"/>
    <w:rsid w:val="00E3184B"/>
    <w:rsid w:val="00E31A89"/>
    <w:rsid w:val="00E32789"/>
    <w:rsid w:val="00E329B2"/>
    <w:rsid w:val="00E32FC7"/>
    <w:rsid w:val="00E335A8"/>
    <w:rsid w:val="00E33761"/>
    <w:rsid w:val="00E33C3A"/>
    <w:rsid w:val="00E341EF"/>
    <w:rsid w:val="00E34B7A"/>
    <w:rsid w:val="00E34E92"/>
    <w:rsid w:val="00E34EC5"/>
    <w:rsid w:val="00E35246"/>
    <w:rsid w:val="00E35C2D"/>
    <w:rsid w:val="00E35D2B"/>
    <w:rsid w:val="00E3667D"/>
    <w:rsid w:val="00E3776C"/>
    <w:rsid w:val="00E377AC"/>
    <w:rsid w:val="00E37AA9"/>
    <w:rsid w:val="00E37E5C"/>
    <w:rsid w:val="00E4021A"/>
    <w:rsid w:val="00E417F2"/>
    <w:rsid w:val="00E41F00"/>
    <w:rsid w:val="00E41F2E"/>
    <w:rsid w:val="00E4275D"/>
    <w:rsid w:val="00E42796"/>
    <w:rsid w:val="00E42A95"/>
    <w:rsid w:val="00E436F5"/>
    <w:rsid w:val="00E43F94"/>
    <w:rsid w:val="00E44143"/>
    <w:rsid w:val="00E44454"/>
    <w:rsid w:val="00E452CF"/>
    <w:rsid w:val="00E45675"/>
    <w:rsid w:val="00E45819"/>
    <w:rsid w:val="00E45D7B"/>
    <w:rsid w:val="00E45E19"/>
    <w:rsid w:val="00E45F2A"/>
    <w:rsid w:val="00E46235"/>
    <w:rsid w:val="00E46EC5"/>
    <w:rsid w:val="00E46F3F"/>
    <w:rsid w:val="00E475EC"/>
    <w:rsid w:val="00E47915"/>
    <w:rsid w:val="00E503A2"/>
    <w:rsid w:val="00E507AA"/>
    <w:rsid w:val="00E5082B"/>
    <w:rsid w:val="00E50C33"/>
    <w:rsid w:val="00E50C86"/>
    <w:rsid w:val="00E50CAA"/>
    <w:rsid w:val="00E510F2"/>
    <w:rsid w:val="00E5171D"/>
    <w:rsid w:val="00E51919"/>
    <w:rsid w:val="00E51B36"/>
    <w:rsid w:val="00E51E60"/>
    <w:rsid w:val="00E52387"/>
    <w:rsid w:val="00E52F3D"/>
    <w:rsid w:val="00E53193"/>
    <w:rsid w:val="00E5341B"/>
    <w:rsid w:val="00E54778"/>
    <w:rsid w:val="00E55316"/>
    <w:rsid w:val="00E554D5"/>
    <w:rsid w:val="00E55632"/>
    <w:rsid w:val="00E558A6"/>
    <w:rsid w:val="00E55D19"/>
    <w:rsid w:val="00E55D90"/>
    <w:rsid w:val="00E56473"/>
    <w:rsid w:val="00E56546"/>
    <w:rsid w:val="00E565EF"/>
    <w:rsid w:val="00E56A2D"/>
    <w:rsid w:val="00E60032"/>
    <w:rsid w:val="00E60052"/>
    <w:rsid w:val="00E602E7"/>
    <w:rsid w:val="00E604E7"/>
    <w:rsid w:val="00E6077F"/>
    <w:rsid w:val="00E60794"/>
    <w:rsid w:val="00E60A88"/>
    <w:rsid w:val="00E60E50"/>
    <w:rsid w:val="00E60EF5"/>
    <w:rsid w:val="00E61C08"/>
    <w:rsid w:val="00E61C9D"/>
    <w:rsid w:val="00E6268E"/>
    <w:rsid w:val="00E63360"/>
    <w:rsid w:val="00E64253"/>
    <w:rsid w:val="00E648D5"/>
    <w:rsid w:val="00E64EF5"/>
    <w:rsid w:val="00E6577F"/>
    <w:rsid w:val="00E65A29"/>
    <w:rsid w:val="00E65AF7"/>
    <w:rsid w:val="00E65DD7"/>
    <w:rsid w:val="00E664FC"/>
    <w:rsid w:val="00E66540"/>
    <w:rsid w:val="00E665EC"/>
    <w:rsid w:val="00E66928"/>
    <w:rsid w:val="00E66B9E"/>
    <w:rsid w:val="00E66E6C"/>
    <w:rsid w:val="00E66EDD"/>
    <w:rsid w:val="00E67069"/>
    <w:rsid w:val="00E678B0"/>
    <w:rsid w:val="00E67A83"/>
    <w:rsid w:val="00E67CFF"/>
    <w:rsid w:val="00E70243"/>
    <w:rsid w:val="00E7086F"/>
    <w:rsid w:val="00E70B5B"/>
    <w:rsid w:val="00E70CA9"/>
    <w:rsid w:val="00E7114A"/>
    <w:rsid w:val="00E71D55"/>
    <w:rsid w:val="00E71FC4"/>
    <w:rsid w:val="00E723BE"/>
    <w:rsid w:val="00E72700"/>
    <w:rsid w:val="00E72F0F"/>
    <w:rsid w:val="00E730FC"/>
    <w:rsid w:val="00E7337A"/>
    <w:rsid w:val="00E73464"/>
    <w:rsid w:val="00E73F45"/>
    <w:rsid w:val="00E73F5F"/>
    <w:rsid w:val="00E743A3"/>
    <w:rsid w:val="00E746A7"/>
    <w:rsid w:val="00E751A0"/>
    <w:rsid w:val="00E75E78"/>
    <w:rsid w:val="00E7640E"/>
    <w:rsid w:val="00E76727"/>
    <w:rsid w:val="00E76BC9"/>
    <w:rsid w:val="00E76DC3"/>
    <w:rsid w:val="00E7711D"/>
    <w:rsid w:val="00E77296"/>
    <w:rsid w:val="00E77523"/>
    <w:rsid w:val="00E802B2"/>
    <w:rsid w:val="00E80324"/>
    <w:rsid w:val="00E80883"/>
    <w:rsid w:val="00E81168"/>
    <w:rsid w:val="00E81AC2"/>
    <w:rsid w:val="00E81E51"/>
    <w:rsid w:val="00E81F58"/>
    <w:rsid w:val="00E825DF"/>
    <w:rsid w:val="00E82961"/>
    <w:rsid w:val="00E8299B"/>
    <w:rsid w:val="00E83255"/>
    <w:rsid w:val="00E832D1"/>
    <w:rsid w:val="00E83BF6"/>
    <w:rsid w:val="00E83C7C"/>
    <w:rsid w:val="00E8469C"/>
    <w:rsid w:val="00E85402"/>
    <w:rsid w:val="00E85DC0"/>
    <w:rsid w:val="00E867D5"/>
    <w:rsid w:val="00E87506"/>
    <w:rsid w:val="00E8768C"/>
    <w:rsid w:val="00E90270"/>
    <w:rsid w:val="00E903A1"/>
    <w:rsid w:val="00E90D27"/>
    <w:rsid w:val="00E9137F"/>
    <w:rsid w:val="00E914F0"/>
    <w:rsid w:val="00E91AED"/>
    <w:rsid w:val="00E91DD8"/>
    <w:rsid w:val="00E91F7A"/>
    <w:rsid w:val="00E93CD8"/>
    <w:rsid w:val="00E93CF7"/>
    <w:rsid w:val="00E94247"/>
    <w:rsid w:val="00E94621"/>
    <w:rsid w:val="00E94859"/>
    <w:rsid w:val="00E94C2E"/>
    <w:rsid w:val="00E95290"/>
    <w:rsid w:val="00E95757"/>
    <w:rsid w:val="00E957AD"/>
    <w:rsid w:val="00E95A94"/>
    <w:rsid w:val="00E95B78"/>
    <w:rsid w:val="00E963E6"/>
    <w:rsid w:val="00E9675A"/>
    <w:rsid w:val="00E969F0"/>
    <w:rsid w:val="00E96A48"/>
    <w:rsid w:val="00E97A8D"/>
    <w:rsid w:val="00EA04FC"/>
    <w:rsid w:val="00EA0A69"/>
    <w:rsid w:val="00EA0AB1"/>
    <w:rsid w:val="00EA12FD"/>
    <w:rsid w:val="00EA1798"/>
    <w:rsid w:val="00EA1894"/>
    <w:rsid w:val="00EA1B42"/>
    <w:rsid w:val="00EA1C98"/>
    <w:rsid w:val="00EA1DD3"/>
    <w:rsid w:val="00EA217A"/>
    <w:rsid w:val="00EA2222"/>
    <w:rsid w:val="00EA2795"/>
    <w:rsid w:val="00EA2C0A"/>
    <w:rsid w:val="00EA3951"/>
    <w:rsid w:val="00EA3DA0"/>
    <w:rsid w:val="00EA3F98"/>
    <w:rsid w:val="00EA415D"/>
    <w:rsid w:val="00EA41F6"/>
    <w:rsid w:val="00EA427A"/>
    <w:rsid w:val="00EA4C30"/>
    <w:rsid w:val="00EA4FB4"/>
    <w:rsid w:val="00EA51C3"/>
    <w:rsid w:val="00EA5C64"/>
    <w:rsid w:val="00EA637B"/>
    <w:rsid w:val="00EA6573"/>
    <w:rsid w:val="00EA69F5"/>
    <w:rsid w:val="00EA6E84"/>
    <w:rsid w:val="00EA704D"/>
    <w:rsid w:val="00EA7324"/>
    <w:rsid w:val="00EA7893"/>
    <w:rsid w:val="00EA78EE"/>
    <w:rsid w:val="00EA7D6E"/>
    <w:rsid w:val="00EA7F45"/>
    <w:rsid w:val="00EB0107"/>
    <w:rsid w:val="00EB0A24"/>
    <w:rsid w:val="00EB0B9A"/>
    <w:rsid w:val="00EB0C38"/>
    <w:rsid w:val="00EB18B7"/>
    <w:rsid w:val="00EB2008"/>
    <w:rsid w:val="00EB20AA"/>
    <w:rsid w:val="00EB231B"/>
    <w:rsid w:val="00EB2B87"/>
    <w:rsid w:val="00EB328C"/>
    <w:rsid w:val="00EB3B4D"/>
    <w:rsid w:val="00EB4456"/>
    <w:rsid w:val="00EB468D"/>
    <w:rsid w:val="00EB566B"/>
    <w:rsid w:val="00EB58F3"/>
    <w:rsid w:val="00EB590D"/>
    <w:rsid w:val="00EB6E66"/>
    <w:rsid w:val="00EB6FB3"/>
    <w:rsid w:val="00EB7179"/>
    <w:rsid w:val="00EC01E0"/>
    <w:rsid w:val="00EC09CA"/>
    <w:rsid w:val="00EC0A0E"/>
    <w:rsid w:val="00EC0EC6"/>
    <w:rsid w:val="00EC1367"/>
    <w:rsid w:val="00EC18F5"/>
    <w:rsid w:val="00EC1A55"/>
    <w:rsid w:val="00EC1F77"/>
    <w:rsid w:val="00EC28DA"/>
    <w:rsid w:val="00EC2B7B"/>
    <w:rsid w:val="00EC3362"/>
    <w:rsid w:val="00EC393E"/>
    <w:rsid w:val="00EC4470"/>
    <w:rsid w:val="00EC44E3"/>
    <w:rsid w:val="00EC47EF"/>
    <w:rsid w:val="00EC4C4F"/>
    <w:rsid w:val="00EC4CCA"/>
    <w:rsid w:val="00EC5349"/>
    <w:rsid w:val="00EC5368"/>
    <w:rsid w:val="00EC5B05"/>
    <w:rsid w:val="00EC5ECF"/>
    <w:rsid w:val="00EC66CB"/>
    <w:rsid w:val="00EC677D"/>
    <w:rsid w:val="00EC68E3"/>
    <w:rsid w:val="00EC695D"/>
    <w:rsid w:val="00EC6BEC"/>
    <w:rsid w:val="00EC6C6D"/>
    <w:rsid w:val="00EC7177"/>
    <w:rsid w:val="00EC767E"/>
    <w:rsid w:val="00EC7C6A"/>
    <w:rsid w:val="00ED0B50"/>
    <w:rsid w:val="00ED0C2F"/>
    <w:rsid w:val="00ED1988"/>
    <w:rsid w:val="00ED2329"/>
    <w:rsid w:val="00ED23C7"/>
    <w:rsid w:val="00ED2813"/>
    <w:rsid w:val="00ED34F7"/>
    <w:rsid w:val="00ED44A2"/>
    <w:rsid w:val="00ED56F4"/>
    <w:rsid w:val="00ED5899"/>
    <w:rsid w:val="00ED604E"/>
    <w:rsid w:val="00ED6EEB"/>
    <w:rsid w:val="00ED71C6"/>
    <w:rsid w:val="00ED7429"/>
    <w:rsid w:val="00ED7C27"/>
    <w:rsid w:val="00EE0259"/>
    <w:rsid w:val="00EE1533"/>
    <w:rsid w:val="00EE1939"/>
    <w:rsid w:val="00EE20FD"/>
    <w:rsid w:val="00EE2E21"/>
    <w:rsid w:val="00EE2ED6"/>
    <w:rsid w:val="00EE37D1"/>
    <w:rsid w:val="00EE3E9A"/>
    <w:rsid w:val="00EE3F35"/>
    <w:rsid w:val="00EE3F83"/>
    <w:rsid w:val="00EE4291"/>
    <w:rsid w:val="00EE4EF2"/>
    <w:rsid w:val="00EE673B"/>
    <w:rsid w:val="00EE6859"/>
    <w:rsid w:val="00EE6A4D"/>
    <w:rsid w:val="00EE6AE8"/>
    <w:rsid w:val="00EE6B04"/>
    <w:rsid w:val="00EE70A4"/>
    <w:rsid w:val="00EE71BC"/>
    <w:rsid w:val="00EE74A5"/>
    <w:rsid w:val="00EE7ED4"/>
    <w:rsid w:val="00EF00D3"/>
    <w:rsid w:val="00EF0480"/>
    <w:rsid w:val="00EF0D6E"/>
    <w:rsid w:val="00EF0E80"/>
    <w:rsid w:val="00EF0FBA"/>
    <w:rsid w:val="00EF13AE"/>
    <w:rsid w:val="00EF1569"/>
    <w:rsid w:val="00EF1AE9"/>
    <w:rsid w:val="00EF1C3B"/>
    <w:rsid w:val="00EF1DE2"/>
    <w:rsid w:val="00EF2117"/>
    <w:rsid w:val="00EF212E"/>
    <w:rsid w:val="00EF2732"/>
    <w:rsid w:val="00EF2BBC"/>
    <w:rsid w:val="00EF38AA"/>
    <w:rsid w:val="00EF3A92"/>
    <w:rsid w:val="00EF3C8A"/>
    <w:rsid w:val="00EF4141"/>
    <w:rsid w:val="00EF4499"/>
    <w:rsid w:val="00EF46CB"/>
    <w:rsid w:val="00EF4A8B"/>
    <w:rsid w:val="00EF4C01"/>
    <w:rsid w:val="00EF4E99"/>
    <w:rsid w:val="00EF544C"/>
    <w:rsid w:val="00EF5635"/>
    <w:rsid w:val="00EF64F6"/>
    <w:rsid w:val="00EF6542"/>
    <w:rsid w:val="00EF664C"/>
    <w:rsid w:val="00EF6E47"/>
    <w:rsid w:val="00EF6EC4"/>
    <w:rsid w:val="00EF7206"/>
    <w:rsid w:val="00EF748B"/>
    <w:rsid w:val="00EF7520"/>
    <w:rsid w:val="00EF7A23"/>
    <w:rsid w:val="00EF7A8B"/>
    <w:rsid w:val="00F00896"/>
    <w:rsid w:val="00F00ADC"/>
    <w:rsid w:val="00F00ED4"/>
    <w:rsid w:val="00F012D6"/>
    <w:rsid w:val="00F01AA5"/>
    <w:rsid w:val="00F01D4E"/>
    <w:rsid w:val="00F01FC7"/>
    <w:rsid w:val="00F02264"/>
    <w:rsid w:val="00F02B92"/>
    <w:rsid w:val="00F02D5F"/>
    <w:rsid w:val="00F033AE"/>
    <w:rsid w:val="00F03646"/>
    <w:rsid w:val="00F04F00"/>
    <w:rsid w:val="00F05561"/>
    <w:rsid w:val="00F0567D"/>
    <w:rsid w:val="00F05842"/>
    <w:rsid w:val="00F058A9"/>
    <w:rsid w:val="00F05A80"/>
    <w:rsid w:val="00F05CBA"/>
    <w:rsid w:val="00F0605E"/>
    <w:rsid w:val="00F06411"/>
    <w:rsid w:val="00F06981"/>
    <w:rsid w:val="00F06BFB"/>
    <w:rsid w:val="00F1010E"/>
    <w:rsid w:val="00F1038D"/>
    <w:rsid w:val="00F106EF"/>
    <w:rsid w:val="00F10973"/>
    <w:rsid w:val="00F10FFF"/>
    <w:rsid w:val="00F11057"/>
    <w:rsid w:val="00F110F6"/>
    <w:rsid w:val="00F117B1"/>
    <w:rsid w:val="00F12646"/>
    <w:rsid w:val="00F12929"/>
    <w:rsid w:val="00F12C41"/>
    <w:rsid w:val="00F12DF2"/>
    <w:rsid w:val="00F12F89"/>
    <w:rsid w:val="00F135BF"/>
    <w:rsid w:val="00F13B8F"/>
    <w:rsid w:val="00F142E2"/>
    <w:rsid w:val="00F1431B"/>
    <w:rsid w:val="00F1472C"/>
    <w:rsid w:val="00F14AA0"/>
    <w:rsid w:val="00F14BCB"/>
    <w:rsid w:val="00F14EE1"/>
    <w:rsid w:val="00F14FA0"/>
    <w:rsid w:val="00F154B9"/>
    <w:rsid w:val="00F15C94"/>
    <w:rsid w:val="00F15CCB"/>
    <w:rsid w:val="00F15F38"/>
    <w:rsid w:val="00F15FEA"/>
    <w:rsid w:val="00F170C1"/>
    <w:rsid w:val="00F17169"/>
    <w:rsid w:val="00F1778E"/>
    <w:rsid w:val="00F177BE"/>
    <w:rsid w:val="00F1781F"/>
    <w:rsid w:val="00F20430"/>
    <w:rsid w:val="00F212F0"/>
    <w:rsid w:val="00F21516"/>
    <w:rsid w:val="00F21660"/>
    <w:rsid w:val="00F21F3B"/>
    <w:rsid w:val="00F21F5A"/>
    <w:rsid w:val="00F22009"/>
    <w:rsid w:val="00F220B5"/>
    <w:rsid w:val="00F22391"/>
    <w:rsid w:val="00F2329D"/>
    <w:rsid w:val="00F234ED"/>
    <w:rsid w:val="00F23AD7"/>
    <w:rsid w:val="00F24788"/>
    <w:rsid w:val="00F24BCF"/>
    <w:rsid w:val="00F24CB0"/>
    <w:rsid w:val="00F24F5E"/>
    <w:rsid w:val="00F256D5"/>
    <w:rsid w:val="00F257D7"/>
    <w:rsid w:val="00F25F3D"/>
    <w:rsid w:val="00F261E8"/>
    <w:rsid w:val="00F27575"/>
    <w:rsid w:val="00F2766B"/>
    <w:rsid w:val="00F27C1D"/>
    <w:rsid w:val="00F308C7"/>
    <w:rsid w:val="00F31091"/>
    <w:rsid w:val="00F311A6"/>
    <w:rsid w:val="00F3147F"/>
    <w:rsid w:val="00F325DC"/>
    <w:rsid w:val="00F32BA5"/>
    <w:rsid w:val="00F33260"/>
    <w:rsid w:val="00F33A8F"/>
    <w:rsid w:val="00F33D99"/>
    <w:rsid w:val="00F34116"/>
    <w:rsid w:val="00F3413E"/>
    <w:rsid w:val="00F341FC"/>
    <w:rsid w:val="00F3443D"/>
    <w:rsid w:val="00F34602"/>
    <w:rsid w:val="00F34875"/>
    <w:rsid w:val="00F349CA"/>
    <w:rsid w:val="00F359FD"/>
    <w:rsid w:val="00F362E1"/>
    <w:rsid w:val="00F3667C"/>
    <w:rsid w:val="00F36F17"/>
    <w:rsid w:val="00F3747A"/>
    <w:rsid w:val="00F374CC"/>
    <w:rsid w:val="00F37607"/>
    <w:rsid w:val="00F37DEC"/>
    <w:rsid w:val="00F40142"/>
    <w:rsid w:val="00F4080B"/>
    <w:rsid w:val="00F40D84"/>
    <w:rsid w:val="00F411C6"/>
    <w:rsid w:val="00F412F3"/>
    <w:rsid w:val="00F41426"/>
    <w:rsid w:val="00F418FD"/>
    <w:rsid w:val="00F42283"/>
    <w:rsid w:val="00F427A8"/>
    <w:rsid w:val="00F42CBC"/>
    <w:rsid w:val="00F43950"/>
    <w:rsid w:val="00F439F7"/>
    <w:rsid w:val="00F43CBF"/>
    <w:rsid w:val="00F43F1B"/>
    <w:rsid w:val="00F43F8A"/>
    <w:rsid w:val="00F44E8C"/>
    <w:rsid w:val="00F44EAC"/>
    <w:rsid w:val="00F45111"/>
    <w:rsid w:val="00F454B0"/>
    <w:rsid w:val="00F46035"/>
    <w:rsid w:val="00F463FB"/>
    <w:rsid w:val="00F46CCD"/>
    <w:rsid w:val="00F46F86"/>
    <w:rsid w:val="00F47468"/>
    <w:rsid w:val="00F47546"/>
    <w:rsid w:val="00F502BD"/>
    <w:rsid w:val="00F508C8"/>
    <w:rsid w:val="00F508F8"/>
    <w:rsid w:val="00F51220"/>
    <w:rsid w:val="00F51BB0"/>
    <w:rsid w:val="00F52135"/>
    <w:rsid w:val="00F52AFC"/>
    <w:rsid w:val="00F53DE8"/>
    <w:rsid w:val="00F53FB7"/>
    <w:rsid w:val="00F54F31"/>
    <w:rsid w:val="00F550A8"/>
    <w:rsid w:val="00F55120"/>
    <w:rsid w:val="00F55232"/>
    <w:rsid w:val="00F555C4"/>
    <w:rsid w:val="00F55790"/>
    <w:rsid w:val="00F55C71"/>
    <w:rsid w:val="00F55EE4"/>
    <w:rsid w:val="00F55F73"/>
    <w:rsid w:val="00F56285"/>
    <w:rsid w:val="00F56307"/>
    <w:rsid w:val="00F56A4A"/>
    <w:rsid w:val="00F56F3D"/>
    <w:rsid w:val="00F57471"/>
    <w:rsid w:val="00F57C1A"/>
    <w:rsid w:val="00F600E3"/>
    <w:rsid w:val="00F60BA8"/>
    <w:rsid w:val="00F60D54"/>
    <w:rsid w:val="00F61155"/>
    <w:rsid w:val="00F612CA"/>
    <w:rsid w:val="00F6154C"/>
    <w:rsid w:val="00F619E1"/>
    <w:rsid w:val="00F61EDF"/>
    <w:rsid w:val="00F61EFE"/>
    <w:rsid w:val="00F6231B"/>
    <w:rsid w:val="00F624BC"/>
    <w:rsid w:val="00F62C44"/>
    <w:rsid w:val="00F62DF7"/>
    <w:rsid w:val="00F62E7B"/>
    <w:rsid w:val="00F62FA6"/>
    <w:rsid w:val="00F636B9"/>
    <w:rsid w:val="00F63F37"/>
    <w:rsid w:val="00F63FFA"/>
    <w:rsid w:val="00F646B0"/>
    <w:rsid w:val="00F64DF3"/>
    <w:rsid w:val="00F652FB"/>
    <w:rsid w:val="00F65679"/>
    <w:rsid w:val="00F65A4E"/>
    <w:rsid w:val="00F65F23"/>
    <w:rsid w:val="00F65F31"/>
    <w:rsid w:val="00F7056B"/>
    <w:rsid w:val="00F707B5"/>
    <w:rsid w:val="00F715DF"/>
    <w:rsid w:val="00F7185A"/>
    <w:rsid w:val="00F71BFD"/>
    <w:rsid w:val="00F71FE5"/>
    <w:rsid w:val="00F73452"/>
    <w:rsid w:val="00F74D28"/>
    <w:rsid w:val="00F75004"/>
    <w:rsid w:val="00F76524"/>
    <w:rsid w:val="00F7682D"/>
    <w:rsid w:val="00F76918"/>
    <w:rsid w:val="00F76BD8"/>
    <w:rsid w:val="00F76C32"/>
    <w:rsid w:val="00F76DF3"/>
    <w:rsid w:val="00F77034"/>
    <w:rsid w:val="00F7750F"/>
    <w:rsid w:val="00F77628"/>
    <w:rsid w:val="00F77B7E"/>
    <w:rsid w:val="00F77C0A"/>
    <w:rsid w:val="00F802E9"/>
    <w:rsid w:val="00F80579"/>
    <w:rsid w:val="00F80D49"/>
    <w:rsid w:val="00F80EC5"/>
    <w:rsid w:val="00F81240"/>
    <w:rsid w:val="00F8160B"/>
    <w:rsid w:val="00F81AC3"/>
    <w:rsid w:val="00F825A2"/>
    <w:rsid w:val="00F825D0"/>
    <w:rsid w:val="00F82BFA"/>
    <w:rsid w:val="00F82DCD"/>
    <w:rsid w:val="00F82FE3"/>
    <w:rsid w:val="00F83223"/>
    <w:rsid w:val="00F83304"/>
    <w:rsid w:val="00F83380"/>
    <w:rsid w:val="00F833D7"/>
    <w:rsid w:val="00F8379E"/>
    <w:rsid w:val="00F83832"/>
    <w:rsid w:val="00F84360"/>
    <w:rsid w:val="00F84A94"/>
    <w:rsid w:val="00F84AB2"/>
    <w:rsid w:val="00F85043"/>
    <w:rsid w:val="00F852B9"/>
    <w:rsid w:val="00F8593B"/>
    <w:rsid w:val="00F86269"/>
    <w:rsid w:val="00F86879"/>
    <w:rsid w:val="00F8692E"/>
    <w:rsid w:val="00F86E8A"/>
    <w:rsid w:val="00F86FF7"/>
    <w:rsid w:val="00F8754F"/>
    <w:rsid w:val="00F87977"/>
    <w:rsid w:val="00F87B55"/>
    <w:rsid w:val="00F87FBA"/>
    <w:rsid w:val="00F900DA"/>
    <w:rsid w:val="00F902CF"/>
    <w:rsid w:val="00F90903"/>
    <w:rsid w:val="00F90AB4"/>
    <w:rsid w:val="00F90F37"/>
    <w:rsid w:val="00F91123"/>
    <w:rsid w:val="00F911FF"/>
    <w:rsid w:val="00F92522"/>
    <w:rsid w:val="00F926CD"/>
    <w:rsid w:val="00F92D1C"/>
    <w:rsid w:val="00F931CF"/>
    <w:rsid w:val="00F9320E"/>
    <w:rsid w:val="00F933B0"/>
    <w:rsid w:val="00F93587"/>
    <w:rsid w:val="00F935D6"/>
    <w:rsid w:val="00F93650"/>
    <w:rsid w:val="00F93BB0"/>
    <w:rsid w:val="00F944CB"/>
    <w:rsid w:val="00F9464D"/>
    <w:rsid w:val="00F947A3"/>
    <w:rsid w:val="00F94CB7"/>
    <w:rsid w:val="00F952C4"/>
    <w:rsid w:val="00F954A2"/>
    <w:rsid w:val="00F96316"/>
    <w:rsid w:val="00F96495"/>
    <w:rsid w:val="00F96C37"/>
    <w:rsid w:val="00F96CD5"/>
    <w:rsid w:val="00FA030E"/>
    <w:rsid w:val="00FA06A5"/>
    <w:rsid w:val="00FA0928"/>
    <w:rsid w:val="00FA0E11"/>
    <w:rsid w:val="00FA0F14"/>
    <w:rsid w:val="00FA13D3"/>
    <w:rsid w:val="00FA16AC"/>
    <w:rsid w:val="00FA1911"/>
    <w:rsid w:val="00FA1D32"/>
    <w:rsid w:val="00FA2082"/>
    <w:rsid w:val="00FA2453"/>
    <w:rsid w:val="00FA283A"/>
    <w:rsid w:val="00FA28FF"/>
    <w:rsid w:val="00FA37FD"/>
    <w:rsid w:val="00FA4585"/>
    <w:rsid w:val="00FA45B3"/>
    <w:rsid w:val="00FA472B"/>
    <w:rsid w:val="00FA5123"/>
    <w:rsid w:val="00FA521E"/>
    <w:rsid w:val="00FA5307"/>
    <w:rsid w:val="00FA5B18"/>
    <w:rsid w:val="00FA5B57"/>
    <w:rsid w:val="00FA5E8F"/>
    <w:rsid w:val="00FA5F05"/>
    <w:rsid w:val="00FA6860"/>
    <w:rsid w:val="00FA6C76"/>
    <w:rsid w:val="00FA73F5"/>
    <w:rsid w:val="00FA7911"/>
    <w:rsid w:val="00FA7BC9"/>
    <w:rsid w:val="00FB02B5"/>
    <w:rsid w:val="00FB14DD"/>
    <w:rsid w:val="00FB2220"/>
    <w:rsid w:val="00FB23BF"/>
    <w:rsid w:val="00FB25BA"/>
    <w:rsid w:val="00FB2671"/>
    <w:rsid w:val="00FB297E"/>
    <w:rsid w:val="00FB2F42"/>
    <w:rsid w:val="00FB39A7"/>
    <w:rsid w:val="00FB4F7D"/>
    <w:rsid w:val="00FB5313"/>
    <w:rsid w:val="00FB5946"/>
    <w:rsid w:val="00FB59AB"/>
    <w:rsid w:val="00FB631D"/>
    <w:rsid w:val="00FB673B"/>
    <w:rsid w:val="00FB68C7"/>
    <w:rsid w:val="00FB79CB"/>
    <w:rsid w:val="00FB7E96"/>
    <w:rsid w:val="00FC0008"/>
    <w:rsid w:val="00FC006D"/>
    <w:rsid w:val="00FC009A"/>
    <w:rsid w:val="00FC070C"/>
    <w:rsid w:val="00FC0975"/>
    <w:rsid w:val="00FC0A7D"/>
    <w:rsid w:val="00FC0AD7"/>
    <w:rsid w:val="00FC1006"/>
    <w:rsid w:val="00FC14B3"/>
    <w:rsid w:val="00FC1A44"/>
    <w:rsid w:val="00FC1BEE"/>
    <w:rsid w:val="00FC1E98"/>
    <w:rsid w:val="00FC2B6E"/>
    <w:rsid w:val="00FC3068"/>
    <w:rsid w:val="00FC3612"/>
    <w:rsid w:val="00FC3B54"/>
    <w:rsid w:val="00FC3B90"/>
    <w:rsid w:val="00FC44C2"/>
    <w:rsid w:val="00FC46A7"/>
    <w:rsid w:val="00FC578A"/>
    <w:rsid w:val="00FC58DD"/>
    <w:rsid w:val="00FC618A"/>
    <w:rsid w:val="00FC61B4"/>
    <w:rsid w:val="00FC61EF"/>
    <w:rsid w:val="00FC68B4"/>
    <w:rsid w:val="00FC6E85"/>
    <w:rsid w:val="00FC6EAF"/>
    <w:rsid w:val="00FC7204"/>
    <w:rsid w:val="00FC7A23"/>
    <w:rsid w:val="00FC7C3F"/>
    <w:rsid w:val="00FC7EA0"/>
    <w:rsid w:val="00FD0054"/>
    <w:rsid w:val="00FD0330"/>
    <w:rsid w:val="00FD039B"/>
    <w:rsid w:val="00FD08B0"/>
    <w:rsid w:val="00FD0E27"/>
    <w:rsid w:val="00FD11DD"/>
    <w:rsid w:val="00FD150B"/>
    <w:rsid w:val="00FD1698"/>
    <w:rsid w:val="00FD1918"/>
    <w:rsid w:val="00FD354A"/>
    <w:rsid w:val="00FD35AA"/>
    <w:rsid w:val="00FD3AE0"/>
    <w:rsid w:val="00FD3BC1"/>
    <w:rsid w:val="00FD3CC3"/>
    <w:rsid w:val="00FD3E73"/>
    <w:rsid w:val="00FD3F2E"/>
    <w:rsid w:val="00FD412A"/>
    <w:rsid w:val="00FD4309"/>
    <w:rsid w:val="00FD471D"/>
    <w:rsid w:val="00FD4E80"/>
    <w:rsid w:val="00FD5944"/>
    <w:rsid w:val="00FD6413"/>
    <w:rsid w:val="00FD6A5F"/>
    <w:rsid w:val="00FD6A9E"/>
    <w:rsid w:val="00FD72AB"/>
    <w:rsid w:val="00FD7843"/>
    <w:rsid w:val="00FD7864"/>
    <w:rsid w:val="00FD7C31"/>
    <w:rsid w:val="00FE00F8"/>
    <w:rsid w:val="00FE0999"/>
    <w:rsid w:val="00FE11FB"/>
    <w:rsid w:val="00FE1D26"/>
    <w:rsid w:val="00FE2E94"/>
    <w:rsid w:val="00FE2EBD"/>
    <w:rsid w:val="00FE30E4"/>
    <w:rsid w:val="00FE3169"/>
    <w:rsid w:val="00FE3377"/>
    <w:rsid w:val="00FE4042"/>
    <w:rsid w:val="00FE45FF"/>
    <w:rsid w:val="00FE4734"/>
    <w:rsid w:val="00FE4E5C"/>
    <w:rsid w:val="00FE540A"/>
    <w:rsid w:val="00FE56D0"/>
    <w:rsid w:val="00FE588C"/>
    <w:rsid w:val="00FE5A80"/>
    <w:rsid w:val="00FE5C00"/>
    <w:rsid w:val="00FE5FC2"/>
    <w:rsid w:val="00FE6387"/>
    <w:rsid w:val="00FE71B2"/>
    <w:rsid w:val="00FE7458"/>
    <w:rsid w:val="00FE78A3"/>
    <w:rsid w:val="00FE7CF4"/>
    <w:rsid w:val="00FF125F"/>
    <w:rsid w:val="00FF176F"/>
    <w:rsid w:val="00FF18DA"/>
    <w:rsid w:val="00FF1930"/>
    <w:rsid w:val="00FF1ED5"/>
    <w:rsid w:val="00FF1F33"/>
    <w:rsid w:val="00FF21E8"/>
    <w:rsid w:val="00FF227D"/>
    <w:rsid w:val="00FF2535"/>
    <w:rsid w:val="00FF2689"/>
    <w:rsid w:val="00FF32C0"/>
    <w:rsid w:val="00FF331C"/>
    <w:rsid w:val="00FF35A0"/>
    <w:rsid w:val="00FF3726"/>
    <w:rsid w:val="00FF3E12"/>
    <w:rsid w:val="00FF40F1"/>
    <w:rsid w:val="00FF4521"/>
    <w:rsid w:val="00FF46E8"/>
    <w:rsid w:val="00FF4A69"/>
    <w:rsid w:val="00FF4F3A"/>
    <w:rsid w:val="00FF53A6"/>
    <w:rsid w:val="00FF53EB"/>
    <w:rsid w:val="00FF5462"/>
    <w:rsid w:val="00FF5DA7"/>
    <w:rsid w:val="00FF5F88"/>
    <w:rsid w:val="00FF65A6"/>
    <w:rsid w:val="00FF67DA"/>
    <w:rsid w:val="00FF68DF"/>
    <w:rsid w:val="00FF6D61"/>
    <w:rsid w:val="00FF7151"/>
    <w:rsid w:val="00FF73F9"/>
    <w:rsid w:val="00FF79E7"/>
    <w:rsid w:val="00FF7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C93A85-0843-41B0-9396-8C3DFB95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3F"/>
    <w:pPr>
      <w:jc w:val="both"/>
    </w:pPr>
    <w:rPr>
      <w:rFonts w:ascii="Book Antiqua" w:hAnsi="Book Antiqua"/>
      <w:sz w:val="24"/>
      <w:szCs w:val="24"/>
      <w:lang w:val="en-GB"/>
    </w:rPr>
  </w:style>
  <w:style w:type="paragraph" w:styleId="Heading1">
    <w:name w:val="heading 1"/>
    <w:basedOn w:val="Normal"/>
    <w:next w:val="Normal"/>
    <w:qFormat/>
    <w:rsid w:val="00C71C4B"/>
    <w:pPr>
      <w:keepNext/>
      <w:numPr>
        <w:numId w:val="1"/>
      </w:numPr>
      <w:jc w:val="center"/>
      <w:outlineLvl w:val="0"/>
    </w:pPr>
    <w:rPr>
      <w:rFonts w:ascii="Arial" w:hAnsi="Arial"/>
      <w:b/>
      <w:sz w:val="20"/>
    </w:rPr>
  </w:style>
  <w:style w:type="paragraph" w:styleId="Heading2">
    <w:name w:val="heading 2"/>
    <w:basedOn w:val="Normal"/>
    <w:next w:val="Normal"/>
    <w:qFormat/>
    <w:rsid w:val="00C71C4B"/>
    <w:pPr>
      <w:keepNext/>
      <w:numPr>
        <w:ilvl w:val="1"/>
        <w:numId w:val="1"/>
      </w:numPr>
      <w:jc w:val="center"/>
      <w:outlineLvl w:val="1"/>
    </w:pPr>
    <w:rPr>
      <w:rFonts w:ascii="Arial" w:hAnsi="Arial" w:cs="Arial"/>
      <w:sz w:val="20"/>
      <w:szCs w:val="16"/>
      <w:u w:val="single"/>
    </w:rPr>
  </w:style>
  <w:style w:type="paragraph" w:styleId="Heading3">
    <w:name w:val="heading 3"/>
    <w:basedOn w:val="Normal"/>
    <w:next w:val="Normal"/>
    <w:qFormat/>
    <w:rsid w:val="00C71C4B"/>
    <w:pPr>
      <w:keepNext/>
      <w:numPr>
        <w:ilvl w:val="2"/>
        <w:numId w:val="1"/>
      </w:numPr>
      <w:tabs>
        <w:tab w:val="clear" w:pos="1080"/>
        <w:tab w:val="num" w:pos="1260"/>
      </w:tabs>
      <w:ind w:left="900"/>
      <w:jc w:val="center"/>
      <w:outlineLvl w:val="2"/>
    </w:pPr>
    <w:rPr>
      <w:rFonts w:ascii="Arial" w:hAnsi="Arial" w:cs="Arial"/>
      <w:bCs/>
      <w:sz w:val="22"/>
      <w:szCs w:val="16"/>
      <w:u w:val="single"/>
    </w:rPr>
  </w:style>
  <w:style w:type="paragraph" w:styleId="Heading4">
    <w:name w:val="heading 4"/>
    <w:basedOn w:val="Normal"/>
    <w:next w:val="Normal"/>
    <w:qFormat/>
    <w:rsid w:val="00C71C4B"/>
    <w:pPr>
      <w:keepNext/>
      <w:numPr>
        <w:ilvl w:val="3"/>
        <w:numId w:val="1"/>
      </w:numPr>
      <w:spacing w:before="240" w:after="60"/>
      <w:outlineLvl w:val="3"/>
    </w:pPr>
    <w:rPr>
      <w:rFonts w:ascii="Arial" w:hAnsi="Arial"/>
      <w:b/>
    </w:rPr>
  </w:style>
  <w:style w:type="paragraph" w:styleId="Heading5">
    <w:name w:val="heading 5"/>
    <w:basedOn w:val="Normal"/>
    <w:next w:val="Normal"/>
    <w:qFormat/>
    <w:rsid w:val="00C71C4B"/>
    <w:pPr>
      <w:numPr>
        <w:ilvl w:val="4"/>
        <w:numId w:val="1"/>
      </w:numPr>
      <w:spacing w:before="240" w:after="60"/>
      <w:outlineLvl w:val="4"/>
    </w:pPr>
    <w:rPr>
      <w:sz w:val="22"/>
    </w:rPr>
  </w:style>
  <w:style w:type="paragraph" w:styleId="Heading6">
    <w:name w:val="heading 6"/>
    <w:basedOn w:val="Normal"/>
    <w:next w:val="Normal"/>
    <w:qFormat/>
    <w:rsid w:val="00C71C4B"/>
    <w:pPr>
      <w:numPr>
        <w:ilvl w:val="5"/>
        <w:numId w:val="1"/>
      </w:numPr>
      <w:spacing w:before="240" w:after="60"/>
      <w:outlineLvl w:val="5"/>
    </w:pPr>
    <w:rPr>
      <w:i/>
      <w:sz w:val="22"/>
    </w:rPr>
  </w:style>
  <w:style w:type="paragraph" w:styleId="Heading7">
    <w:name w:val="heading 7"/>
    <w:basedOn w:val="Normal"/>
    <w:next w:val="Normal"/>
    <w:qFormat/>
    <w:rsid w:val="00C71C4B"/>
    <w:pPr>
      <w:numPr>
        <w:ilvl w:val="6"/>
        <w:numId w:val="1"/>
      </w:numPr>
      <w:spacing w:before="240" w:after="60"/>
      <w:outlineLvl w:val="6"/>
    </w:pPr>
    <w:rPr>
      <w:rFonts w:ascii="Arial" w:hAnsi="Arial"/>
      <w:sz w:val="20"/>
    </w:rPr>
  </w:style>
  <w:style w:type="paragraph" w:styleId="Heading8">
    <w:name w:val="heading 8"/>
    <w:basedOn w:val="Normal"/>
    <w:next w:val="Normal"/>
    <w:qFormat/>
    <w:rsid w:val="00C71C4B"/>
    <w:pPr>
      <w:numPr>
        <w:ilvl w:val="7"/>
        <w:numId w:val="1"/>
      </w:numPr>
      <w:spacing w:before="240" w:after="60"/>
      <w:outlineLvl w:val="7"/>
    </w:pPr>
    <w:rPr>
      <w:rFonts w:ascii="Arial" w:hAnsi="Arial"/>
      <w:i/>
      <w:sz w:val="20"/>
    </w:rPr>
  </w:style>
  <w:style w:type="paragraph" w:styleId="Heading9">
    <w:name w:val="heading 9"/>
    <w:basedOn w:val="Normal"/>
    <w:next w:val="Normal"/>
    <w:qFormat/>
    <w:rsid w:val="00C71C4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C4B"/>
    <w:pPr>
      <w:tabs>
        <w:tab w:val="center" w:pos="4320"/>
        <w:tab w:val="right" w:pos="8640"/>
      </w:tabs>
    </w:pPr>
  </w:style>
  <w:style w:type="paragraph" w:styleId="BodyText">
    <w:name w:val="Body Text"/>
    <w:basedOn w:val="Normal"/>
    <w:rsid w:val="00C71C4B"/>
    <w:rPr>
      <w:rFonts w:ascii="Arial" w:hAnsi="Arial" w:cs="Arial"/>
      <w:sz w:val="20"/>
    </w:rPr>
  </w:style>
  <w:style w:type="paragraph" w:styleId="NormalWeb">
    <w:name w:val="Normal (Web)"/>
    <w:aliases w:val=" Char"/>
    <w:basedOn w:val="Normal"/>
    <w:link w:val="NormalWebChar"/>
    <w:uiPriority w:val="99"/>
    <w:rsid w:val="00C71C4B"/>
    <w:pPr>
      <w:spacing w:before="100" w:after="100"/>
    </w:pPr>
    <w:rPr>
      <w:rFonts w:ascii="Arial Unicode MS" w:eastAsia="Arial Unicode MS" w:hAnsi="Arial Unicode MS" w:cs="Arial"/>
      <w:b/>
    </w:rPr>
  </w:style>
  <w:style w:type="table" w:styleId="TableGrid">
    <w:name w:val="Table Grid"/>
    <w:basedOn w:val="TableNormal"/>
    <w:rsid w:val="00C71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71C4B"/>
    <w:pPr>
      <w:tabs>
        <w:tab w:val="center" w:pos="4320"/>
        <w:tab w:val="right" w:pos="8640"/>
      </w:tabs>
    </w:pPr>
  </w:style>
  <w:style w:type="character" w:styleId="PageNumber">
    <w:name w:val="page number"/>
    <w:basedOn w:val="DefaultParagraphFont"/>
    <w:rsid w:val="00C71C4B"/>
  </w:style>
  <w:style w:type="paragraph" w:styleId="BodyText2">
    <w:name w:val="Body Text 2"/>
    <w:basedOn w:val="Normal"/>
    <w:rsid w:val="00C71C4B"/>
    <w:pPr>
      <w:spacing w:after="120" w:line="480" w:lineRule="auto"/>
    </w:pPr>
  </w:style>
  <w:style w:type="paragraph" w:styleId="Title">
    <w:name w:val="Title"/>
    <w:basedOn w:val="Normal"/>
    <w:qFormat/>
    <w:rsid w:val="00C71C4B"/>
    <w:pPr>
      <w:spacing w:after="240" w:line="300" w:lineRule="auto"/>
      <w:jc w:val="center"/>
    </w:pPr>
    <w:rPr>
      <w:rFonts w:ascii="Arial" w:hAnsi="Arial"/>
      <w:b/>
      <w:bCs/>
      <w:spacing w:val="6"/>
      <w:sz w:val="28"/>
      <w:szCs w:val="20"/>
      <w:lang w:eastAsia="it-IT"/>
    </w:rPr>
  </w:style>
  <w:style w:type="numbering" w:styleId="ArticleSection">
    <w:name w:val="Outline List 3"/>
    <w:basedOn w:val="NoList"/>
    <w:rsid w:val="00C71C4B"/>
    <w:pPr>
      <w:numPr>
        <w:numId w:val="2"/>
      </w:numPr>
    </w:pPr>
  </w:style>
  <w:style w:type="paragraph" w:styleId="BalloonText">
    <w:name w:val="Balloon Text"/>
    <w:basedOn w:val="Normal"/>
    <w:link w:val="BalloonTextChar"/>
    <w:uiPriority w:val="99"/>
    <w:semiHidden/>
    <w:rsid w:val="00C71C4B"/>
    <w:rPr>
      <w:rFonts w:ascii="Tahoma" w:hAnsi="Tahoma" w:cs="Tahoma"/>
      <w:bCs/>
      <w:sz w:val="16"/>
      <w:szCs w:val="16"/>
      <w:lang w:eastAsia="it-IT"/>
    </w:rPr>
  </w:style>
  <w:style w:type="paragraph" w:customStyle="1" w:styleId="bglang">
    <w:name w:val="bglang"/>
    <w:basedOn w:val="Normal"/>
    <w:rsid w:val="00042795"/>
    <w:pPr>
      <w:spacing w:before="100" w:beforeAutospacing="1" w:after="100" w:afterAutospacing="1"/>
    </w:pPr>
    <w:rPr>
      <w:lang w:eastAsia="ja-JP"/>
    </w:rPr>
  </w:style>
  <w:style w:type="character" w:styleId="Hyperlink">
    <w:name w:val="Hyperlink"/>
    <w:uiPriority w:val="99"/>
    <w:rsid w:val="00042795"/>
    <w:rPr>
      <w:color w:val="0000FF"/>
      <w:u w:val="single"/>
    </w:rPr>
  </w:style>
  <w:style w:type="character" w:styleId="Emphasis">
    <w:name w:val="Emphasis"/>
    <w:qFormat/>
    <w:rsid w:val="00042795"/>
    <w:rPr>
      <w:i/>
      <w:iCs/>
    </w:rPr>
  </w:style>
  <w:style w:type="character" w:styleId="Strong">
    <w:name w:val="Strong"/>
    <w:uiPriority w:val="22"/>
    <w:qFormat/>
    <w:rsid w:val="00042795"/>
    <w:rPr>
      <w:b/>
      <w:bCs/>
    </w:rPr>
  </w:style>
  <w:style w:type="character" w:customStyle="1" w:styleId="NormalWebChar">
    <w:name w:val="Normal (Web) Char"/>
    <w:aliases w:val=" Char Char"/>
    <w:link w:val="NormalWeb"/>
    <w:rsid w:val="00A57942"/>
    <w:rPr>
      <w:rFonts w:ascii="Arial Unicode MS" w:eastAsia="Arial Unicode MS" w:hAnsi="Arial Unicode MS" w:cs="Arial"/>
      <w:b/>
      <w:sz w:val="24"/>
      <w:szCs w:val="24"/>
      <w:lang w:val="en-GB" w:eastAsia="en-US" w:bidi="ar-SA"/>
    </w:rPr>
  </w:style>
  <w:style w:type="paragraph" w:styleId="DocumentMap">
    <w:name w:val="Document Map"/>
    <w:basedOn w:val="Normal"/>
    <w:semiHidden/>
    <w:rsid w:val="00250E26"/>
    <w:pPr>
      <w:shd w:val="clear" w:color="auto" w:fill="000080"/>
    </w:pPr>
    <w:rPr>
      <w:rFonts w:ascii="Tahoma" w:hAnsi="Tahoma" w:cs="Tahoma"/>
    </w:rPr>
  </w:style>
  <w:style w:type="paragraph" w:customStyle="1" w:styleId="CharChar2CharCharCharChar">
    <w:name w:val="Char Char2 Char Char Char Char"/>
    <w:basedOn w:val="Normal"/>
    <w:rsid w:val="000D65BA"/>
    <w:pPr>
      <w:spacing w:after="160" w:line="240" w:lineRule="exact"/>
    </w:pPr>
    <w:rPr>
      <w:rFonts w:ascii="Tahoma" w:eastAsia="Times New Roman" w:hAnsi="Tahoma" w:cs="Tahoma"/>
      <w:sz w:val="20"/>
      <w:szCs w:val="20"/>
    </w:rPr>
  </w:style>
  <w:style w:type="paragraph" w:customStyle="1" w:styleId="CharChar">
    <w:name w:val="Char Char"/>
    <w:basedOn w:val="Normal"/>
    <w:rsid w:val="007D7224"/>
    <w:pPr>
      <w:spacing w:after="160" w:line="240" w:lineRule="exact"/>
    </w:pPr>
    <w:rPr>
      <w:rFonts w:ascii="Tahoma" w:eastAsia="Times New Roman" w:hAnsi="Tahoma" w:cs="Tahoma"/>
      <w:sz w:val="20"/>
      <w:szCs w:val="20"/>
    </w:rPr>
  </w:style>
  <w:style w:type="paragraph" w:customStyle="1" w:styleId="CharCharCharCharCharCharCharChar">
    <w:name w:val="Char Char Char Char Char Char Char Char"/>
    <w:basedOn w:val="Normal"/>
    <w:rsid w:val="00580BE4"/>
    <w:pPr>
      <w:spacing w:after="160" w:line="240" w:lineRule="exact"/>
    </w:pPr>
    <w:rPr>
      <w:rFonts w:ascii="Tahoma" w:eastAsia="Times New Roman" w:hAnsi="Tahoma" w:cs="Tahoma"/>
      <w:sz w:val="20"/>
      <w:szCs w:val="20"/>
    </w:rPr>
  </w:style>
  <w:style w:type="paragraph" w:customStyle="1" w:styleId="CharCharCharCharCharCharCharCharCharCharChar">
    <w:name w:val="Char Char Char Char Char Char Char Char Char Char Char"/>
    <w:basedOn w:val="Normal"/>
    <w:rsid w:val="000D62D9"/>
    <w:pPr>
      <w:spacing w:after="160" w:line="240" w:lineRule="exact"/>
    </w:pPr>
    <w:rPr>
      <w:rFonts w:ascii="Tahoma" w:eastAsia="Times New Roman" w:hAnsi="Tahoma" w:cs="Tahoma"/>
      <w:sz w:val="20"/>
      <w:szCs w:val="20"/>
    </w:rPr>
  </w:style>
  <w:style w:type="paragraph" w:customStyle="1" w:styleId="CharCharCharCharChar">
    <w:name w:val="Char Char Char Char Char"/>
    <w:basedOn w:val="Normal"/>
    <w:rsid w:val="00D71EB7"/>
    <w:pPr>
      <w:spacing w:after="160" w:line="240" w:lineRule="exact"/>
    </w:pPr>
    <w:rPr>
      <w:rFonts w:ascii="Tahoma" w:eastAsia="Times New Roman" w:hAnsi="Tahoma" w:cs="Tahoma"/>
      <w:sz w:val="20"/>
      <w:szCs w:val="20"/>
    </w:rPr>
  </w:style>
  <w:style w:type="paragraph" w:customStyle="1" w:styleId="CharChar2CharCharCharCharCharChar">
    <w:name w:val="Char Char2 Char Char Char Char Char Char"/>
    <w:basedOn w:val="Normal"/>
    <w:rsid w:val="00D449BF"/>
    <w:pPr>
      <w:spacing w:after="160" w:line="240" w:lineRule="exact"/>
    </w:pPr>
    <w:rPr>
      <w:rFonts w:ascii="Tahoma" w:eastAsia="Times New Roman" w:hAnsi="Tahoma" w:cs="Tahoma"/>
      <w:sz w:val="20"/>
      <w:szCs w:val="20"/>
    </w:rPr>
  </w:style>
  <w:style w:type="paragraph" w:styleId="ListParagraph">
    <w:name w:val="List Paragraph"/>
    <w:basedOn w:val="Normal"/>
    <w:uiPriority w:val="34"/>
    <w:qFormat/>
    <w:rsid w:val="008B1EB2"/>
    <w:pPr>
      <w:ind w:left="720"/>
    </w:pPr>
  </w:style>
  <w:style w:type="paragraph" w:customStyle="1" w:styleId="Default">
    <w:name w:val="Default"/>
    <w:rsid w:val="00A711F7"/>
    <w:pPr>
      <w:autoSpaceDE w:val="0"/>
      <w:autoSpaceDN w:val="0"/>
      <w:adjustRightInd w:val="0"/>
    </w:pPr>
    <w:rPr>
      <w:rFonts w:ascii="Calibri" w:eastAsia="Times New Roman" w:hAnsi="Calibri" w:cs="Calibri"/>
      <w:color w:val="000000"/>
      <w:sz w:val="24"/>
      <w:szCs w:val="24"/>
    </w:rPr>
  </w:style>
  <w:style w:type="character" w:customStyle="1" w:styleId="HeaderChar">
    <w:name w:val="Header Char"/>
    <w:link w:val="Header"/>
    <w:uiPriority w:val="99"/>
    <w:rsid w:val="00E41F00"/>
    <w:rPr>
      <w:sz w:val="24"/>
      <w:szCs w:val="24"/>
    </w:rPr>
  </w:style>
  <w:style w:type="character" w:styleId="CommentReference">
    <w:name w:val="annotation reference"/>
    <w:rsid w:val="00D65D0A"/>
    <w:rPr>
      <w:sz w:val="16"/>
      <w:szCs w:val="16"/>
    </w:rPr>
  </w:style>
  <w:style w:type="paragraph" w:styleId="CommentText">
    <w:name w:val="annotation text"/>
    <w:basedOn w:val="Normal"/>
    <w:link w:val="CommentTextChar"/>
    <w:rsid w:val="00D65D0A"/>
    <w:rPr>
      <w:sz w:val="20"/>
      <w:szCs w:val="20"/>
    </w:rPr>
  </w:style>
  <w:style w:type="character" w:customStyle="1" w:styleId="CommentTextChar">
    <w:name w:val="Comment Text Char"/>
    <w:link w:val="CommentText"/>
    <w:rsid w:val="00D65D0A"/>
    <w:rPr>
      <w:lang w:val="sq-AL"/>
    </w:rPr>
  </w:style>
  <w:style w:type="paragraph" w:styleId="CommentSubject">
    <w:name w:val="annotation subject"/>
    <w:basedOn w:val="CommentText"/>
    <w:next w:val="CommentText"/>
    <w:link w:val="CommentSubjectChar"/>
    <w:uiPriority w:val="99"/>
    <w:rsid w:val="00D65D0A"/>
    <w:rPr>
      <w:b/>
      <w:bCs/>
    </w:rPr>
  </w:style>
  <w:style w:type="character" w:customStyle="1" w:styleId="CommentSubjectChar">
    <w:name w:val="Comment Subject Char"/>
    <w:link w:val="CommentSubject"/>
    <w:uiPriority w:val="99"/>
    <w:rsid w:val="00D65D0A"/>
    <w:rPr>
      <w:b/>
      <w:bCs/>
      <w:lang w:val="sq-AL"/>
    </w:rPr>
  </w:style>
  <w:style w:type="paragraph" w:customStyle="1" w:styleId="CharChar2CharCharCharChar0">
    <w:name w:val="Char Char2 Char Char Char Char"/>
    <w:basedOn w:val="Normal"/>
    <w:rsid w:val="0005169F"/>
    <w:pPr>
      <w:spacing w:after="160" w:line="240" w:lineRule="exact"/>
    </w:pPr>
    <w:rPr>
      <w:rFonts w:ascii="Tahoma" w:eastAsia="Times New Roman" w:hAnsi="Tahoma" w:cs="Tahoma"/>
      <w:sz w:val="20"/>
      <w:szCs w:val="20"/>
    </w:rPr>
  </w:style>
  <w:style w:type="paragraph" w:customStyle="1" w:styleId="CharCharCharCharCharCharCharChar0">
    <w:name w:val="Char Char Char Char Char Char Char Char"/>
    <w:basedOn w:val="Normal"/>
    <w:rsid w:val="0005169F"/>
    <w:pPr>
      <w:spacing w:after="160" w:line="240" w:lineRule="exact"/>
    </w:pPr>
    <w:rPr>
      <w:rFonts w:ascii="Tahoma" w:eastAsia="Times New Roman" w:hAnsi="Tahoma" w:cs="Tahoma"/>
      <w:sz w:val="20"/>
      <w:szCs w:val="20"/>
    </w:rPr>
  </w:style>
  <w:style w:type="paragraph" w:customStyle="1" w:styleId="CharCharCharCharCharCharCharCharCharCharChar0">
    <w:name w:val="Char Char Char Char Char Char Char Char Char Char Char"/>
    <w:basedOn w:val="Normal"/>
    <w:rsid w:val="0005169F"/>
    <w:pPr>
      <w:spacing w:after="160" w:line="240" w:lineRule="exact"/>
    </w:pPr>
    <w:rPr>
      <w:rFonts w:ascii="Tahoma" w:eastAsia="Times New Roman" w:hAnsi="Tahoma" w:cs="Tahoma"/>
      <w:sz w:val="20"/>
      <w:szCs w:val="20"/>
    </w:rPr>
  </w:style>
  <w:style w:type="paragraph" w:customStyle="1" w:styleId="CharChar2CharCharCharCharCharChar0">
    <w:name w:val="Char Char2 Char Char Char Char Char Char"/>
    <w:basedOn w:val="Normal"/>
    <w:rsid w:val="0005169F"/>
    <w:pPr>
      <w:spacing w:after="160" w:line="240" w:lineRule="exact"/>
    </w:pPr>
    <w:rPr>
      <w:rFonts w:ascii="Tahoma" w:eastAsia="Times New Roman" w:hAnsi="Tahoma" w:cs="Tahoma"/>
      <w:sz w:val="20"/>
      <w:szCs w:val="20"/>
    </w:rPr>
  </w:style>
  <w:style w:type="paragraph" w:styleId="Revision">
    <w:name w:val="Revision"/>
    <w:hidden/>
    <w:uiPriority w:val="99"/>
    <w:semiHidden/>
    <w:rsid w:val="0005169F"/>
    <w:rPr>
      <w:sz w:val="24"/>
      <w:szCs w:val="24"/>
      <w:lang w:val="sq-AL"/>
    </w:rPr>
  </w:style>
  <w:style w:type="character" w:customStyle="1" w:styleId="hps">
    <w:name w:val="hps"/>
    <w:basedOn w:val="DefaultParagraphFont"/>
    <w:rsid w:val="007D0C49"/>
  </w:style>
  <w:style w:type="paragraph" w:customStyle="1" w:styleId="Normal1">
    <w:name w:val="Normal1"/>
    <w:basedOn w:val="Normal"/>
    <w:rsid w:val="007D0C49"/>
    <w:pPr>
      <w:spacing w:before="100" w:beforeAutospacing="1" w:after="100" w:afterAutospacing="1"/>
    </w:pPr>
    <w:rPr>
      <w:rFonts w:eastAsia="Times New Roman"/>
      <w:lang w:eastAsia="en-GB"/>
    </w:rPr>
  </w:style>
  <w:style w:type="character" w:customStyle="1" w:styleId="FooterChar">
    <w:name w:val="Footer Char"/>
    <w:link w:val="Footer"/>
    <w:locked/>
    <w:rsid w:val="007D0C49"/>
    <w:rPr>
      <w:sz w:val="24"/>
      <w:szCs w:val="24"/>
      <w:lang w:val="sq-AL"/>
    </w:rPr>
  </w:style>
  <w:style w:type="paragraph" w:styleId="FootnoteText">
    <w:name w:val="footnote text"/>
    <w:basedOn w:val="Normal"/>
    <w:link w:val="FootnoteTextChar"/>
    <w:semiHidden/>
    <w:unhideWhenUsed/>
    <w:rsid w:val="00437ECD"/>
    <w:rPr>
      <w:sz w:val="20"/>
      <w:szCs w:val="20"/>
    </w:rPr>
  </w:style>
  <w:style w:type="character" w:customStyle="1" w:styleId="FootnoteTextChar">
    <w:name w:val="Footnote Text Char"/>
    <w:link w:val="FootnoteText"/>
    <w:semiHidden/>
    <w:rsid w:val="00437ECD"/>
    <w:rPr>
      <w:lang w:val="sq-AL"/>
    </w:rPr>
  </w:style>
  <w:style w:type="character" w:styleId="FootnoteReference">
    <w:name w:val="footnote reference"/>
    <w:semiHidden/>
    <w:unhideWhenUsed/>
    <w:rsid w:val="00437ECD"/>
    <w:rPr>
      <w:vertAlign w:val="superscript"/>
    </w:rPr>
  </w:style>
  <w:style w:type="paragraph" w:customStyle="1" w:styleId="gmail-msolistparagraph">
    <w:name w:val="gmail-msolistparagraph"/>
    <w:basedOn w:val="Normal"/>
    <w:rsid w:val="00922683"/>
    <w:pPr>
      <w:spacing w:before="100" w:beforeAutospacing="1" w:after="100" w:afterAutospacing="1"/>
    </w:pPr>
    <w:rPr>
      <w:rFonts w:eastAsia="Calibri"/>
      <w:lang w:val="en-US"/>
    </w:rPr>
  </w:style>
  <w:style w:type="character" w:customStyle="1" w:styleId="shorttext">
    <w:name w:val="short_text"/>
    <w:basedOn w:val="DefaultParagraphFont"/>
    <w:rsid w:val="00CB61D7"/>
  </w:style>
  <w:style w:type="character" w:customStyle="1" w:styleId="BalloonTextChar">
    <w:name w:val="Balloon Text Char"/>
    <w:link w:val="BalloonText"/>
    <w:uiPriority w:val="99"/>
    <w:semiHidden/>
    <w:rsid w:val="004A1390"/>
    <w:rPr>
      <w:rFonts w:ascii="Tahoma" w:hAnsi="Tahoma" w:cs="Tahoma"/>
      <w:bCs/>
      <w:sz w:val="16"/>
      <w:szCs w:val="16"/>
      <w:lang w:val="en-GB" w:eastAsia="it-IT"/>
    </w:rPr>
  </w:style>
  <w:style w:type="character" w:styleId="FollowedHyperlink">
    <w:name w:val="FollowedHyperlink"/>
    <w:basedOn w:val="DefaultParagraphFont"/>
    <w:uiPriority w:val="99"/>
    <w:semiHidden/>
    <w:unhideWhenUsed/>
    <w:rsid w:val="004A1390"/>
    <w:rPr>
      <w:color w:val="800080" w:themeColor="followedHyperlink"/>
      <w:u w:val="single"/>
    </w:rPr>
  </w:style>
  <w:style w:type="paragraph" w:styleId="NoSpacing">
    <w:name w:val="No Spacing"/>
    <w:basedOn w:val="Normal"/>
    <w:uiPriority w:val="1"/>
    <w:qFormat/>
    <w:rsid w:val="004A1390"/>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39223">
      <w:bodyDiv w:val="1"/>
      <w:marLeft w:val="0"/>
      <w:marRight w:val="0"/>
      <w:marTop w:val="0"/>
      <w:marBottom w:val="0"/>
      <w:divBdr>
        <w:top w:val="none" w:sz="0" w:space="0" w:color="auto"/>
        <w:left w:val="none" w:sz="0" w:space="0" w:color="auto"/>
        <w:bottom w:val="none" w:sz="0" w:space="0" w:color="auto"/>
        <w:right w:val="none" w:sz="0" w:space="0" w:color="auto"/>
      </w:divBdr>
    </w:div>
    <w:div w:id="168833934">
      <w:bodyDiv w:val="1"/>
      <w:marLeft w:val="0"/>
      <w:marRight w:val="0"/>
      <w:marTop w:val="0"/>
      <w:marBottom w:val="0"/>
      <w:divBdr>
        <w:top w:val="none" w:sz="0" w:space="0" w:color="auto"/>
        <w:left w:val="none" w:sz="0" w:space="0" w:color="auto"/>
        <w:bottom w:val="none" w:sz="0" w:space="0" w:color="auto"/>
        <w:right w:val="none" w:sz="0" w:space="0" w:color="auto"/>
      </w:divBdr>
    </w:div>
    <w:div w:id="272827250">
      <w:bodyDiv w:val="1"/>
      <w:marLeft w:val="0"/>
      <w:marRight w:val="0"/>
      <w:marTop w:val="0"/>
      <w:marBottom w:val="0"/>
      <w:divBdr>
        <w:top w:val="none" w:sz="0" w:space="0" w:color="auto"/>
        <w:left w:val="none" w:sz="0" w:space="0" w:color="auto"/>
        <w:bottom w:val="none" w:sz="0" w:space="0" w:color="auto"/>
        <w:right w:val="none" w:sz="0" w:space="0" w:color="auto"/>
      </w:divBdr>
    </w:div>
    <w:div w:id="414674020">
      <w:bodyDiv w:val="1"/>
      <w:marLeft w:val="0"/>
      <w:marRight w:val="0"/>
      <w:marTop w:val="0"/>
      <w:marBottom w:val="0"/>
      <w:divBdr>
        <w:top w:val="none" w:sz="0" w:space="0" w:color="auto"/>
        <w:left w:val="none" w:sz="0" w:space="0" w:color="auto"/>
        <w:bottom w:val="none" w:sz="0" w:space="0" w:color="auto"/>
        <w:right w:val="none" w:sz="0" w:space="0" w:color="auto"/>
      </w:divBdr>
    </w:div>
    <w:div w:id="835075883">
      <w:bodyDiv w:val="1"/>
      <w:marLeft w:val="0"/>
      <w:marRight w:val="0"/>
      <w:marTop w:val="0"/>
      <w:marBottom w:val="0"/>
      <w:divBdr>
        <w:top w:val="none" w:sz="0" w:space="0" w:color="auto"/>
        <w:left w:val="none" w:sz="0" w:space="0" w:color="auto"/>
        <w:bottom w:val="none" w:sz="0" w:space="0" w:color="auto"/>
        <w:right w:val="none" w:sz="0" w:space="0" w:color="auto"/>
      </w:divBdr>
    </w:div>
    <w:div w:id="899294582">
      <w:bodyDiv w:val="1"/>
      <w:marLeft w:val="0"/>
      <w:marRight w:val="0"/>
      <w:marTop w:val="0"/>
      <w:marBottom w:val="0"/>
      <w:divBdr>
        <w:top w:val="none" w:sz="0" w:space="0" w:color="auto"/>
        <w:left w:val="none" w:sz="0" w:space="0" w:color="auto"/>
        <w:bottom w:val="none" w:sz="0" w:space="0" w:color="auto"/>
        <w:right w:val="none" w:sz="0" w:space="0" w:color="auto"/>
      </w:divBdr>
    </w:div>
    <w:div w:id="913078995">
      <w:bodyDiv w:val="1"/>
      <w:marLeft w:val="0"/>
      <w:marRight w:val="0"/>
      <w:marTop w:val="0"/>
      <w:marBottom w:val="0"/>
      <w:divBdr>
        <w:top w:val="none" w:sz="0" w:space="0" w:color="auto"/>
        <w:left w:val="none" w:sz="0" w:space="0" w:color="auto"/>
        <w:bottom w:val="none" w:sz="0" w:space="0" w:color="auto"/>
        <w:right w:val="none" w:sz="0" w:space="0" w:color="auto"/>
      </w:divBdr>
    </w:div>
    <w:div w:id="923151795">
      <w:bodyDiv w:val="1"/>
      <w:marLeft w:val="0"/>
      <w:marRight w:val="0"/>
      <w:marTop w:val="0"/>
      <w:marBottom w:val="0"/>
      <w:divBdr>
        <w:top w:val="none" w:sz="0" w:space="0" w:color="auto"/>
        <w:left w:val="none" w:sz="0" w:space="0" w:color="auto"/>
        <w:bottom w:val="none" w:sz="0" w:space="0" w:color="auto"/>
        <w:right w:val="none" w:sz="0" w:space="0" w:color="auto"/>
      </w:divBdr>
    </w:div>
    <w:div w:id="1058668968">
      <w:bodyDiv w:val="1"/>
      <w:marLeft w:val="0"/>
      <w:marRight w:val="0"/>
      <w:marTop w:val="0"/>
      <w:marBottom w:val="0"/>
      <w:divBdr>
        <w:top w:val="none" w:sz="0" w:space="0" w:color="auto"/>
        <w:left w:val="none" w:sz="0" w:space="0" w:color="auto"/>
        <w:bottom w:val="none" w:sz="0" w:space="0" w:color="auto"/>
        <w:right w:val="none" w:sz="0" w:space="0" w:color="auto"/>
      </w:divBdr>
    </w:div>
    <w:div w:id="1160267855">
      <w:bodyDiv w:val="1"/>
      <w:marLeft w:val="0"/>
      <w:marRight w:val="0"/>
      <w:marTop w:val="0"/>
      <w:marBottom w:val="0"/>
      <w:divBdr>
        <w:top w:val="none" w:sz="0" w:space="0" w:color="auto"/>
        <w:left w:val="none" w:sz="0" w:space="0" w:color="auto"/>
        <w:bottom w:val="none" w:sz="0" w:space="0" w:color="auto"/>
        <w:right w:val="none" w:sz="0" w:space="0" w:color="auto"/>
      </w:divBdr>
    </w:div>
    <w:div w:id="1183014821">
      <w:bodyDiv w:val="1"/>
      <w:marLeft w:val="0"/>
      <w:marRight w:val="0"/>
      <w:marTop w:val="0"/>
      <w:marBottom w:val="0"/>
      <w:divBdr>
        <w:top w:val="none" w:sz="0" w:space="0" w:color="auto"/>
        <w:left w:val="none" w:sz="0" w:space="0" w:color="auto"/>
        <w:bottom w:val="none" w:sz="0" w:space="0" w:color="auto"/>
        <w:right w:val="none" w:sz="0" w:space="0" w:color="auto"/>
      </w:divBdr>
    </w:div>
    <w:div w:id="1300450973">
      <w:bodyDiv w:val="1"/>
      <w:marLeft w:val="0"/>
      <w:marRight w:val="0"/>
      <w:marTop w:val="0"/>
      <w:marBottom w:val="0"/>
      <w:divBdr>
        <w:top w:val="none" w:sz="0" w:space="0" w:color="auto"/>
        <w:left w:val="none" w:sz="0" w:space="0" w:color="auto"/>
        <w:bottom w:val="none" w:sz="0" w:space="0" w:color="auto"/>
        <w:right w:val="none" w:sz="0" w:space="0" w:color="auto"/>
      </w:divBdr>
    </w:div>
    <w:div w:id="1461532780">
      <w:bodyDiv w:val="1"/>
      <w:marLeft w:val="0"/>
      <w:marRight w:val="0"/>
      <w:marTop w:val="0"/>
      <w:marBottom w:val="0"/>
      <w:divBdr>
        <w:top w:val="none" w:sz="0" w:space="0" w:color="auto"/>
        <w:left w:val="none" w:sz="0" w:space="0" w:color="auto"/>
        <w:bottom w:val="none" w:sz="0" w:space="0" w:color="auto"/>
        <w:right w:val="none" w:sz="0" w:space="0" w:color="auto"/>
      </w:divBdr>
    </w:div>
    <w:div w:id="1798840980">
      <w:bodyDiv w:val="1"/>
      <w:marLeft w:val="0"/>
      <w:marRight w:val="0"/>
      <w:marTop w:val="0"/>
      <w:marBottom w:val="0"/>
      <w:divBdr>
        <w:top w:val="none" w:sz="0" w:space="0" w:color="auto"/>
        <w:left w:val="none" w:sz="0" w:space="0" w:color="auto"/>
        <w:bottom w:val="none" w:sz="0" w:space="0" w:color="auto"/>
        <w:right w:val="none" w:sz="0" w:space="0" w:color="auto"/>
      </w:divBdr>
      <w:divsChild>
        <w:div w:id="288172725">
          <w:marLeft w:val="0"/>
          <w:marRight w:val="0"/>
          <w:marTop w:val="0"/>
          <w:marBottom w:val="0"/>
          <w:divBdr>
            <w:top w:val="none" w:sz="0" w:space="0" w:color="auto"/>
            <w:left w:val="none" w:sz="0" w:space="0" w:color="auto"/>
            <w:bottom w:val="none" w:sz="0" w:space="0" w:color="auto"/>
            <w:right w:val="none" w:sz="0" w:space="0" w:color="auto"/>
          </w:divBdr>
          <w:divsChild>
            <w:div w:id="779496381">
              <w:marLeft w:val="0"/>
              <w:marRight w:val="0"/>
              <w:marTop w:val="0"/>
              <w:marBottom w:val="0"/>
              <w:divBdr>
                <w:top w:val="none" w:sz="0" w:space="0" w:color="auto"/>
                <w:left w:val="none" w:sz="0" w:space="0" w:color="auto"/>
                <w:bottom w:val="none" w:sz="0" w:space="0" w:color="auto"/>
                <w:right w:val="none" w:sz="0" w:space="0" w:color="auto"/>
              </w:divBdr>
              <w:divsChild>
                <w:div w:id="955255696">
                  <w:marLeft w:val="0"/>
                  <w:marRight w:val="0"/>
                  <w:marTop w:val="0"/>
                  <w:marBottom w:val="0"/>
                  <w:divBdr>
                    <w:top w:val="none" w:sz="0" w:space="0" w:color="auto"/>
                    <w:left w:val="none" w:sz="0" w:space="0" w:color="auto"/>
                    <w:bottom w:val="none" w:sz="0" w:space="0" w:color="auto"/>
                    <w:right w:val="none" w:sz="0" w:space="0" w:color="auto"/>
                  </w:divBdr>
                  <w:divsChild>
                    <w:div w:id="1771077275">
                      <w:marLeft w:val="0"/>
                      <w:marRight w:val="0"/>
                      <w:marTop w:val="0"/>
                      <w:marBottom w:val="0"/>
                      <w:divBdr>
                        <w:top w:val="none" w:sz="0" w:space="0" w:color="auto"/>
                        <w:left w:val="none" w:sz="0" w:space="0" w:color="auto"/>
                        <w:bottom w:val="none" w:sz="0" w:space="0" w:color="auto"/>
                        <w:right w:val="none" w:sz="0" w:space="0" w:color="auto"/>
                      </w:divBdr>
                      <w:divsChild>
                        <w:div w:id="2022538108">
                          <w:marLeft w:val="0"/>
                          <w:marRight w:val="0"/>
                          <w:marTop w:val="0"/>
                          <w:marBottom w:val="0"/>
                          <w:divBdr>
                            <w:top w:val="none" w:sz="0" w:space="0" w:color="auto"/>
                            <w:left w:val="none" w:sz="0" w:space="0" w:color="auto"/>
                            <w:bottom w:val="none" w:sz="0" w:space="0" w:color="auto"/>
                            <w:right w:val="none" w:sz="0" w:space="0" w:color="auto"/>
                          </w:divBdr>
                          <w:divsChild>
                            <w:div w:id="1081565824">
                              <w:marLeft w:val="0"/>
                              <w:marRight w:val="0"/>
                              <w:marTop w:val="0"/>
                              <w:marBottom w:val="0"/>
                              <w:divBdr>
                                <w:top w:val="none" w:sz="0" w:space="0" w:color="auto"/>
                                <w:left w:val="none" w:sz="0" w:space="0" w:color="auto"/>
                                <w:bottom w:val="none" w:sz="0" w:space="0" w:color="auto"/>
                                <w:right w:val="none" w:sz="0" w:space="0" w:color="auto"/>
                              </w:divBdr>
                              <w:divsChild>
                                <w:div w:id="1502811176">
                                  <w:marLeft w:val="0"/>
                                  <w:marRight w:val="0"/>
                                  <w:marTop w:val="0"/>
                                  <w:marBottom w:val="0"/>
                                  <w:divBdr>
                                    <w:top w:val="none" w:sz="0" w:space="0" w:color="auto"/>
                                    <w:left w:val="none" w:sz="0" w:space="0" w:color="auto"/>
                                    <w:bottom w:val="none" w:sz="0" w:space="0" w:color="auto"/>
                                    <w:right w:val="none" w:sz="0" w:space="0" w:color="auto"/>
                                  </w:divBdr>
                                  <w:divsChild>
                                    <w:div w:id="1418206412">
                                      <w:marLeft w:val="60"/>
                                      <w:marRight w:val="0"/>
                                      <w:marTop w:val="0"/>
                                      <w:marBottom w:val="0"/>
                                      <w:divBdr>
                                        <w:top w:val="none" w:sz="0" w:space="0" w:color="auto"/>
                                        <w:left w:val="none" w:sz="0" w:space="0" w:color="auto"/>
                                        <w:bottom w:val="none" w:sz="0" w:space="0" w:color="auto"/>
                                        <w:right w:val="none" w:sz="0" w:space="0" w:color="auto"/>
                                      </w:divBdr>
                                      <w:divsChild>
                                        <w:div w:id="833036883">
                                          <w:marLeft w:val="0"/>
                                          <w:marRight w:val="0"/>
                                          <w:marTop w:val="0"/>
                                          <w:marBottom w:val="0"/>
                                          <w:divBdr>
                                            <w:top w:val="none" w:sz="0" w:space="0" w:color="auto"/>
                                            <w:left w:val="none" w:sz="0" w:space="0" w:color="auto"/>
                                            <w:bottom w:val="none" w:sz="0" w:space="0" w:color="auto"/>
                                            <w:right w:val="none" w:sz="0" w:space="0" w:color="auto"/>
                                          </w:divBdr>
                                          <w:divsChild>
                                            <w:div w:id="5891970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690108">
      <w:bodyDiv w:val="1"/>
      <w:marLeft w:val="0"/>
      <w:marRight w:val="0"/>
      <w:marTop w:val="0"/>
      <w:marBottom w:val="0"/>
      <w:divBdr>
        <w:top w:val="none" w:sz="0" w:space="0" w:color="auto"/>
        <w:left w:val="none" w:sz="0" w:space="0" w:color="auto"/>
        <w:bottom w:val="none" w:sz="0" w:space="0" w:color="auto"/>
        <w:right w:val="none" w:sz="0" w:space="0" w:color="auto"/>
      </w:divBdr>
    </w:div>
    <w:div w:id="19727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6F56-355E-47E1-BC7B-1DD2ACBB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11311</Words>
  <Characters>64478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DRA</Company>
  <LinksUpToDate>false</LinksUpToDate>
  <CharactersWithSpaces>75638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shyhrete.bunjaku</dc:creator>
  <cp:keywords/>
  <dc:description/>
  <cp:lastModifiedBy>Violeta Hyseni Kelmendi</cp:lastModifiedBy>
  <cp:revision>3</cp:revision>
  <cp:lastPrinted>2018-10-08T07:58:00Z</cp:lastPrinted>
  <dcterms:created xsi:type="dcterms:W3CDTF">2018-10-09T08:04:00Z</dcterms:created>
  <dcterms:modified xsi:type="dcterms:W3CDTF">2018-10-09T08:09:00Z</dcterms:modified>
</cp:coreProperties>
</file>